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2FC81FAF" w:rsidR="003D5630" w:rsidRPr="006B13D7" w:rsidRDefault="003D5630" w:rsidP="7CE30DA8">
      <w:pPr>
        <w:pStyle w:val="Header"/>
        <w:tabs>
          <w:tab w:val="left" w:pos="8459"/>
        </w:tabs>
        <w:rPr>
          <w:sz w:val="24"/>
          <w:szCs w:val="24"/>
        </w:rPr>
      </w:pPr>
      <w:bookmarkStart w:id="0" w:name="_Hlk772559"/>
      <w:bookmarkStart w:id="1" w:name="_Hlk4135959"/>
      <w:r w:rsidRPr="4403D257">
        <w:rPr>
          <w:sz w:val="24"/>
          <w:szCs w:val="24"/>
        </w:rPr>
        <w:t>3GPP TSG RAN WG1 Meeting</w:t>
      </w:r>
      <w:r w:rsidR="008669FF" w:rsidRPr="4403D257">
        <w:rPr>
          <w:sz w:val="24"/>
          <w:szCs w:val="24"/>
        </w:rPr>
        <w:t xml:space="preserve"> </w:t>
      </w:r>
      <w:r w:rsidRPr="4403D257">
        <w:rPr>
          <w:sz w:val="24"/>
          <w:szCs w:val="24"/>
        </w:rPr>
        <w:t>#</w:t>
      </w:r>
      <w:r w:rsidR="00933C76" w:rsidRPr="5992125F">
        <w:rPr>
          <w:sz w:val="24"/>
          <w:szCs w:val="24"/>
        </w:rPr>
        <w:t>11</w:t>
      </w:r>
      <w:r w:rsidR="003C0325">
        <w:rPr>
          <w:sz w:val="24"/>
          <w:szCs w:val="24"/>
        </w:rPr>
        <w:t>9</w:t>
      </w:r>
      <w:r>
        <w:tab/>
      </w:r>
      <w:r w:rsidRPr="4403D257">
        <w:rPr>
          <w:sz w:val="24"/>
          <w:szCs w:val="24"/>
        </w:rPr>
        <w:t>R1-</w:t>
      </w:r>
      <w:r w:rsidR="0009074D" w:rsidRPr="5992125F">
        <w:rPr>
          <w:sz w:val="24"/>
          <w:szCs w:val="24"/>
        </w:rPr>
        <w:t>24</w:t>
      </w:r>
      <w:r w:rsidR="000D5674">
        <w:rPr>
          <w:sz w:val="24"/>
          <w:szCs w:val="24"/>
        </w:rPr>
        <w:t>097</w:t>
      </w:r>
      <w:r w:rsidR="00C75B59">
        <w:rPr>
          <w:sz w:val="24"/>
          <w:szCs w:val="24"/>
        </w:rPr>
        <w:t>13</w:t>
      </w:r>
    </w:p>
    <w:bookmarkEnd w:id="0"/>
    <w:p w14:paraId="6F89C3CA" w14:textId="49AB19D1" w:rsidR="003D5630" w:rsidRPr="004237C0" w:rsidRDefault="00A32592" w:rsidP="003D5630">
      <w:pPr>
        <w:pStyle w:val="Header"/>
        <w:rPr>
          <w:sz w:val="24"/>
        </w:rPr>
      </w:pPr>
      <w:r>
        <w:rPr>
          <w:bCs/>
          <w:sz w:val="24"/>
        </w:rPr>
        <w:t>Orlando, US</w:t>
      </w:r>
      <w:r w:rsidR="00065EDE">
        <w:rPr>
          <w:bCs/>
          <w:sz w:val="24"/>
        </w:rPr>
        <w:t>, November, 18</w:t>
      </w:r>
      <w:r w:rsidR="00065EDE" w:rsidRPr="001605F4">
        <w:rPr>
          <w:sz w:val="24"/>
          <w:vertAlign w:val="superscript"/>
        </w:rPr>
        <w:t>th</w:t>
      </w:r>
      <w:r w:rsidR="00065EDE">
        <w:rPr>
          <w:bCs/>
          <w:sz w:val="24"/>
        </w:rPr>
        <w:t xml:space="preserve"> – 22</w:t>
      </w:r>
      <w:r w:rsidR="00065EDE" w:rsidRPr="001605F4">
        <w:rPr>
          <w:sz w:val="24"/>
          <w:vertAlign w:val="superscript"/>
        </w:rPr>
        <w:t>nd</w:t>
      </w:r>
      <w:r w:rsidR="00065EDE">
        <w:rPr>
          <w:bCs/>
          <w:sz w:val="24"/>
        </w:rPr>
        <w:t xml:space="preserve">, </w:t>
      </w:r>
      <w:r w:rsidR="00B56FC1" w:rsidRPr="004237C0">
        <w:rPr>
          <w:bCs/>
          <w:sz w:val="24"/>
        </w:rPr>
        <w:t>202</w:t>
      </w:r>
      <w:r w:rsidR="006B13D7">
        <w:rPr>
          <w:bCs/>
          <w:sz w:val="24"/>
        </w:rPr>
        <w:t>4</w:t>
      </w:r>
    </w:p>
    <w:p w14:paraId="132910AD" w14:textId="659C084B" w:rsidR="00C7199C" w:rsidRPr="00E92C3F" w:rsidRDefault="00C7199C" w:rsidP="00C7199C">
      <w:pPr>
        <w:pStyle w:val="Header"/>
        <w:rPr>
          <w:bCs/>
          <w:noProof w:val="0"/>
          <w:sz w:val="24"/>
          <w:lang w:eastAsia="ja-JP"/>
        </w:rPr>
      </w:pPr>
    </w:p>
    <w:p w14:paraId="29716CBB" w14:textId="2C96805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On-demand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7569367" w14:textId="465A8739" w:rsidR="00F102A8" w:rsidRPr="00AA2FAB" w:rsidRDefault="00F102A8" w:rsidP="00C41A6E">
      <w:pPr>
        <w:pStyle w:val="ListParagraph"/>
        <w:spacing w:after="6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w:t>
      </w:r>
      <w:r w:rsidR="00426B22">
        <w:rPr>
          <w:sz w:val="22"/>
          <w:szCs w:val="22"/>
        </w:rPr>
        <w:t>1</w:t>
      </w:r>
      <w:r w:rsidRPr="00AA2FAB">
        <w:rPr>
          <w:sz w:val="22"/>
          <w:szCs w:val="22"/>
        </w:rPr>
        <w:t>#1</w:t>
      </w:r>
      <w:r w:rsidR="00426B22">
        <w:rPr>
          <w:sz w:val="22"/>
          <w:szCs w:val="22"/>
        </w:rPr>
        <w:t>1</w:t>
      </w:r>
      <w:r w:rsidR="006E53D7">
        <w:rPr>
          <w:sz w:val="22"/>
          <w:szCs w:val="22"/>
        </w:rPr>
        <w:t>8</w:t>
      </w:r>
      <w:r w:rsidR="00BD4387">
        <w:rPr>
          <w:sz w:val="22"/>
          <w:szCs w:val="22"/>
        </w:rPr>
        <w:t>-</w:t>
      </w:r>
      <w:r w:rsidR="009040E2">
        <w:rPr>
          <w:sz w:val="22"/>
          <w:szCs w:val="22"/>
        </w:rPr>
        <w:t>b</w:t>
      </w:r>
      <w:r w:rsidR="00BD4387">
        <w:rPr>
          <w:sz w:val="22"/>
          <w:szCs w:val="22"/>
        </w:rPr>
        <w:t>is</w:t>
      </w:r>
      <w:r w:rsidRPr="00AA2FAB">
        <w:rPr>
          <w:sz w:val="22"/>
          <w:szCs w:val="22"/>
        </w:rPr>
        <w:t xml:space="preserve"> meeting,</w:t>
      </w:r>
      <w:r w:rsidR="00705C25">
        <w:rPr>
          <w:sz w:val="22"/>
          <w:szCs w:val="22"/>
        </w:rPr>
        <w:t xml:space="preserve"> </w:t>
      </w:r>
      <w:r w:rsidRPr="00AA2FAB">
        <w:rPr>
          <w:sz w:val="22"/>
          <w:szCs w:val="22"/>
        </w:rPr>
        <w:t xml:space="preserve">the following </w:t>
      </w:r>
      <w:r w:rsidR="00426B22">
        <w:rPr>
          <w:sz w:val="22"/>
          <w:szCs w:val="22"/>
        </w:rPr>
        <w:t>agreement</w:t>
      </w:r>
      <w:r w:rsidR="00880284">
        <w:rPr>
          <w:sz w:val="22"/>
          <w:szCs w:val="22"/>
        </w:rPr>
        <w:t>s</w:t>
      </w:r>
      <w:r w:rsidRPr="00AA2FAB">
        <w:rPr>
          <w:sz w:val="22"/>
          <w:szCs w:val="22"/>
        </w:rPr>
        <w:t xml:space="preserve"> were </w:t>
      </w:r>
      <w:r w:rsidR="00426B22">
        <w:rPr>
          <w:sz w:val="22"/>
          <w:szCs w:val="22"/>
        </w:rPr>
        <w:t>made</w:t>
      </w:r>
      <w:r>
        <w:rPr>
          <w:sz w:val="22"/>
          <w:szCs w:val="22"/>
        </w:rPr>
        <w:t>:</w:t>
      </w:r>
    </w:p>
    <w:tbl>
      <w:tblPr>
        <w:tblStyle w:val="TableGrid"/>
        <w:tblW w:w="0" w:type="auto"/>
        <w:tblLook w:val="04A0" w:firstRow="1" w:lastRow="0" w:firstColumn="1" w:lastColumn="0" w:noHBand="0" w:noVBand="1"/>
      </w:tblPr>
      <w:tblGrid>
        <w:gridCol w:w="9962"/>
      </w:tblGrid>
      <w:tr w:rsidR="002C26E6" w:rsidRPr="006B13D7" w14:paraId="342D0DDF" w14:textId="77777777" w:rsidTr="00EC1C36">
        <w:tc>
          <w:tcPr>
            <w:tcW w:w="9962" w:type="dxa"/>
          </w:tcPr>
          <w:p w14:paraId="104C75A9" w14:textId="77777777" w:rsidR="009040E2" w:rsidRPr="00BF6A28" w:rsidRDefault="009040E2" w:rsidP="001605F4">
            <w:pPr>
              <w:spacing w:after="0"/>
              <w:rPr>
                <w:b/>
                <w:bCs/>
                <w:lang w:eastAsia="x-none"/>
              </w:rPr>
            </w:pPr>
            <w:r w:rsidRPr="003C6421">
              <w:rPr>
                <w:b/>
                <w:bCs/>
                <w:highlight w:val="green"/>
                <w:lang w:eastAsia="x-none"/>
              </w:rPr>
              <w:t>Agreement</w:t>
            </w:r>
          </w:p>
          <w:p w14:paraId="604A99ED" w14:textId="77777777" w:rsidR="009040E2" w:rsidRPr="00BF6A28" w:rsidRDefault="009040E2" w:rsidP="002C41B8">
            <w:pPr>
              <w:spacing w:after="60"/>
              <w:rPr>
                <w:rFonts w:eastAsia="PMingLiU"/>
                <w:lang w:val="en-US" w:eastAsia="zh-TW"/>
              </w:rPr>
            </w:pPr>
            <w:proofErr w:type="gramStart"/>
            <w:r w:rsidRPr="00BF6A28">
              <w:rPr>
                <w:rFonts w:eastAsia="PMingLiU"/>
                <w:lang w:val="en-US" w:eastAsia="zh-TW"/>
              </w:rPr>
              <w:t>For the purpose of</w:t>
            </w:r>
            <w:proofErr w:type="gramEnd"/>
            <w:r w:rsidRPr="00BF6A28">
              <w:rPr>
                <w:rFonts w:eastAsia="PMingLiU"/>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9040E2" w:rsidRPr="00BF6A28" w14:paraId="7D6C9BD2" w14:textId="77777777">
              <w:trPr>
                <w:trHeight w:val="300"/>
              </w:trPr>
              <w:tc>
                <w:tcPr>
                  <w:tcW w:w="2121" w:type="dxa"/>
                  <w:tcBorders>
                    <w:top w:val="single" w:sz="4" w:space="0" w:color="auto"/>
                    <w:left w:val="single" w:sz="4" w:space="0" w:color="auto"/>
                    <w:bottom w:val="single" w:sz="4" w:space="0" w:color="auto"/>
                    <w:right w:val="single" w:sz="4" w:space="0" w:color="auto"/>
                  </w:tcBorders>
                  <w:hideMark/>
                </w:tcPr>
                <w:p w14:paraId="29000885" w14:textId="77777777" w:rsidR="009040E2" w:rsidRPr="00BF6A28" w:rsidRDefault="009040E2" w:rsidP="009040E2">
                  <w:pPr>
                    <w:rPr>
                      <w:lang w:val="en-US" w:eastAsia="ja-JP"/>
                    </w:rPr>
                  </w:pPr>
                  <w:r w:rsidRPr="00BF6A28">
                    <w:rPr>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01538D9E" w14:textId="77777777" w:rsidR="009040E2" w:rsidRPr="00BF6A28" w:rsidRDefault="009040E2" w:rsidP="009040E2">
                  <w:pPr>
                    <w:rPr>
                      <w:lang w:eastAsia="ja-JP"/>
                    </w:rPr>
                  </w:pPr>
                  <w:r w:rsidRPr="00BF6A28">
                    <w:rPr>
                      <w:lang w:eastAsia="ja-JP"/>
                    </w:rPr>
                    <w:t>Parameters</w:t>
                  </w:r>
                </w:p>
              </w:tc>
            </w:tr>
            <w:tr w:rsidR="009040E2" w:rsidRPr="00BF6A28" w14:paraId="6698A154"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4AA2B4AF" w14:textId="77777777" w:rsidR="009040E2" w:rsidRPr="00BF6A28" w:rsidRDefault="009040E2" w:rsidP="009040E2">
                  <w:pPr>
                    <w:rPr>
                      <w:lang w:eastAsia="ja-JP"/>
                    </w:rPr>
                  </w:pPr>
                  <w:r w:rsidRPr="00BF6A28">
                    <w:rPr>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EFA8A72" w14:textId="77777777" w:rsidR="009040E2" w:rsidRPr="00BF6A28" w:rsidRDefault="009040E2" w:rsidP="009040E2">
                  <w:pPr>
                    <w:rPr>
                      <w:lang w:eastAsia="ja-JP"/>
                    </w:rPr>
                  </w:pPr>
                  <w:r w:rsidRPr="00BF6A28">
                    <w:rPr>
                      <w:lang w:eastAsia="ja-JP"/>
                    </w:rPr>
                    <w:t>NES-</w:t>
                  </w:r>
                  <w:proofErr w:type="spellStart"/>
                  <w:r w:rsidRPr="00BF6A28">
                    <w:rPr>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9E0E55" w14:textId="77777777" w:rsidR="009040E2" w:rsidRPr="00BF6A28" w:rsidRDefault="009040E2" w:rsidP="009040E2">
                  <w:pPr>
                    <w:rPr>
                      <w:lang w:eastAsia="ja-JP"/>
                    </w:rPr>
                  </w:pPr>
                  <w:proofErr w:type="spellStart"/>
                  <w:r w:rsidRPr="00BF6A28">
                    <w:rPr>
                      <w:lang w:eastAsia="ja-JP"/>
                    </w:rPr>
                    <w:t>PhysCellId</w:t>
                  </w:r>
                  <w:proofErr w:type="spellEnd"/>
                  <w:r w:rsidRPr="00BF6A28">
                    <w:rPr>
                      <w:lang w:eastAsia="ja-JP"/>
                    </w:rPr>
                    <w:t xml:space="preserve"> </w:t>
                  </w:r>
                </w:p>
              </w:tc>
            </w:tr>
            <w:tr w:rsidR="009040E2" w:rsidRPr="00BF6A28" w14:paraId="13F778D5"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871F42D" w14:textId="77777777" w:rsidR="009040E2" w:rsidRPr="00BF6A28" w:rsidRDefault="009040E2" w:rsidP="009040E2">
                  <w:pPr>
                    <w:rPr>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6B121F7" w14:textId="77777777" w:rsidR="009040E2" w:rsidRPr="00BF6A28" w:rsidRDefault="009040E2" w:rsidP="009040E2">
                  <w:pPr>
                    <w:rPr>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2470BC60" w14:textId="77777777" w:rsidR="009040E2" w:rsidRPr="00BF6A28" w:rsidRDefault="009040E2" w:rsidP="009040E2">
                  <w:pPr>
                    <w:rPr>
                      <w:lang w:eastAsia="ja-JP"/>
                    </w:rPr>
                  </w:pPr>
                  <w:r w:rsidRPr="00BF6A28">
                    <w:rPr>
                      <w:lang w:eastAsia="ja-JP"/>
                    </w:rPr>
                    <w:t>ARFCN-</w:t>
                  </w:r>
                  <w:proofErr w:type="spellStart"/>
                  <w:r w:rsidRPr="00BF6A28">
                    <w:rPr>
                      <w:lang w:eastAsia="ja-JP"/>
                    </w:rPr>
                    <w:t>ValueNR</w:t>
                  </w:r>
                  <w:proofErr w:type="spellEnd"/>
                </w:p>
              </w:tc>
            </w:tr>
          </w:tbl>
          <w:p w14:paraId="04574EBE" w14:textId="24BDAD08" w:rsidR="009040E2" w:rsidRPr="001605F4" w:rsidRDefault="009040E2" w:rsidP="009040E2">
            <w:pPr>
              <w:rPr>
                <w:rFonts w:eastAsia="PMingLiU"/>
                <w:lang w:eastAsia="zh-TW"/>
              </w:rPr>
            </w:pPr>
            <w:r w:rsidRPr="00BF6A28">
              <w:rPr>
                <w:rFonts w:eastAsia="PMingLiU"/>
                <w:lang w:eastAsia="zh-TW"/>
              </w:rPr>
              <w:t xml:space="preserve">Note: </w:t>
            </w:r>
            <w:bookmarkStart w:id="6" w:name="OLE_LINK88"/>
            <w:r w:rsidRPr="00BF6A28">
              <w:rPr>
                <w:rFonts w:eastAsia="PMingLiU"/>
                <w:lang w:eastAsia="zh-TW"/>
              </w:rPr>
              <w:t>ARFCN-</w:t>
            </w:r>
            <w:proofErr w:type="spellStart"/>
            <w:r w:rsidRPr="00BF6A28">
              <w:rPr>
                <w:rFonts w:eastAsia="PMingLiU"/>
                <w:lang w:eastAsia="zh-TW"/>
              </w:rPr>
              <w:t>ValueNR</w:t>
            </w:r>
            <w:bookmarkEnd w:id="6"/>
            <w:proofErr w:type="spellEnd"/>
            <w:r w:rsidRPr="00BF6A28">
              <w:rPr>
                <w:rFonts w:eastAsia="PMingLiU"/>
                <w:lang w:eastAsia="zh-TW"/>
              </w:rPr>
              <w:t xml:space="preserve"> is used to indicate the absolute radio frequency channel number (ARFCN) for SSB of NES cell</w:t>
            </w:r>
            <w:r>
              <w:rPr>
                <w:rFonts w:eastAsia="PMingLiU"/>
                <w:lang w:eastAsia="zh-TW"/>
              </w:rPr>
              <w:t>.</w:t>
            </w:r>
          </w:p>
          <w:p w14:paraId="24747431" w14:textId="77777777" w:rsidR="009040E2" w:rsidRPr="00BF6A28" w:rsidRDefault="009040E2" w:rsidP="001605F4">
            <w:pPr>
              <w:spacing w:after="0"/>
              <w:rPr>
                <w:b/>
                <w:bCs/>
                <w:lang w:eastAsia="x-none"/>
              </w:rPr>
            </w:pPr>
            <w:r w:rsidRPr="003C6421">
              <w:rPr>
                <w:b/>
                <w:bCs/>
                <w:highlight w:val="green"/>
                <w:lang w:eastAsia="x-none"/>
              </w:rPr>
              <w:t>Agreement</w:t>
            </w:r>
          </w:p>
          <w:p w14:paraId="229A32E0" w14:textId="77777777" w:rsidR="009040E2" w:rsidRPr="000B0943" w:rsidRDefault="009040E2" w:rsidP="001605F4">
            <w:pPr>
              <w:spacing w:after="0"/>
              <w:rPr>
                <w:rFonts w:eastAsia="PMingLiU"/>
                <w:lang w:val="en-US" w:eastAsia="zh-TW"/>
              </w:rPr>
            </w:pPr>
            <w:proofErr w:type="gramStart"/>
            <w:r w:rsidRPr="000B0943">
              <w:rPr>
                <w:rFonts w:eastAsia="PMingLiU"/>
                <w:lang w:val="en-US" w:eastAsia="zh-TW"/>
              </w:rPr>
              <w:t>For the purpose of</w:t>
            </w:r>
            <w:proofErr w:type="gramEnd"/>
            <w:r w:rsidRPr="000B0943">
              <w:rPr>
                <w:rFonts w:eastAsia="PMingLiU"/>
                <w:lang w:val="en-US" w:eastAsia="zh-TW"/>
              </w:rPr>
              <w:t xml:space="preserve"> “WUS transmission”, at least the following parameters are included in the UL-WUS configuration:</w:t>
            </w:r>
          </w:p>
          <w:p w14:paraId="109E8243" w14:textId="77777777" w:rsidR="009040E2" w:rsidRPr="000B0943" w:rsidRDefault="009040E2" w:rsidP="009040E2">
            <w:pPr>
              <w:pStyle w:val="ListParagraph9"/>
              <w:numPr>
                <w:ilvl w:val="0"/>
                <w:numId w:val="81"/>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2BF7F160" w14:textId="77777777" w:rsidR="009040E2" w:rsidRPr="000B0943" w:rsidRDefault="009040E2" w:rsidP="009040E2">
            <w:pPr>
              <w:pStyle w:val="ListParagraph9"/>
              <w:numPr>
                <w:ilvl w:val="0"/>
                <w:numId w:val="81"/>
              </w:numPr>
              <w:ind w:leftChars="0"/>
              <w:rPr>
                <w:rFonts w:ascii="Times New Roman" w:eastAsia="PMingLiU" w:hAnsi="Times New Roman"/>
                <w:i/>
                <w:iCs/>
                <w:szCs w:val="20"/>
                <w:lang w:val="en-US" w:eastAsia="zh-TW"/>
              </w:rPr>
            </w:pPr>
            <w:bookmarkStart w:id="7" w:name="OLE_LINK47"/>
            <w:proofErr w:type="spellStart"/>
            <w:r w:rsidRPr="000B0943">
              <w:rPr>
                <w:rFonts w:ascii="Times New Roman" w:eastAsia="PMingLiU" w:hAnsi="Times New Roman"/>
                <w:i/>
                <w:iCs/>
                <w:szCs w:val="20"/>
                <w:lang w:val="en-US" w:eastAsia="zh-TW"/>
              </w:rPr>
              <w:t>prach-RootSequenceIndex</w:t>
            </w:r>
            <w:proofErr w:type="spellEnd"/>
          </w:p>
          <w:bookmarkEnd w:id="7"/>
          <w:p w14:paraId="61F3A9B8" w14:textId="77777777" w:rsidR="009040E2" w:rsidRPr="000B0943" w:rsidRDefault="009040E2" w:rsidP="009040E2">
            <w:pPr>
              <w:pStyle w:val="ListParagraph9"/>
              <w:numPr>
                <w:ilvl w:val="0"/>
                <w:numId w:val="81"/>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5BC2DA60" w14:textId="77777777" w:rsidR="009040E2" w:rsidRPr="000B0943" w:rsidRDefault="009040E2" w:rsidP="009040E2">
            <w:pPr>
              <w:pStyle w:val="ListParagraph9"/>
              <w:numPr>
                <w:ilvl w:val="0"/>
                <w:numId w:val="81"/>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0B125D99" w14:textId="62395637" w:rsidR="009040E2" w:rsidRPr="001605F4" w:rsidRDefault="009040E2" w:rsidP="009040E2">
            <w:pPr>
              <w:rPr>
                <w:rFonts w:eastAsia="PMingLiU"/>
                <w:lang w:val="en-US" w:eastAsia="zh-TW"/>
              </w:rPr>
            </w:pPr>
            <w:r w:rsidRPr="000B0943">
              <w:rPr>
                <w:rFonts w:eastAsia="PMingLiU" w:hint="eastAsia"/>
                <w:lang w:val="en-US" w:eastAsia="zh-TW"/>
              </w:rPr>
              <w:t>N</w:t>
            </w:r>
            <w:r w:rsidRPr="000B0943">
              <w:rPr>
                <w:rFonts w:eastAsia="PMingLiU"/>
                <w:lang w:val="en-US" w:eastAsia="zh-TW"/>
              </w:rPr>
              <w:t>ote: In legacy spec, the parameters above are under the IE RACH-</w:t>
            </w:r>
            <w:proofErr w:type="spellStart"/>
            <w:r w:rsidRPr="000B0943">
              <w:rPr>
                <w:rFonts w:eastAsia="PMingLiU"/>
                <w:lang w:val="en-US" w:eastAsia="zh-TW"/>
              </w:rPr>
              <w:t>ConfigCommon</w:t>
            </w:r>
            <w:proofErr w:type="spellEnd"/>
          </w:p>
          <w:p w14:paraId="5A9D638A" w14:textId="77777777" w:rsidR="009040E2" w:rsidRPr="00BF6A28" w:rsidRDefault="009040E2" w:rsidP="001605F4">
            <w:pPr>
              <w:spacing w:after="0"/>
              <w:rPr>
                <w:b/>
                <w:bCs/>
                <w:lang w:eastAsia="x-none"/>
              </w:rPr>
            </w:pPr>
            <w:r w:rsidRPr="003C6421">
              <w:rPr>
                <w:b/>
                <w:bCs/>
                <w:highlight w:val="green"/>
                <w:lang w:eastAsia="x-none"/>
              </w:rPr>
              <w:t>Agreement</w:t>
            </w:r>
          </w:p>
          <w:p w14:paraId="63007E5F" w14:textId="77777777" w:rsidR="009040E2" w:rsidRPr="009267CA" w:rsidRDefault="009040E2" w:rsidP="009040E2">
            <w:pPr>
              <w:rPr>
                <w:rFonts w:eastAsia="PMingLiU"/>
                <w:lang w:val="en-US" w:eastAsia="zh-TW"/>
              </w:rPr>
            </w:pPr>
            <w:proofErr w:type="gramStart"/>
            <w:r w:rsidRPr="009267CA">
              <w:rPr>
                <w:rFonts w:eastAsia="PMingLiU"/>
                <w:lang w:val="en-US" w:eastAsia="zh-TW"/>
              </w:rPr>
              <w:t>For the purpose of</w:t>
            </w:r>
            <w:proofErr w:type="gramEnd"/>
            <w:r w:rsidRPr="009267CA">
              <w:rPr>
                <w:rFonts w:eastAsia="PMingLiU"/>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eastAsia="PMingLiU"/>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9040E2" w:rsidRPr="009267CA" w14:paraId="613ABCD7" w14:textId="77777777">
              <w:trPr>
                <w:trHeight w:val="300"/>
              </w:trPr>
              <w:tc>
                <w:tcPr>
                  <w:tcW w:w="2121" w:type="dxa"/>
                  <w:tcBorders>
                    <w:top w:val="single" w:sz="4" w:space="0" w:color="auto"/>
                    <w:left w:val="single" w:sz="4" w:space="0" w:color="auto"/>
                    <w:bottom w:val="single" w:sz="4" w:space="0" w:color="auto"/>
                    <w:right w:val="single" w:sz="4" w:space="0" w:color="auto"/>
                  </w:tcBorders>
                  <w:hideMark/>
                </w:tcPr>
                <w:p w14:paraId="24FCE92A" w14:textId="77777777" w:rsidR="009040E2" w:rsidRPr="003C6421" w:rsidRDefault="009040E2" w:rsidP="009040E2">
                  <w:pPr>
                    <w:rPr>
                      <w:b/>
                      <w:bCs/>
                      <w:lang w:val="en-US" w:eastAsia="ja-JP"/>
                    </w:rPr>
                  </w:pPr>
                  <w:r w:rsidRPr="003C6421">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1589C441" w14:textId="77777777" w:rsidR="009040E2" w:rsidRPr="003C6421" w:rsidRDefault="009040E2" w:rsidP="009040E2">
                  <w:pPr>
                    <w:rPr>
                      <w:b/>
                      <w:bCs/>
                      <w:lang w:eastAsia="ja-JP"/>
                    </w:rPr>
                  </w:pPr>
                  <w:r w:rsidRPr="003C6421">
                    <w:rPr>
                      <w:b/>
                      <w:bCs/>
                      <w:lang w:eastAsia="ja-JP"/>
                    </w:rPr>
                    <w:t>Parameters</w:t>
                  </w:r>
                </w:p>
              </w:tc>
            </w:tr>
            <w:tr w:rsidR="009040E2" w:rsidRPr="009267CA" w14:paraId="48C0BD53"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56B6C08" w14:textId="77777777" w:rsidR="009040E2" w:rsidRPr="009267CA" w:rsidRDefault="009040E2" w:rsidP="009040E2">
                  <w:pPr>
                    <w:rPr>
                      <w:lang w:eastAsia="ja-JP"/>
                    </w:rPr>
                  </w:pPr>
                  <w:r w:rsidRPr="009267CA">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251C4646" w14:textId="77777777" w:rsidR="009040E2" w:rsidRPr="005F7659" w:rsidRDefault="009040E2" w:rsidP="009040E2">
                  <w:pPr>
                    <w:rPr>
                      <w:i/>
                      <w:iCs/>
                      <w:lang w:eastAsia="ja-JP"/>
                    </w:rPr>
                  </w:pPr>
                  <w:proofErr w:type="spellStart"/>
                  <w:r w:rsidRPr="005F7659">
                    <w:rPr>
                      <w:i/>
                      <w:iCs/>
                      <w:color w:val="FF0000"/>
                      <w:lang w:eastAsia="ja-JP"/>
                    </w:rPr>
                    <w:t>frequencyBandList</w:t>
                  </w:r>
                  <w:proofErr w:type="spellEnd"/>
                </w:p>
              </w:tc>
            </w:tr>
            <w:tr w:rsidR="009040E2" w:rsidRPr="009267CA" w14:paraId="5254C874"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52C0773" w14:textId="77777777" w:rsidR="009040E2" w:rsidRPr="009267CA" w:rsidRDefault="009040E2" w:rsidP="009040E2">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2688A4" w14:textId="77777777" w:rsidR="009040E2" w:rsidRPr="009267CA" w:rsidRDefault="009040E2" w:rsidP="009040E2">
                  <w:pPr>
                    <w:rPr>
                      <w:i/>
                      <w:iCs/>
                      <w:lang w:eastAsia="ja-JP"/>
                    </w:rPr>
                  </w:pPr>
                  <w:proofErr w:type="spellStart"/>
                  <w:r w:rsidRPr="009267CA">
                    <w:rPr>
                      <w:i/>
                      <w:iCs/>
                      <w:lang w:eastAsia="ja-JP"/>
                    </w:rPr>
                    <w:t>absoluteFrequencyPointA</w:t>
                  </w:r>
                  <w:proofErr w:type="spellEnd"/>
                </w:p>
              </w:tc>
            </w:tr>
            <w:tr w:rsidR="009040E2" w:rsidRPr="009267CA" w14:paraId="692FCB9C"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9AF1EB" w14:textId="77777777" w:rsidR="009040E2" w:rsidRPr="009267CA" w:rsidRDefault="009040E2" w:rsidP="009040E2">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83F8DCC" w14:textId="77777777" w:rsidR="009040E2" w:rsidRPr="009267CA" w:rsidRDefault="009040E2" w:rsidP="009040E2">
                  <w:pPr>
                    <w:rPr>
                      <w:i/>
                      <w:iCs/>
                      <w:lang w:eastAsia="ja-JP"/>
                    </w:rPr>
                  </w:pPr>
                  <w:proofErr w:type="spellStart"/>
                  <w:r w:rsidRPr="009267CA">
                    <w:rPr>
                      <w:i/>
                      <w:iCs/>
                      <w:lang w:eastAsia="ja-JP"/>
                    </w:rPr>
                    <w:t>offsetToCarrier</w:t>
                  </w:r>
                  <w:proofErr w:type="spellEnd"/>
                </w:p>
              </w:tc>
            </w:tr>
            <w:tr w:rsidR="009040E2" w:rsidRPr="009267CA" w14:paraId="1B13F4F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A30D37" w14:textId="77777777" w:rsidR="009040E2" w:rsidRPr="009267CA" w:rsidRDefault="009040E2" w:rsidP="009040E2">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F3EE640" w14:textId="77777777" w:rsidR="009040E2" w:rsidRPr="009267CA" w:rsidRDefault="009040E2" w:rsidP="009040E2">
                  <w:pPr>
                    <w:rPr>
                      <w:i/>
                      <w:iCs/>
                      <w:lang w:eastAsia="ja-JP"/>
                    </w:rPr>
                  </w:pPr>
                  <w:r w:rsidRPr="009267CA">
                    <w:rPr>
                      <w:i/>
                      <w:iCs/>
                      <w:lang w:eastAsia="ja-JP"/>
                    </w:rPr>
                    <w:t>p-Max</w:t>
                  </w:r>
                </w:p>
              </w:tc>
            </w:tr>
            <w:tr w:rsidR="009040E2" w:rsidRPr="009267CA" w14:paraId="1391E3AE"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7A9D87C" w14:textId="77777777" w:rsidR="009040E2" w:rsidRPr="009267CA" w:rsidRDefault="009040E2" w:rsidP="009040E2">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9E2F9B1" w14:textId="77777777" w:rsidR="009040E2" w:rsidRPr="009267CA" w:rsidRDefault="009040E2" w:rsidP="009040E2">
                  <w:pPr>
                    <w:rPr>
                      <w:i/>
                      <w:iCs/>
                      <w:strike/>
                      <w:lang w:eastAsia="ja-JP"/>
                    </w:rPr>
                  </w:pPr>
                  <w:r w:rsidRPr="009267CA">
                    <w:rPr>
                      <w:i/>
                      <w:iCs/>
                      <w:strike/>
                      <w:color w:val="FF0000"/>
                      <w:lang w:eastAsia="ja-JP"/>
                    </w:rPr>
                    <w:t xml:space="preserve">frequencyShift7p5khz </w:t>
                  </w:r>
                  <w:r w:rsidRPr="00EC413B">
                    <w:rPr>
                      <w:i/>
                      <w:iCs/>
                      <w:color w:val="FF0000"/>
                      <w:highlight w:val="darkYellow"/>
                      <w:lang w:eastAsia="ja-JP"/>
                    </w:rPr>
                    <w:t xml:space="preserve">(working </w:t>
                  </w:r>
                  <w:proofErr w:type="gramStart"/>
                  <w:r w:rsidRPr="00EC413B">
                    <w:rPr>
                      <w:i/>
                      <w:iCs/>
                      <w:color w:val="FF000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ED83EBC" w14:textId="77777777" w:rsidR="009040E2" w:rsidRDefault="009040E2" w:rsidP="009040E2">
            <w:pPr>
              <w:rPr>
                <w:lang w:eastAsia="x-none"/>
              </w:rPr>
            </w:pPr>
          </w:p>
          <w:p w14:paraId="0216AE18" w14:textId="77777777" w:rsidR="00E71BD9" w:rsidRPr="00BF6A28" w:rsidRDefault="00E71BD9" w:rsidP="001605F4">
            <w:pPr>
              <w:spacing w:after="0"/>
              <w:rPr>
                <w:b/>
                <w:bCs/>
                <w:lang w:eastAsia="x-none"/>
              </w:rPr>
            </w:pPr>
            <w:r w:rsidRPr="003C6421">
              <w:rPr>
                <w:b/>
                <w:bCs/>
                <w:highlight w:val="green"/>
                <w:lang w:eastAsia="x-none"/>
              </w:rPr>
              <w:t>Agreement</w:t>
            </w:r>
          </w:p>
          <w:p w14:paraId="3B21723C" w14:textId="77777777" w:rsidR="00E71BD9" w:rsidRPr="003C6421" w:rsidRDefault="00E71BD9" w:rsidP="00E71BD9">
            <w:pPr>
              <w:rPr>
                <w:rFonts w:eastAsia="PMingLiU"/>
                <w:lang w:val="en-US" w:eastAsia="zh-TW"/>
              </w:rPr>
            </w:pPr>
            <w:proofErr w:type="gramStart"/>
            <w:r w:rsidRPr="003C6421">
              <w:rPr>
                <w:rFonts w:eastAsia="PMingLiU"/>
                <w:lang w:val="en-US" w:eastAsia="zh-TW"/>
              </w:rPr>
              <w:t>For the purpose of</w:t>
            </w:r>
            <w:proofErr w:type="gramEnd"/>
            <w:r w:rsidRPr="003C6421">
              <w:rPr>
                <w:rFonts w:eastAsia="PMingLiU"/>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E71BD9" w14:paraId="17B593B0" w14:textId="77777777">
              <w:trPr>
                <w:trHeight w:val="300"/>
              </w:trPr>
              <w:tc>
                <w:tcPr>
                  <w:tcW w:w="2121" w:type="dxa"/>
                  <w:tcBorders>
                    <w:top w:val="single" w:sz="4" w:space="0" w:color="auto"/>
                    <w:left w:val="single" w:sz="4" w:space="0" w:color="auto"/>
                    <w:bottom w:val="single" w:sz="4" w:space="0" w:color="auto"/>
                    <w:right w:val="single" w:sz="4" w:space="0" w:color="auto"/>
                  </w:tcBorders>
                  <w:hideMark/>
                </w:tcPr>
                <w:p w14:paraId="0D284563" w14:textId="77777777" w:rsidR="00E71BD9" w:rsidRDefault="00E71BD9" w:rsidP="00E71BD9">
                  <w:pPr>
                    <w:rPr>
                      <w:b/>
                      <w:bCs/>
                      <w:lang w:val="en-US" w:eastAsia="ja-JP"/>
                    </w:rPr>
                  </w:pPr>
                  <w:r>
                    <w:rPr>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5CFAAC6C" w14:textId="77777777" w:rsidR="00E71BD9" w:rsidRDefault="00E71BD9" w:rsidP="00E71BD9">
                  <w:pPr>
                    <w:rPr>
                      <w:b/>
                      <w:bCs/>
                      <w:lang w:eastAsia="ja-JP"/>
                    </w:rPr>
                  </w:pPr>
                  <w:r>
                    <w:rPr>
                      <w:b/>
                      <w:bCs/>
                      <w:lang w:eastAsia="ja-JP"/>
                    </w:rPr>
                    <w:t>Parameters</w:t>
                  </w:r>
                </w:p>
              </w:tc>
            </w:tr>
            <w:tr w:rsidR="00E71BD9" w14:paraId="09F1125B"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2BEF825B" w14:textId="77777777" w:rsidR="00E71BD9" w:rsidRDefault="00E71BD9" w:rsidP="00E71BD9">
                  <w:pPr>
                    <w:rPr>
                      <w:b/>
                      <w:bCs/>
                      <w:sz w:val="22"/>
                      <w:lang w:eastAsia="ja-JP"/>
                    </w:rPr>
                  </w:pPr>
                  <w:r>
                    <w:rPr>
                      <w:b/>
                      <w:bCs/>
                      <w:lang w:eastAsia="ja-JP"/>
                    </w:rPr>
                    <w:lastRenderedPageBreak/>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E68B879" w14:textId="77777777" w:rsidR="00E71BD9" w:rsidRDefault="00E71BD9" w:rsidP="00E71BD9">
                  <w:pPr>
                    <w:rPr>
                      <w:b/>
                      <w:bCs/>
                      <w:lang w:eastAsia="ja-JP"/>
                    </w:rPr>
                  </w:pPr>
                  <w:r>
                    <w:rPr>
                      <w:b/>
                      <w:bCs/>
                      <w:lang w:eastAsia="ja-JP"/>
                    </w:rPr>
                    <w:t xml:space="preserve">SIB1-RequestConfig </w:t>
                  </w:r>
                </w:p>
                <w:p w14:paraId="3279C483" w14:textId="77777777" w:rsidR="00E71BD9" w:rsidRDefault="00E71BD9" w:rsidP="00E71BD9">
                  <w:pPr>
                    <w:ind w:left="800"/>
                    <w:rPr>
                      <w:b/>
                      <w:bCs/>
                      <w:lang w:eastAsia="ja-JP"/>
                    </w:rPr>
                  </w:pPr>
                  <w:r>
                    <w:rPr>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474A52B" w14:textId="77777777" w:rsidR="00E71BD9" w:rsidRDefault="00E71BD9" w:rsidP="00E71BD9">
                  <w:pPr>
                    <w:rPr>
                      <w:lang w:eastAsia="ja-JP"/>
                    </w:rPr>
                  </w:pPr>
                  <w:r>
                    <w:rPr>
                      <w:lang w:eastAsia="ja-JP"/>
                    </w:rPr>
                    <w:t>ss-PBCH-</w:t>
                  </w:r>
                  <w:proofErr w:type="spellStart"/>
                  <w:r>
                    <w:rPr>
                      <w:lang w:eastAsia="ja-JP"/>
                    </w:rPr>
                    <w:t>BlockPower</w:t>
                  </w:r>
                  <w:proofErr w:type="spellEnd"/>
                </w:p>
              </w:tc>
            </w:tr>
            <w:tr w:rsidR="00E71BD9" w14:paraId="1A416607"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59D539"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155ACF9" w14:textId="77777777" w:rsidR="00E71BD9" w:rsidRDefault="00E71BD9" w:rsidP="00E71BD9">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ED987F4" w14:textId="77777777" w:rsidR="00E71BD9" w:rsidRDefault="00E71BD9" w:rsidP="00E71BD9">
                  <w:pPr>
                    <w:rPr>
                      <w:rFonts w:eastAsia="PMingLiU"/>
                      <w:b/>
                      <w:i/>
                      <w:iCs/>
                      <w:lang w:eastAsia="zh-TW"/>
                    </w:rPr>
                  </w:pPr>
                  <w:r>
                    <w:rPr>
                      <w:color w:val="FF0000"/>
                      <w:lang w:eastAsia="ja-JP"/>
                    </w:rPr>
                    <w:t>SSB-</w:t>
                  </w:r>
                  <w:proofErr w:type="spellStart"/>
                  <w:r>
                    <w:rPr>
                      <w:color w:val="FF0000"/>
                      <w:lang w:eastAsia="ja-JP"/>
                    </w:rPr>
                    <w:t>positionInBurst</w:t>
                  </w:r>
                  <w:proofErr w:type="spellEnd"/>
                </w:p>
              </w:tc>
            </w:tr>
            <w:tr w:rsidR="00E71BD9" w14:paraId="64A7456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F3E40C"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808177" w14:textId="77777777" w:rsidR="00E71BD9" w:rsidRDefault="00E71BD9" w:rsidP="00E71BD9">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8F39BA7" w14:textId="77777777" w:rsidR="00E71BD9" w:rsidRDefault="00E71BD9" w:rsidP="00E71BD9">
                  <w:pPr>
                    <w:rPr>
                      <w:color w:val="FF0000"/>
                      <w:lang w:eastAsia="ja-JP"/>
                    </w:rPr>
                  </w:pPr>
                  <w:proofErr w:type="spellStart"/>
                  <w:r>
                    <w:rPr>
                      <w:rFonts w:eastAsia="PMingLiU"/>
                      <w:color w:val="FF0000"/>
                      <w:lang w:val="en-US" w:eastAsia="zh-TW"/>
                    </w:rPr>
                    <w:t>tdd</w:t>
                  </w:r>
                  <w:proofErr w:type="spellEnd"/>
                  <w:r>
                    <w:rPr>
                      <w:rFonts w:eastAsia="PMingLiU"/>
                      <w:color w:val="FF0000"/>
                      <w:lang w:val="en-US" w:eastAsia="zh-TW"/>
                    </w:rPr>
                    <w:t>-UL-DL-</w:t>
                  </w:r>
                  <w:proofErr w:type="spellStart"/>
                  <w:r>
                    <w:rPr>
                      <w:rFonts w:eastAsia="PMingLiU"/>
                      <w:color w:val="FF0000"/>
                      <w:lang w:val="en-US" w:eastAsia="zh-TW"/>
                    </w:rPr>
                    <w:t>ConfigurationCommon</w:t>
                  </w:r>
                  <w:proofErr w:type="spellEnd"/>
                </w:p>
              </w:tc>
            </w:tr>
            <w:tr w:rsidR="00E71BD9" w14:paraId="362DE84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1DBA24"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F7A9C05" w14:textId="77777777" w:rsidR="00E71BD9" w:rsidRDefault="00E71BD9" w:rsidP="00E71BD9">
                  <w:pPr>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DC03459" w14:textId="77777777" w:rsidR="00E71BD9" w:rsidRDefault="00E71BD9" w:rsidP="00E71BD9">
                  <w:pPr>
                    <w:rPr>
                      <w:sz w:val="22"/>
                      <w:lang w:eastAsia="ja-JP"/>
                    </w:rPr>
                  </w:pPr>
                  <w:r>
                    <w:rPr>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01A51BF3" w14:textId="77777777" w:rsidR="00E71BD9" w:rsidRDefault="00E71BD9" w:rsidP="00E71BD9">
                  <w:pPr>
                    <w:rPr>
                      <w:lang w:eastAsia="ja-JP"/>
                    </w:rPr>
                  </w:pPr>
                  <w:r>
                    <w:rPr>
                      <w:lang w:eastAsia="ja-JP"/>
                    </w:rPr>
                    <w:t>Prach-</w:t>
                  </w:r>
                  <w:proofErr w:type="spellStart"/>
                  <w:r>
                    <w:rPr>
                      <w:lang w:eastAsia="ja-JP"/>
                    </w:rPr>
                    <w:t>ConfigurationIndex</w:t>
                  </w:r>
                  <w:proofErr w:type="spellEnd"/>
                </w:p>
              </w:tc>
            </w:tr>
            <w:tr w:rsidR="00E71BD9" w14:paraId="2C902052"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34018C"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82C276F"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0F1A36B" w14:textId="77777777" w:rsidR="00E71BD9" w:rsidRDefault="00E71BD9" w:rsidP="00E71BD9">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1170E65" w14:textId="77777777" w:rsidR="00E71BD9" w:rsidRPr="00EC1535" w:rsidRDefault="00E71BD9" w:rsidP="00E71BD9">
                  <w:pPr>
                    <w:rPr>
                      <w:lang w:eastAsia="ja-JP"/>
                    </w:rPr>
                  </w:pPr>
                  <w:r w:rsidRPr="00EC1535">
                    <w:rPr>
                      <w:color w:val="FF0000"/>
                      <w:lang w:eastAsia="ja-JP"/>
                    </w:rPr>
                    <w:t>msg1-FDM</w:t>
                  </w:r>
                </w:p>
              </w:tc>
            </w:tr>
            <w:tr w:rsidR="00E71BD9" w14:paraId="164913B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34A549"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EB59D89"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8697D91" w14:textId="77777777" w:rsidR="00E71BD9" w:rsidRDefault="00E71BD9" w:rsidP="00E71BD9">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202F3A1" w14:textId="77777777" w:rsidR="00E71BD9" w:rsidRDefault="00E71BD9" w:rsidP="00E71BD9">
                  <w:pPr>
                    <w:rPr>
                      <w:lang w:eastAsia="ja-JP"/>
                    </w:rPr>
                  </w:pPr>
                  <w:r>
                    <w:rPr>
                      <w:lang w:eastAsia="ja-JP"/>
                    </w:rPr>
                    <w:t>msg1-FrequencyStart</w:t>
                  </w:r>
                </w:p>
              </w:tc>
            </w:tr>
            <w:tr w:rsidR="00E71BD9" w14:paraId="4AFCD5B1"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8573F3"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6BDF469"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05656C1" w14:textId="77777777" w:rsidR="00E71BD9" w:rsidRDefault="00E71BD9" w:rsidP="00E71BD9">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B4B18A2" w14:textId="77777777" w:rsidR="00E71BD9" w:rsidRDefault="00E71BD9" w:rsidP="00E71BD9">
                  <w:pPr>
                    <w:rPr>
                      <w:lang w:eastAsia="ja-JP"/>
                    </w:rPr>
                  </w:pPr>
                  <w:proofErr w:type="spellStart"/>
                  <w:r>
                    <w:rPr>
                      <w:lang w:eastAsia="ja-JP"/>
                    </w:rPr>
                    <w:t>zeroCorrelationZoneConfig</w:t>
                  </w:r>
                  <w:proofErr w:type="spellEnd"/>
                </w:p>
              </w:tc>
            </w:tr>
            <w:tr w:rsidR="00E71BD9" w14:paraId="61E6189C"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09ED525"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3D138"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85E36F3" w14:textId="77777777" w:rsidR="00E71BD9" w:rsidRDefault="00E71BD9" w:rsidP="00E71BD9">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16EC772" w14:textId="77777777" w:rsidR="00E71BD9" w:rsidRDefault="00E71BD9" w:rsidP="00E71BD9">
                  <w:pPr>
                    <w:rPr>
                      <w:lang w:eastAsia="ja-JP"/>
                    </w:rPr>
                  </w:pPr>
                  <w:proofErr w:type="spellStart"/>
                  <w:r>
                    <w:rPr>
                      <w:lang w:eastAsia="ja-JP"/>
                    </w:rPr>
                    <w:t>preambleReceivedTargetPower</w:t>
                  </w:r>
                  <w:proofErr w:type="spellEnd"/>
                </w:p>
              </w:tc>
            </w:tr>
            <w:tr w:rsidR="00E71BD9" w14:paraId="301D260F"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34AFB5A"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998DFF"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E97BD3" w14:textId="77777777" w:rsidR="00E71BD9" w:rsidRDefault="00E71BD9" w:rsidP="00E71BD9">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F40482A" w14:textId="77777777" w:rsidR="00E71BD9" w:rsidRDefault="00E71BD9" w:rsidP="00E71BD9">
                  <w:pPr>
                    <w:rPr>
                      <w:lang w:eastAsia="ja-JP"/>
                    </w:rPr>
                  </w:pPr>
                  <w:proofErr w:type="spellStart"/>
                  <w:r>
                    <w:rPr>
                      <w:lang w:eastAsia="ja-JP"/>
                    </w:rPr>
                    <w:t>preambleTransMax</w:t>
                  </w:r>
                  <w:proofErr w:type="spellEnd"/>
                </w:p>
              </w:tc>
            </w:tr>
            <w:tr w:rsidR="00E71BD9" w14:paraId="54FA86E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49ED21"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1B0977"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C470B73" w14:textId="77777777" w:rsidR="00E71BD9" w:rsidRDefault="00E71BD9" w:rsidP="00E71BD9">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C8EFFDD" w14:textId="77777777" w:rsidR="00E71BD9" w:rsidRDefault="00E71BD9" w:rsidP="00E71BD9">
                  <w:pPr>
                    <w:rPr>
                      <w:lang w:eastAsia="ja-JP"/>
                    </w:rPr>
                  </w:pPr>
                  <w:proofErr w:type="spellStart"/>
                  <w:r>
                    <w:rPr>
                      <w:lang w:eastAsia="ja-JP"/>
                    </w:rPr>
                    <w:t>powerRampingStep</w:t>
                  </w:r>
                  <w:proofErr w:type="spellEnd"/>
                </w:p>
              </w:tc>
            </w:tr>
            <w:tr w:rsidR="00E71BD9" w14:paraId="472E80E4"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15CF37"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BB4A86"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926AC7B" w14:textId="77777777" w:rsidR="00E71BD9" w:rsidRDefault="00E71BD9" w:rsidP="00E71BD9">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BB3AE32" w14:textId="77777777" w:rsidR="00E71BD9" w:rsidRDefault="00E71BD9" w:rsidP="00E71BD9">
                  <w:pPr>
                    <w:rPr>
                      <w:lang w:eastAsia="ja-JP"/>
                    </w:rPr>
                  </w:pPr>
                  <w:proofErr w:type="spellStart"/>
                  <w:r>
                    <w:rPr>
                      <w:lang w:eastAsia="ja-JP"/>
                    </w:rPr>
                    <w:t>ra-ResponseWindow</w:t>
                  </w:r>
                  <w:proofErr w:type="spellEnd"/>
                </w:p>
              </w:tc>
            </w:tr>
            <w:tr w:rsidR="00E71BD9" w14:paraId="3B846B4E"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384AA"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DD565CB"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EAEF622" w14:textId="77777777" w:rsidR="00E71BD9" w:rsidRDefault="00E71BD9" w:rsidP="00E71BD9">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256AF1" w14:textId="77777777" w:rsidR="00E71BD9" w:rsidRDefault="00E71BD9" w:rsidP="00E71BD9">
                  <w:pPr>
                    <w:rPr>
                      <w:strike/>
                      <w:lang w:eastAsia="ja-JP"/>
                    </w:rPr>
                  </w:pPr>
                  <w:proofErr w:type="spellStart"/>
                  <w:r>
                    <w:rPr>
                      <w:lang w:eastAsia="ja-JP"/>
                    </w:rPr>
                    <w:t>ssb</w:t>
                  </w:r>
                  <w:proofErr w:type="spellEnd"/>
                  <w:r>
                    <w:rPr>
                      <w:lang w:eastAsia="ja-JP"/>
                    </w:rPr>
                    <w:t>-</w:t>
                  </w:r>
                  <w:proofErr w:type="spellStart"/>
                  <w:r>
                    <w:rPr>
                      <w:lang w:eastAsia="ja-JP"/>
                    </w:rPr>
                    <w:t>perRACH</w:t>
                  </w:r>
                  <w:proofErr w:type="spellEnd"/>
                  <w:r>
                    <w:rPr>
                      <w:lang w:eastAsia="ja-JP"/>
                    </w:rPr>
                    <w:t>-Occasion</w:t>
                  </w:r>
                </w:p>
              </w:tc>
            </w:tr>
            <w:tr w:rsidR="00E71BD9" w14:paraId="64B47BF7"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2155B50"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85CECF1" w14:textId="77777777" w:rsidR="00E71BD9" w:rsidRDefault="00E71BD9" w:rsidP="00E71BD9">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FFAD46F" w14:textId="77777777" w:rsidR="00E71BD9" w:rsidRDefault="00E71BD9" w:rsidP="00E71BD9">
                  <w:pPr>
                    <w:rPr>
                      <w:lang w:eastAsia="ja-JP"/>
                    </w:rPr>
                  </w:pPr>
                  <w:r>
                    <w:rPr>
                      <w:lang w:eastAsia="ja-JP"/>
                    </w:rPr>
                    <w:t>sib1-RequestPeriod</w:t>
                  </w:r>
                </w:p>
              </w:tc>
            </w:tr>
            <w:tr w:rsidR="00E71BD9" w14:paraId="050C1AE4"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B04A42B"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1B05F8" w14:textId="77777777" w:rsidR="00E71BD9" w:rsidRDefault="00E71BD9" w:rsidP="00E71BD9">
                  <w:pPr>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3C10124" w14:textId="77777777" w:rsidR="00E71BD9" w:rsidRPr="00B02390" w:rsidRDefault="00E71BD9" w:rsidP="00E71BD9">
                  <w:pPr>
                    <w:rPr>
                      <w:lang w:eastAsia="ja-JP"/>
                    </w:rPr>
                  </w:pPr>
                  <w:r w:rsidRPr="00B02390">
                    <w:rPr>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0E559A46" w14:textId="77777777" w:rsidR="00E71BD9" w:rsidRPr="00B02390" w:rsidRDefault="00E71BD9" w:rsidP="00E71BD9">
                  <w:pPr>
                    <w:rPr>
                      <w:lang w:eastAsia="ja-JP"/>
                    </w:rPr>
                  </w:pPr>
                  <w:proofErr w:type="spellStart"/>
                  <w:r w:rsidRPr="00B02390">
                    <w:rPr>
                      <w:color w:val="FF0000"/>
                      <w:lang w:eastAsia="ja-JP"/>
                    </w:rPr>
                    <w:t>ra-PreambleStartIndex</w:t>
                  </w:r>
                  <w:proofErr w:type="spellEnd"/>
                </w:p>
              </w:tc>
            </w:tr>
            <w:tr w:rsidR="00E71BD9" w14:paraId="522CAECC"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C705DCB"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DCAFABB"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F01A470" w14:textId="77777777" w:rsidR="00E71BD9" w:rsidRPr="00B02390" w:rsidRDefault="00E71BD9" w:rsidP="00E71BD9">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D0E219E" w14:textId="77777777" w:rsidR="00E71BD9" w:rsidRPr="00B02390" w:rsidRDefault="00E71BD9" w:rsidP="00E71BD9">
                  <w:pPr>
                    <w:rPr>
                      <w:lang w:eastAsia="ja-JP"/>
                    </w:rPr>
                  </w:pPr>
                  <w:proofErr w:type="spellStart"/>
                  <w:r w:rsidRPr="00B02390">
                    <w:rPr>
                      <w:color w:val="FF0000"/>
                      <w:lang w:eastAsia="ja-JP"/>
                    </w:rPr>
                    <w:t>ra-AssociationPeriodIndex</w:t>
                  </w:r>
                  <w:proofErr w:type="spellEnd"/>
                </w:p>
              </w:tc>
            </w:tr>
            <w:tr w:rsidR="00E71BD9" w14:paraId="29AA77B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73AA074" w14:textId="77777777" w:rsidR="00E71BD9" w:rsidRDefault="00E71BD9" w:rsidP="00E71BD9">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F2A3B89" w14:textId="77777777" w:rsidR="00E71BD9" w:rsidRDefault="00E71BD9" w:rsidP="00E71BD9">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3AD5DA" w14:textId="77777777" w:rsidR="00E71BD9" w:rsidRPr="00B02390" w:rsidRDefault="00E71BD9" w:rsidP="00E71BD9">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62AF94B" w14:textId="77777777" w:rsidR="00E71BD9" w:rsidRPr="00B02390" w:rsidRDefault="00E71BD9" w:rsidP="00E71BD9">
                  <w:pPr>
                    <w:rPr>
                      <w:lang w:eastAsia="ja-JP"/>
                    </w:rPr>
                  </w:pPr>
                  <w:proofErr w:type="spellStart"/>
                  <w:r w:rsidRPr="00B02390">
                    <w:rPr>
                      <w:color w:val="FF0000"/>
                      <w:lang w:eastAsia="ja-JP"/>
                    </w:rPr>
                    <w:t>ra-ssb-OccasionMaskIndex</w:t>
                  </w:r>
                  <w:proofErr w:type="spellEnd"/>
                </w:p>
              </w:tc>
            </w:tr>
          </w:tbl>
          <w:p w14:paraId="0BBF1CD8" w14:textId="77777777" w:rsidR="00E71BD9" w:rsidRPr="00D1533A" w:rsidRDefault="00E71BD9" w:rsidP="001605F4">
            <w:pPr>
              <w:spacing w:after="60"/>
              <w:rPr>
                <w:rFonts w:eastAsia="PMingLiU"/>
                <w:lang w:val="en-US" w:eastAsia="zh-TW"/>
              </w:rPr>
            </w:pPr>
            <w:r w:rsidRPr="00D1533A">
              <w:rPr>
                <w:rFonts w:eastAsia="PMingLiU"/>
                <w:lang w:val="en-US" w:eastAsia="zh-TW"/>
              </w:rPr>
              <w:t xml:space="preserve">Note: </w:t>
            </w:r>
          </w:p>
          <w:p w14:paraId="3DC245E3" w14:textId="77777777" w:rsidR="00E71BD9" w:rsidRPr="00D1533A" w:rsidRDefault="00E71BD9" w:rsidP="00E71BD9">
            <w:pPr>
              <w:pStyle w:val="ListParagraph9"/>
              <w:numPr>
                <w:ilvl w:val="0"/>
                <w:numId w:val="132"/>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0524531B" w14:textId="38630C33" w:rsidR="00564CFF" w:rsidRPr="0000367B" w:rsidRDefault="00E71BD9" w:rsidP="00C75B59">
            <w:pPr>
              <w:pStyle w:val="ListParagraph9"/>
              <w:numPr>
                <w:ilvl w:val="0"/>
                <w:numId w:val="132"/>
              </w:numPr>
              <w:spacing w:after="180"/>
              <w:ind w:leftChars="0"/>
              <w:rPr>
                <w:rFonts w:eastAsia="宋体"/>
                <w:bCs/>
                <w:szCs w:val="20"/>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65A52FB" w14:textId="77777777" w:rsidR="007854B8" w:rsidRPr="00366A91" w:rsidRDefault="007854B8" w:rsidP="00C75B59">
            <w:pPr>
              <w:spacing w:after="0"/>
              <w:rPr>
                <w:b/>
                <w:bCs/>
                <w:lang w:eastAsia="x-none"/>
              </w:rPr>
            </w:pPr>
            <w:r w:rsidRPr="00366A91">
              <w:rPr>
                <w:b/>
                <w:bCs/>
                <w:highlight w:val="green"/>
                <w:lang w:eastAsia="x-none"/>
              </w:rPr>
              <w:t>Agreement</w:t>
            </w:r>
          </w:p>
          <w:p w14:paraId="322E5CBF" w14:textId="77777777" w:rsidR="007854B8" w:rsidRPr="00A65E00" w:rsidRDefault="007854B8" w:rsidP="00C75B59">
            <w:pPr>
              <w:spacing w:after="0"/>
              <w:rPr>
                <w:rFonts w:eastAsia="PMingLiU"/>
                <w:bCs/>
                <w:lang w:eastAsia="zh-TW"/>
              </w:rPr>
            </w:pPr>
            <w:r w:rsidRPr="00A65E00">
              <w:rPr>
                <w:rFonts w:eastAsia="PMingLiU"/>
                <w:bCs/>
                <w:lang w:eastAsia="zh-TW"/>
              </w:rPr>
              <w:t>For further work of on-demand SIB1 in idle/inactive mode, it is assumed that:</w:t>
            </w:r>
          </w:p>
          <w:p w14:paraId="37A8E500" w14:textId="77777777" w:rsidR="007854B8" w:rsidRDefault="007854B8" w:rsidP="007854B8">
            <w:pPr>
              <w:pStyle w:val="ListParagraph"/>
              <w:numPr>
                <w:ilvl w:val="0"/>
                <w:numId w:val="81"/>
              </w:numPr>
              <w:overflowPunct/>
              <w:autoSpaceDE/>
              <w:autoSpaceDN/>
              <w:adjustRightInd/>
              <w:spacing w:after="0"/>
              <w:textAlignment w:val="auto"/>
              <w:rPr>
                <w:rFonts w:eastAsia="PMingLiU"/>
                <w:bCs/>
                <w:lang w:eastAsia="zh-TW"/>
              </w:rPr>
            </w:pPr>
            <w:r w:rsidRPr="00105F1E">
              <w:rPr>
                <w:rFonts w:eastAsia="PMingLiU"/>
                <w:bCs/>
                <w:lang w:eastAsia="zh-TW"/>
              </w:rPr>
              <w:t>SSB transmitted in the NES cell supporting OD-SIB1 is with K_SSB &gt; 23 for FR1 and K_SSB &gt;11 for FR2 if it is transmitted on sync raster</w:t>
            </w:r>
          </w:p>
          <w:p w14:paraId="181F1BBE" w14:textId="1672EE4B" w:rsidR="007854B8" w:rsidRDefault="007854B8" w:rsidP="00C75B59">
            <w:pPr>
              <w:pStyle w:val="ListParagraph"/>
              <w:numPr>
                <w:ilvl w:val="0"/>
                <w:numId w:val="81"/>
              </w:numPr>
              <w:overflowPunct/>
              <w:autoSpaceDE/>
              <w:autoSpaceDN/>
              <w:adjustRightInd/>
              <w:textAlignment w:val="auto"/>
              <w:rPr>
                <w:lang w:eastAsia="x-none"/>
              </w:rPr>
            </w:pPr>
            <w:r w:rsidRPr="00105F1E">
              <w:rPr>
                <w:rFonts w:eastAsia="PMingLiU"/>
                <w:bCs/>
                <w:lang w:eastAsia="zh-TW"/>
              </w:rPr>
              <w:t>UE determines a cell supporting OD-SIB1 based at least on UL WUS configuration from Cell A.</w:t>
            </w:r>
          </w:p>
          <w:p w14:paraId="7C78151F" w14:textId="77777777" w:rsidR="007854B8" w:rsidRPr="00366A91" w:rsidRDefault="007854B8" w:rsidP="001605F4">
            <w:pPr>
              <w:spacing w:after="0"/>
              <w:rPr>
                <w:b/>
                <w:bCs/>
                <w:lang w:eastAsia="x-none"/>
              </w:rPr>
            </w:pPr>
            <w:r w:rsidRPr="00366A91">
              <w:rPr>
                <w:b/>
                <w:bCs/>
                <w:highlight w:val="green"/>
                <w:lang w:eastAsia="x-none"/>
              </w:rPr>
              <w:t>Agreement</w:t>
            </w:r>
          </w:p>
          <w:p w14:paraId="1B47FAFC" w14:textId="3763AE13" w:rsidR="007854B8" w:rsidRDefault="007854B8" w:rsidP="007854B8">
            <w:pPr>
              <w:rPr>
                <w:lang w:eastAsia="x-none"/>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33744A73" w14:textId="77777777" w:rsidR="007854B8" w:rsidRPr="00366A91" w:rsidRDefault="007854B8" w:rsidP="001605F4">
            <w:pPr>
              <w:spacing w:after="0"/>
              <w:rPr>
                <w:b/>
                <w:bCs/>
                <w:lang w:eastAsia="x-none"/>
              </w:rPr>
            </w:pPr>
            <w:r w:rsidRPr="00366A91">
              <w:rPr>
                <w:b/>
                <w:bCs/>
                <w:highlight w:val="green"/>
                <w:lang w:eastAsia="x-none"/>
              </w:rPr>
              <w:t>Agreement</w:t>
            </w:r>
          </w:p>
          <w:p w14:paraId="0F58DA66" w14:textId="77777777" w:rsidR="007854B8" w:rsidRPr="00C52214" w:rsidRDefault="007854B8" w:rsidP="001605F4">
            <w:pPr>
              <w:spacing w:after="0"/>
              <w:rPr>
                <w:rFonts w:eastAsia="PMingLiU"/>
                <w:bCs/>
                <w:lang w:eastAsia="zh-TW"/>
              </w:rPr>
            </w:pPr>
            <w:r w:rsidRPr="00C52214">
              <w:rPr>
                <w:rFonts w:eastAsia="PMingLiU"/>
                <w:bCs/>
                <w:lang w:eastAsia="zh-TW"/>
              </w:rPr>
              <w:t>For The repetition periodicity of SIB1 within the time window of on-demand SIB</w:t>
            </w:r>
            <w:proofErr w:type="gramStart"/>
            <w:r w:rsidRPr="00C52214">
              <w:rPr>
                <w:rFonts w:eastAsia="PMingLiU"/>
                <w:bCs/>
                <w:lang w:eastAsia="zh-TW"/>
              </w:rPr>
              <w:t>1,:</w:t>
            </w:r>
            <w:proofErr w:type="gramEnd"/>
          </w:p>
          <w:p w14:paraId="0CD785BA" w14:textId="0EF397B0" w:rsidR="007854B8" w:rsidRPr="001605F4" w:rsidRDefault="007854B8" w:rsidP="001605F4">
            <w:pPr>
              <w:pStyle w:val="ListParagraph"/>
              <w:numPr>
                <w:ilvl w:val="0"/>
                <w:numId w:val="81"/>
              </w:numPr>
              <w:overflowPunct/>
              <w:autoSpaceDE/>
              <w:autoSpaceDN/>
              <w:adjustRightInd/>
              <w:textAlignment w:val="auto"/>
              <w:rPr>
                <w:rFonts w:eastAsia="PMingLiU"/>
                <w:lang w:eastAsia="zh-TW"/>
              </w:rPr>
            </w:pPr>
            <w:r w:rsidRPr="00C52214">
              <w:rPr>
                <w:rFonts w:eastAsia="PMingLiU"/>
                <w:bCs/>
                <w:lang w:eastAsia="zh-TW"/>
              </w:rPr>
              <w:t>Up to NW implementation (no change to existing specification)</w:t>
            </w:r>
          </w:p>
          <w:p w14:paraId="1D55529C" w14:textId="77777777" w:rsidR="007854B8" w:rsidRPr="00366A91" w:rsidRDefault="007854B8" w:rsidP="001605F4">
            <w:pPr>
              <w:spacing w:after="0"/>
              <w:rPr>
                <w:b/>
                <w:bCs/>
                <w:lang w:eastAsia="x-none"/>
              </w:rPr>
            </w:pPr>
            <w:r w:rsidRPr="00366A91">
              <w:rPr>
                <w:b/>
                <w:bCs/>
                <w:highlight w:val="green"/>
                <w:lang w:eastAsia="x-none"/>
              </w:rPr>
              <w:t>Agreement</w:t>
            </w:r>
          </w:p>
          <w:p w14:paraId="6D4EEEC7" w14:textId="77777777" w:rsidR="007854B8" w:rsidRDefault="007854B8" w:rsidP="007854B8">
            <w:pPr>
              <w:rPr>
                <w:rFonts w:eastAsia="PMingLiU"/>
                <w:bCs/>
                <w:lang w:val="en-US" w:eastAsia="zh-TW"/>
              </w:rPr>
            </w:pPr>
            <w:r w:rsidRPr="0068272E">
              <w:rPr>
                <w:rFonts w:eastAsia="PMingLiU"/>
                <w:bCs/>
                <w:lang w:eastAsia="zh-TW"/>
              </w:rPr>
              <w:t>RAN1 to discuss the contents of RAR in response to UL WUS</w:t>
            </w:r>
            <w:r w:rsidRPr="0068272E">
              <w:rPr>
                <w:rFonts w:eastAsiaTheme="minorEastAsia"/>
                <w:bCs/>
                <w:lang w:eastAsia="zh-CN"/>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p>
          <w:p w14:paraId="4053B9A4" w14:textId="77777777" w:rsidR="007854B8" w:rsidRPr="00366A91" w:rsidRDefault="007854B8" w:rsidP="001605F4">
            <w:pPr>
              <w:spacing w:after="0"/>
              <w:rPr>
                <w:b/>
                <w:bCs/>
                <w:lang w:eastAsia="x-none"/>
              </w:rPr>
            </w:pPr>
            <w:r w:rsidRPr="00366A91">
              <w:rPr>
                <w:b/>
                <w:bCs/>
                <w:highlight w:val="green"/>
                <w:lang w:eastAsia="x-none"/>
              </w:rPr>
              <w:t>Agreement</w:t>
            </w:r>
          </w:p>
          <w:p w14:paraId="5CEA236A" w14:textId="36F11529" w:rsidR="007854B8" w:rsidRPr="001605F4" w:rsidRDefault="007854B8" w:rsidP="007854B8">
            <w:pPr>
              <w:rPr>
                <w:rFonts w:eastAsia="PMingLiU"/>
                <w:lang w:eastAsia="zh-TW"/>
              </w:rPr>
            </w:pPr>
            <w:r w:rsidRPr="00C97DDB">
              <w:rPr>
                <w:rFonts w:eastAsia="PMingLiU"/>
                <w:bCs/>
                <w:lang w:eastAsia="zh-TW"/>
              </w:rPr>
              <w:t xml:space="preserve">Search space for RAR </w:t>
            </w:r>
            <w:r>
              <w:rPr>
                <w:rFonts w:eastAsia="PMingLiU"/>
                <w:bCs/>
                <w:lang w:eastAsia="zh-TW"/>
              </w:rPr>
              <w:t xml:space="preserve">in response to UL WUS on a NES Cell </w:t>
            </w:r>
            <w:r w:rsidRPr="00C97DDB">
              <w:rPr>
                <w:rFonts w:eastAsia="PMingLiU"/>
                <w:bCs/>
                <w:lang w:eastAsia="zh-TW"/>
              </w:rPr>
              <w:t>can be provided by the UL WUS configuration. If not, follow the search space zero</w:t>
            </w:r>
            <w:r>
              <w:rPr>
                <w:rFonts w:eastAsia="PMingLiU"/>
                <w:bCs/>
                <w:lang w:eastAsia="zh-TW"/>
              </w:rPr>
              <w:t xml:space="preserve"> for the NES Cell.</w:t>
            </w:r>
          </w:p>
          <w:p w14:paraId="1D5D8076" w14:textId="77777777" w:rsidR="007854B8" w:rsidRPr="00366A91" w:rsidRDefault="007854B8" w:rsidP="001605F4">
            <w:pPr>
              <w:spacing w:after="0"/>
              <w:rPr>
                <w:b/>
                <w:bCs/>
                <w:lang w:eastAsia="x-none"/>
              </w:rPr>
            </w:pPr>
            <w:r w:rsidRPr="00366A91">
              <w:rPr>
                <w:b/>
                <w:bCs/>
                <w:highlight w:val="green"/>
                <w:lang w:eastAsia="x-none"/>
              </w:rPr>
              <w:t>Agreement</w:t>
            </w:r>
          </w:p>
          <w:p w14:paraId="76299459" w14:textId="1BA6FA89" w:rsidR="002C26E6" w:rsidRPr="00DA1734" w:rsidRDefault="007854B8" w:rsidP="001605F4">
            <w:pPr>
              <w:pStyle w:val="ListParagraph9"/>
              <w:spacing w:after="60"/>
              <w:ind w:leftChars="0" w:left="0"/>
              <w:rPr>
                <w:highlight w:val="green"/>
                <w:lang w:val="en-US"/>
              </w:rPr>
            </w:pPr>
            <w:r w:rsidRPr="003E6481">
              <w:t xml:space="preserve">It is up to </w:t>
            </w:r>
            <w:proofErr w:type="spellStart"/>
            <w:r w:rsidRPr="003E6481">
              <w:t>gNB</w:t>
            </w:r>
            <w:proofErr w:type="spellEnd"/>
            <w:r w:rsidRPr="003E6481">
              <w:t xml:space="preserve"> to configure whether RACH occasions for UL WUS are shared or separated from the RACH occasions for other usages.</w:t>
            </w:r>
          </w:p>
        </w:tc>
      </w:tr>
    </w:tbl>
    <w:p w14:paraId="5C567680" w14:textId="2E4B2E28" w:rsidR="007A030B" w:rsidRPr="00885BE2" w:rsidRDefault="00F102A8" w:rsidP="001605F4">
      <w:pPr>
        <w:pStyle w:val="ListParagraph"/>
        <w:spacing w:before="240" w:after="120"/>
        <w:ind w:left="0"/>
        <w:contextualSpacing w:val="0"/>
        <w:jc w:val="both"/>
      </w:pPr>
      <w:r w:rsidRPr="00D804EC">
        <w:rPr>
          <w:sz w:val="22"/>
          <w:szCs w:val="22"/>
          <w:lang w:val="en-US"/>
        </w:rPr>
        <w:lastRenderedPageBreak/>
        <w:t>In this contribution, we will discuss the issues related to the on-demand SIB1 for idle/inactive mode UEs</w:t>
      </w:r>
      <w:r w:rsidR="0065283A">
        <w:rPr>
          <w:sz w:val="22"/>
          <w:szCs w:val="22"/>
          <w:lang w:val="en-US"/>
        </w:rPr>
        <w:t xml:space="preserve">. </w:t>
      </w:r>
      <w:r w:rsidR="0065283A" w:rsidRPr="00D804EC">
        <w:rPr>
          <w:sz w:val="22"/>
          <w:szCs w:val="22"/>
          <w:lang w:val="en-US"/>
        </w:rPr>
        <w:t xml:space="preserve">And in our companion contribution, we will discuss the issues on-demand SSB </w:t>
      </w:r>
      <w:proofErr w:type="spellStart"/>
      <w:r w:rsidR="0065283A" w:rsidRPr="00D804EC">
        <w:rPr>
          <w:sz w:val="22"/>
          <w:szCs w:val="22"/>
          <w:lang w:val="en-US"/>
        </w:rPr>
        <w:t>S</w:t>
      </w:r>
      <w:r w:rsidR="00EE645F">
        <w:rPr>
          <w:sz w:val="22"/>
          <w:szCs w:val="22"/>
          <w:lang w:val="en-US"/>
        </w:rPr>
        <w:t>C</w:t>
      </w:r>
      <w:r w:rsidR="0065283A" w:rsidRPr="00D804EC">
        <w:rPr>
          <w:sz w:val="22"/>
          <w:szCs w:val="22"/>
          <w:lang w:val="en-US"/>
        </w:rPr>
        <w:t>ell</w:t>
      </w:r>
      <w:proofErr w:type="spellEnd"/>
      <w:r w:rsidR="0065283A" w:rsidRPr="00D804EC">
        <w:rPr>
          <w:sz w:val="22"/>
          <w:szCs w:val="22"/>
          <w:lang w:val="en-US"/>
        </w:rPr>
        <w:t xml:space="preserve"> operation and adaptation of common signal/channel transmissions in</w:t>
      </w:r>
      <w:r w:rsidR="00B514C6">
        <w:rPr>
          <w:sz w:val="22"/>
          <w:szCs w:val="22"/>
          <w:lang w:val="en-US"/>
        </w:rPr>
        <w:t xml:space="preserve"> </w:t>
      </w:r>
      <w:r w:rsidRPr="00D804EC">
        <w:rPr>
          <w:sz w:val="22"/>
          <w:szCs w:val="22"/>
          <w:lang w:val="en-US"/>
        </w:rPr>
        <w:t>[1][2].</w:t>
      </w:r>
      <w:r>
        <w:rPr>
          <w:sz w:val="22"/>
          <w:szCs w:val="22"/>
          <w:lang w:val="en-US"/>
        </w:rPr>
        <w:t xml:space="preserve"> </w:t>
      </w:r>
      <w:bookmarkEnd w:id="2"/>
      <w:bookmarkEnd w:id="3"/>
      <w:bookmarkEnd w:id="4"/>
      <w:bookmarkEnd w:id="5"/>
    </w:p>
    <w:p w14:paraId="5D4546C0" w14:textId="26E12432" w:rsidR="000E21F8" w:rsidRDefault="0074011F" w:rsidP="000E21F8">
      <w:pPr>
        <w:pStyle w:val="Heading1"/>
        <w:tabs>
          <w:tab w:val="num" w:pos="709"/>
        </w:tabs>
        <w:ind w:left="709" w:hanging="709"/>
        <w:rPr>
          <w:lang w:val="en-US"/>
        </w:rPr>
      </w:pPr>
      <w:r>
        <w:rPr>
          <w:lang w:val="en-US"/>
        </w:rPr>
        <w:t>Procedure</w:t>
      </w:r>
      <w:r w:rsidR="00B31BD9">
        <w:rPr>
          <w:lang w:val="en-US"/>
        </w:rPr>
        <w:t xml:space="preserve"> </w:t>
      </w:r>
      <w:r w:rsidR="008970A3">
        <w:rPr>
          <w:lang w:val="en-US"/>
        </w:rPr>
        <w:t xml:space="preserve">and signaling methods </w:t>
      </w:r>
      <w:r w:rsidR="00BE516F">
        <w:rPr>
          <w:lang w:val="en-US"/>
        </w:rPr>
        <w:t>to support</w:t>
      </w:r>
      <w:r w:rsidR="00B31BD9">
        <w:rPr>
          <w:lang w:val="en-US"/>
        </w:rPr>
        <w:t xml:space="preserve"> on-demand SIB1</w:t>
      </w:r>
    </w:p>
    <w:p w14:paraId="1D711BA2" w14:textId="2F876741" w:rsidR="00B607EC" w:rsidRPr="000D4826" w:rsidRDefault="00827F90" w:rsidP="00263C65">
      <w:pPr>
        <w:jc w:val="both"/>
        <w:rPr>
          <w:b/>
          <w:sz w:val="22"/>
          <w:szCs w:val="22"/>
          <w:u w:val="single"/>
          <w:lang w:val="en-US"/>
        </w:rPr>
      </w:pPr>
      <w:r w:rsidRPr="00FD71A4">
        <w:rPr>
          <w:sz w:val="22"/>
          <w:szCs w:val="22"/>
          <w:lang w:val="en-US"/>
        </w:rPr>
        <w:t xml:space="preserve">In this section, we discuss </w:t>
      </w:r>
      <w:r>
        <w:rPr>
          <w:sz w:val="22"/>
          <w:szCs w:val="22"/>
          <w:lang w:val="en-US"/>
        </w:rPr>
        <w:t xml:space="preserve">the different issues summarized </w:t>
      </w:r>
      <w:r w:rsidR="00560FFD">
        <w:rPr>
          <w:sz w:val="22"/>
          <w:szCs w:val="22"/>
          <w:lang w:val="en-US"/>
        </w:rPr>
        <w:t xml:space="preserve">in </w:t>
      </w:r>
      <w:r w:rsidR="008977B9" w:rsidRPr="008977B9">
        <w:rPr>
          <w:sz w:val="22"/>
          <w:szCs w:val="22"/>
          <w:lang w:val="en-US"/>
        </w:rPr>
        <w:t>R1-240</w:t>
      </w:r>
      <w:r w:rsidR="00C86868">
        <w:rPr>
          <w:sz w:val="22"/>
          <w:szCs w:val="22"/>
          <w:lang w:val="en-US"/>
        </w:rPr>
        <w:t>901</w:t>
      </w:r>
      <w:r w:rsidR="008977B9" w:rsidRPr="008977B9">
        <w:rPr>
          <w:sz w:val="22"/>
          <w:szCs w:val="22"/>
          <w:lang w:val="en-US"/>
        </w:rPr>
        <w:t>6</w:t>
      </w:r>
      <w:r w:rsidR="008977B9">
        <w:rPr>
          <w:sz w:val="22"/>
          <w:szCs w:val="22"/>
          <w:lang w:val="en-US"/>
        </w:rPr>
        <w:t xml:space="preserve"> </w:t>
      </w:r>
      <w:r>
        <w:rPr>
          <w:sz w:val="22"/>
          <w:szCs w:val="22"/>
          <w:lang w:val="en-US"/>
        </w:rPr>
        <w:t xml:space="preserve">for </w:t>
      </w:r>
      <w:r w:rsidR="00C7433F">
        <w:rPr>
          <w:sz w:val="22"/>
          <w:szCs w:val="22"/>
          <w:lang w:val="en-US"/>
        </w:rPr>
        <w:t xml:space="preserve">Case </w:t>
      </w:r>
      <w:r w:rsidR="00742EC3">
        <w:rPr>
          <w:sz w:val="22"/>
          <w:szCs w:val="22"/>
          <w:lang w:val="en-US"/>
        </w:rPr>
        <w:t>2</w:t>
      </w:r>
      <w:r w:rsidR="00C7433F">
        <w:rPr>
          <w:sz w:val="22"/>
          <w:szCs w:val="22"/>
          <w:lang w:val="en-US"/>
        </w:rPr>
        <w:t xml:space="preserve"> </w:t>
      </w:r>
      <w:r w:rsidR="00C7433F" w:rsidRPr="00C7433F">
        <w:rPr>
          <w:sz w:val="22"/>
          <w:szCs w:val="22"/>
          <w:lang w:val="en-US"/>
        </w:rPr>
        <w:t>(</w:t>
      </w:r>
      <w:r w:rsidR="00742EC3" w:rsidRPr="00F269A6">
        <w:rPr>
          <w:rFonts w:eastAsia="PMingLiU"/>
          <w:sz w:val="22"/>
          <w:szCs w:val="22"/>
          <w:lang w:eastAsia="zh-TW"/>
        </w:rPr>
        <w:t>Option 1+B+X</w:t>
      </w:r>
      <w:r w:rsidR="00C7433F" w:rsidRPr="00F269A6">
        <w:rPr>
          <w:rFonts w:eastAsia="PMingLiU"/>
          <w:bCs/>
          <w:sz w:val="22"/>
          <w:szCs w:val="22"/>
          <w:lang w:eastAsia="zh-TW"/>
        </w:rPr>
        <w:t>)</w:t>
      </w:r>
      <w:r>
        <w:rPr>
          <w:sz w:val="22"/>
          <w:szCs w:val="22"/>
          <w:lang w:val="en-US"/>
        </w:rPr>
        <w:t xml:space="preserve">. We discuss </w:t>
      </w:r>
      <w:r w:rsidR="00F056AA">
        <w:rPr>
          <w:sz w:val="22"/>
          <w:szCs w:val="22"/>
          <w:lang w:val="en-US"/>
        </w:rPr>
        <w:t xml:space="preserve">the </w:t>
      </w:r>
      <w:r w:rsidRPr="007C4732">
        <w:rPr>
          <w:sz w:val="22"/>
          <w:szCs w:val="22"/>
          <w:lang w:val="en-US"/>
        </w:rPr>
        <w:t>spec impacts as well as pros and cons.</w:t>
      </w:r>
    </w:p>
    <w:p w14:paraId="70E2B366" w14:textId="492A7CA3" w:rsidR="009C31F4" w:rsidRDefault="009C31F4" w:rsidP="009C31F4">
      <w:pPr>
        <w:pStyle w:val="ListParagraph"/>
        <w:numPr>
          <w:ilvl w:val="0"/>
          <w:numId w:val="42"/>
        </w:numPr>
        <w:jc w:val="both"/>
        <w:rPr>
          <w:b/>
          <w:sz w:val="22"/>
          <w:szCs w:val="22"/>
          <w:u w:val="single"/>
          <w:lang w:val="en-US"/>
        </w:rPr>
      </w:pPr>
      <w:r w:rsidRPr="00A8286A">
        <w:rPr>
          <w:b/>
          <w:sz w:val="22"/>
          <w:szCs w:val="22"/>
          <w:u w:val="single"/>
          <w:lang w:val="en-US"/>
        </w:rPr>
        <w:t>About UE identification of a NES cell with on-demand SIB1</w:t>
      </w:r>
    </w:p>
    <w:p w14:paraId="153EBAC7" w14:textId="245B124C" w:rsidR="009C31F4" w:rsidRPr="00E70864" w:rsidRDefault="009C31F4" w:rsidP="00752055">
      <w:pPr>
        <w:spacing w:after="60"/>
        <w:jc w:val="both"/>
        <w:rPr>
          <w:sz w:val="22"/>
          <w:szCs w:val="22"/>
          <w:lang w:val="en-US"/>
        </w:rPr>
      </w:pPr>
      <w:r w:rsidRPr="00E70864">
        <w:rPr>
          <w:sz w:val="22"/>
          <w:szCs w:val="22"/>
          <w:lang w:val="en-US"/>
        </w:rPr>
        <w:t>RAN1</w:t>
      </w:r>
      <w:r>
        <w:rPr>
          <w:sz w:val="22"/>
          <w:szCs w:val="22"/>
          <w:lang w:val="en-US"/>
        </w:rPr>
        <w:t xml:space="preserve"> #11</w:t>
      </w:r>
      <w:r w:rsidR="006556F6">
        <w:rPr>
          <w:sz w:val="22"/>
          <w:szCs w:val="22"/>
          <w:lang w:val="en-US"/>
        </w:rPr>
        <w:t>8</w:t>
      </w:r>
      <w:r w:rsidR="002615F9">
        <w:rPr>
          <w:sz w:val="22"/>
          <w:szCs w:val="22"/>
          <w:lang w:val="en-US"/>
        </w:rPr>
        <w:t>-</w:t>
      </w:r>
      <w:r>
        <w:rPr>
          <w:sz w:val="22"/>
          <w:szCs w:val="22"/>
          <w:lang w:val="en-US"/>
        </w:rPr>
        <w:t xml:space="preserve">bis agreed about the following </w:t>
      </w:r>
      <w:r w:rsidR="00250076">
        <w:rPr>
          <w:sz w:val="22"/>
          <w:szCs w:val="22"/>
          <w:lang w:val="en-US"/>
        </w:rPr>
        <w:t xml:space="preserve">for UE identification of NES cell with on-demand SIB1. </w:t>
      </w:r>
    </w:p>
    <w:p w14:paraId="2B0C2E54" w14:textId="5FB81C05" w:rsidR="006129BD" w:rsidRDefault="009C31F4" w:rsidP="006129BD">
      <w:pPr>
        <w:pBdr>
          <w:top w:val="single" w:sz="4" w:space="1" w:color="auto"/>
          <w:left w:val="single" w:sz="4" w:space="0" w:color="auto"/>
          <w:bottom w:val="single" w:sz="4" w:space="1" w:color="auto"/>
          <w:right w:val="single" w:sz="4" w:space="4" w:color="auto"/>
        </w:pBdr>
        <w:spacing w:after="0"/>
        <w:rPr>
          <w:b/>
          <w:bCs/>
          <w:lang w:val="en-US" w:eastAsia="x-none"/>
        </w:rPr>
      </w:pPr>
      <w:r w:rsidRPr="000A3BF0">
        <w:rPr>
          <w:b/>
          <w:bCs/>
          <w:highlight w:val="green"/>
          <w:lang w:val="en-US" w:eastAsia="x-none"/>
        </w:rPr>
        <w:t>Agreement</w:t>
      </w:r>
    </w:p>
    <w:p w14:paraId="7CB4A063" w14:textId="70E8B8F3" w:rsidR="006129BD" w:rsidRPr="001605F4" w:rsidRDefault="006129BD" w:rsidP="006129BD">
      <w:pPr>
        <w:pBdr>
          <w:top w:val="single" w:sz="4" w:space="1" w:color="auto"/>
          <w:left w:val="single" w:sz="4" w:space="0" w:color="auto"/>
          <w:bottom w:val="single" w:sz="4" w:space="1" w:color="auto"/>
          <w:right w:val="single" w:sz="4" w:space="4" w:color="auto"/>
        </w:pBdr>
        <w:spacing w:after="0"/>
        <w:rPr>
          <w:rFonts w:eastAsia="Batang"/>
          <w:color w:val="000000"/>
          <w:kern w:val="24"/>
          <w:lang w:val="en-US" w:eastAsia="zh-CN"/>
        </w:rPr>
      </w:pPr>
      <w:r w:rsidRPr="001605F4">
        <w:rPr>
          <w:rFonts w:eastAsia="Batang"/>
          <w:color w:val="000000"/>
          <w:kern w:val="24"/>
          <w:lang w:val="en-US" w:eastAsia="zh-CN"/>
        </w:rPr>
        <w:t>For further work of on-demand SIB1 in idle/inactive mode, it is assumed that:</w:t>
      </w:r>
    </w:p>
    <w:p w14:paraId="3879ED7A" w14:textId="2BC8883F" w:rsidR="006129BD" w:rsidRPr="001605F4" w:rsidRDefault="004D033B" w:rsidP="006129BD">
      <w:pPr>
        <w:pBdr>
          <w:top w:val="single" w:sz="4" w:space="1" w:color="auto"/>
          <w:left w:val="single" w:sz="4" w:space="0" w:color="auto"/>
          <w:bottom w:val="single" w:sz="4" w:space="1" w:color="auto"/>
          <w:right w:val="single" w:sz="4" w:space="4" w:color="auto"/>
        </w:pBdr>
        <w:spacing w:after="0"/>
        <w:rPr>
          <w:rFonts w:eastAsia="Batang"/>
          <w:color w:val="000000"/>
          <w:kern w:val="24"/>
          <w:lang w:val="en-US" w:eastAsia="zh-CN"/>
        </w:rPr>
      </w:pPr>
      <w:r>
        <w:rPr>
          <w:rFonts w:eastAsia="Batang"/>
          <w:color w:val="000000"/>
          <w:kern w:val="24"/>
          <w:lang w:val="en-US" w:eastAsia="zh-CN"/>
        </w:rPr>
        <w:t xml:space="preserve">  </w:t>
      </w:r>
      <w:r w:rsidR="006129BD" w:rsidRPr="001605F4">
        <w:rPr>
          <w:rFonts w:eastAsia="Batang"/>
          <w:color w:val="000000"/>
          <w:kern w:val="24"/>
          <w:lang w:val="en-US" w:eastAsia="zh-CN"/>
        </w:rPr>
        <w:t>-</w:t>
      </w:r>
      <w:r w:rsidR="00160684">
        <w:rPr>
          <w:rFonts w:eastAsia="Batang"/>
          <w:color w:val="000000"/>
          <w:kern w:val="24"/>
          <w:lang w:val="en-US" w:eastAsia="zh-CN"/>
        </w:rPr>
        <w:t xml:space="preserve"> </w:t>
      </w:r>
      <w:r w:rsidR="006129BD" w:rsidRPr="001605F4">
        <w:rPr>
          <w:rFonts w:eastAsia="Batang"/>
          <w:color w:val="000000"/>
          <w:kern w:val="24"/>
          <w:lang w:val="en-US" w:eastAsia="zh-CN"/>
        </w:rPr>
        <w:tab/>
        <w:t>SSB transmitted in the NES cell supporting OD-SIB1 is with K_SSB &gt; 23 for FR1 and K_SSB &gt;11 for FR2 if it is transmitted on sync raster</w:t>
      </w:r>
    </w:p>
    <w:p w14:paraId="476EB487" w14:textId="6281F4F2" w:rsidR="007A5467" w:rsidRDefault="00160684" w:rsidP="007A5467">
      <w:pPr>
        <w:pBdr>
          <w:top w:val="single" w:sz="4" w:space="1" w:color="auto"/>
          <w:left w:val="single" w:sz="4" w:space="0" w:color="auto"/>
          <w:bottom w:val="single" w:sz="4" w:space="1" w:color="auto"/>
          <w:right w:val="single" w:sz="4" w:space="4" w:color="auto"/>
        </w:pBdr>
        <w:spacing w:after="0"/>
        <w:rPr>
          <w:lang w:val="en-US" w:eastAsia="x-none"/>
        </w:rPr>
      </w:pPr>
      <w:r>
        <w:rPr>
          <w:rFonts w:eastAsia="Batang"/>
          <w:color w:val="000000"/>
          <w:kern w:val="24"/>
          <w:lang w:val="en-US" w:eastAsia="zh-CN"/>
        </w:rPr>
        <w:t xml:space="preserve">  </w:t>
      </w:r>
      <w:r w:rsidR="006129BD" w:rsidRPr="001605F4">
        <w:rPr>
          <w:rFonts w:eastAsia="Batang"/>
          <w:color w:val="000000"/>
          <w:kern w:val="24"/>
          <w:lang w:val="en-US" w:eastAsia="zh-CN"/>
        </w:rPr>
        <w:t>-</w:t>
      </w:r>
      <w:r>
        <w:rPr>
          <w:rFonts w:eastAsia="Batang"/>
          <w:color w:val="000000"/>
          <w:kern w:val="24"/>
          <w:lang w:val="en-US" w:eastAsia="zh-CN"/>
        </w:rPr>
        <w:t xml:space="preserve"> </w:t>
      </w:r>
      <w:r w:rsidR="006129BD" w:rsidRPr="001605F4">
        <w:rPr>
          <w:rFonts w:eastAsia="Batang"/>
          <w:color w:val="000000"/>
          <w:kern w:val="24"/>
          <w:lang w:val="en-US" w:eastAsia="zh-CN"/>
        </w:rPr>
        <w:tab/>
        <w:t>UE determines a cell supporting OD-SIB1 based at least on UL WUS configuration from Cell A.</w:t>
      </w:r>
    </w:p>
    <w:p w14:paraId="54B37FC2" w14:textId="79665387" w:rsidR="006A7580" w:rsidRDefault="006A7580" w:rsidP="00F4194F">
      <w:pPr>
        <w:spacing w:before="120" w:after="120"/>
        <w:jc w:val="both"/>
        <w:rPr>
          <w:sz w:val="22"/>
          <w:szCs w:val="22"/>
        </w:rPr>
      </w:pPr>
      <w:r w:rsidRPr="7DC2FD70">
        <w:rPr>
          <w:sz w:val="22"/>
          <w:szCs w:val="22"/>
        </w:rPr>
        <w:t>For UE camping on Cell A</w:t>
      </w:r>
      <w:r w:rsidR="006129BD">
        <w:rPr>
          <w:sz w:val="22"/>
          <w:szCs w:val="22"/>
        </w:rPr>
        <w:t xml:space="preserve"> firstly, it</w:t>
      </w:r>
      <w:r w:rsidRPr="7DC2FD70">
        <w:rPr>
          <w:sz w:val="22"/>
          <w:szCs w:val="22"/>
        </w:rPr>
        <w:t xml:space="preserve"> can obtain WUS configuration and identify a NES cell based on cell identify carried on WUS config.</w:t>
      </w:r>
    </w:p>
    <w:p w14:paraId="772EA505" w14:textId="06D2278B" w:rsidR="00B45542" w:rsidRDefault="00636B4B">
      <w:pPr>
        <w:spacing w:before="120" w:after="120"/>
        <w:jc w:val="both"/>
        <w:rPr>
          <w:sz w:val="22"/>
          <w:szCs w:val="22"/>
          <w:lang w:val="en-US"/>
        </w:rPr>
      </w:pPr>
      <w:r>
        <w:rPr>
          <w:sz w:val="22"/>
          <w:szCs w:val="22"/>
          <w:lang w:val="en-US"/>
        </w:rPr>
        <w:t>F</w:t>
      </w:r>
      <w:r w:rsidR="00F742B0" w:rsidRPr="00F4194F">
        <w:rPr>
          <w:sz w:val="22"/>
          <w:szCs w:val="22"/>
          <w:lang w:val="en-US"/>
        </w:rPr>
        <w:t xml:space="preserve">or </w:t>
      </w:r>
      <w:r>
        <w:rPr>
          <w:sz w:val="22"/>
          <w:szCs w:val="22"/>
          <w:lang w:val="en-US"/>
        </w:rPr>
        <w:t xml:space="preserve">detecting </w:t>
      </w:r>
      <w:r w:rsidR="00F742B0" w:rsidRPr="00F4194F">
        <w:rPr>
          <w:sz w:val="22"/>
          <w:szCs w:val="22"/>
          <w:lang w:val="en-US"/>
        </w:rPr>
        <w:t>a NES cell with OD-SIB1</w:t>
      </w:r>
      <w:r>
        <w:rPr>
          <w:sz w:val="22"/>
          <w:szCs w:val="22"/>
          <w:lang w:val="en-US"/>
        </w:rPr>
        <w:t xml:space="preserve"> firstly before camping on </w:t>
      </w:r>
      <w:r w:rsidR="00CD1152">
        <w:rPr>
          <w:sz w:val="22"/>
          <w:szCs w:val="22"/>
          <w:lang w:val="en-US"/>
        </w:rPr>
        <w:t>Cell A</w:t>
      </w:r>
      <w:r w:rsidR="00F742B0" w:rsidRPr="00F4194F">
        <w:rPr>
          <w:sz w:val="22"/>
          <w:szCs w:val="22"/>
          <w:lang w:val="en-US"/>
        </w:rPr>
        <w:t xml:space="preserve">, </w:t>
      </w:r>
      <w:r w:rsidR="00CC6D99">
        <w:rPr>
          <w:sz w:val="22"/>
          <w:szCs w:val="22"/>
          <w:lang w:val="en-US"/>
        </w:rPr>
        <w:t xml:space="preserve">the </w:t>
      </w:r>
      <w:r w:rsidR="00D861E9">
        <w:rPr>
          <w:sz w:val="22"/>
          <w:szCs w:val="22"/>
          <w:lang w:val="en-US"/>
        </w:rPr>
        <w:t>value</w:t>
      </w:r>
      <w:r w:rsidR="0084213E" w:rsidRPr="00533664">
        <w:rPr>
          <w:sz w:val="22"/>
          <w:szCs w:val="22"/>
          <w:lang w:val="en-US"/>
        </w:rPr>
        <w:t xml:space="preserve"> range</w:t>
      </w:r>
      <w:r w:rsidR="00D861E9">
        <w:rPr>
          <w:sz w:val="22"/>
          <w:szCs w:val="22"/>
          <w:lang w:val="en-US"/>
        </w:rPr>
        <w:t xml:space="preserve"> of</w:t>
      </w:r>
      <w:r w:rsidR="00E260CC" w:rsidRPr="00533664">
        <w:rPr>
          <w:sz w:val="22"/>
          <w:szCs w:val="22"/>
          <w:lang w:val="en-US"/>
        </w:rPr>
        <w:t xml:space="preserve"> </w:t>
      </w:r>
      <w:r w:rsidR="00F742B0" w:rsidRPr="00F4194F">
        <w:rPr>
          <w:sz w:val="22"/>
          <w:szCs w:val="22"/>
          <w:lang w:val="en-US"/>
        </w:rPr>
        <w:t>K_SSB &gt; 23 for FR1 and K_SSB &gt;11 for FR2</w:t>
      </w:r>
      <w:r w:rsidR="00CC6D99">
        <w:rPr>
          <w:sz w:val="22"/>
          <w:szCs w:val="22"/>
          <w:lang w:val="en-US"/>
        </w:rPr>
        <w:t xml:space="preserve"> </w:t>
      </w:r>
      <w:r w:rsidR="00371D2B">
        <w:rPr>
          <w:sz w:val="22"/>
          <w:szCs w:val="22"/>
          <w:lang w:val="en-US"/>
        </w:rPr>
        <w:t xml:space="preserve">in NES cell </w:t>
      </w:r>
      <w:r w:rsidR="00CC6D99">
        <w:rPr>
          <w:sz w:val="22"/>
          <w:szCs w:val="22"/>
          <w:lang w:val="en-US"/>
        </w:rPr>
        <w:t>has been agreed by RAN1</w:t>
      </w:r>
      <w:r w:rsidR="00C10FB2">
        <w:rPr>
          <w:sz w:val="22"/>
          <w:szCs w:val="22"/>
          <w:lang w:val="en-US"/>
        </w:rPr>
        <w:t xml:space="preserve"> for </w:t>
      </w:r>
      <w:r w:rsidR="004E0B93">
        <w:rPr>
          <w:sz w:val="22"/>
          <w:szCs w:val="22"/>
          <w:lang w:val="en-US"/>
        </w:rPr>
        <w:t xml:space="preserve">assisting </w:t>
      </w:r>
      <w:r w:rsidR="00C10FB2">
        <w:rPr>
          <w:sz w:val="22"/>
          <w:szCs w:val="22"/>
          <w:lang w:val="en-US"/>
        </w:rPr>
        <w:t xml:space="preserve">UE </w:t>
      </w:r>
      <w:r w:rsidR="008620D9">
        <w:rPr>
          <w:sz w:val="22"/>
          <w:szCs w:val="22"/>
          <w:lang w:val="en-US"/>
        </w:rPr>
        <w:t>identification of the NES cell</w:t>
      </w:r>
      <w:r w:rsidR="0084213E" w:rsidRPr="00533664">
        <w:rPr>
          <w:sz w:val="22"/>
          <w:szCs w:val="22"/>
          <w:lang w:val="en-US"/>
        </w:rPr>
        <w:t>.</w:t>
      </w:r>
      <w:r w:rsidR="003E7BA9" w:rsidRPr="00F4194F">
        <w:rPr>
          <w:sz w:val="22"/>
          <w:szCs w:val="22"/>
          <w:lang w:val="en-US"/>
        </w:rPr>
        <w:t xml:space="preserve"> </w:t>
      </w:r>
      <w:r w:rsidR="00AF2623" w:rsidRPr="00533664">
        <w:rPr>
          <w:sz w:val="22"/>
          <w:szCs w:val="22"/>
          <w:lang w:val="en-US"/>
        </w:rPr>
        <w:t>This</w:t>
      </w:r>
      <w:r w:rsidR="00CC6D99">
        <w:rPr>
          <w:sz w:val="22"/>
          <w:szCs w:val="22"/>
          <w:lang w:val="en-US"/>
        </w:rPr>
        <w:t xml:space="preserve"> mean</w:t>
      </w:r>
      <w:r w:rsidR="00551121">
        <w:rPr>
          <w:sz w:val="22"/>
          <w:szCs w:val="22"/>
          <w:lang w:val="en-US"/>
        </w:rPr>
        <w:t>s</w:t>
      </w:r>
      <w:r w:rsidR="00CC6D99">
        <w:rPr>
          <w:sz w:val="22"/>
          <w:szCs w:val="22"/>
          <w:lang w:val="en-US"/>
        </w:rPr>
        <w:t xml:space="preserve"> a NES is </w:t>
      </w:r>
      <w:r w:rsidR="004C537A">
        <w:rPr>
          <w:sz w:val="22"/>
          <w:szCs w:val="22"/>
          <w:lang w:val="en-US"/>
        </w:rPr>
        <w:t>associated to a</w:t>
      </w:r>
      <w:r w:rsidR="0043366E">
        <w:rPr>
          <w:sz w:val="22"/>
          <w:szCs w:val="22"/>
          <w:lang w:val="en-US"/>
        </w:rPr>
        <w:t>n</w:t>
      </w:r>
      <w:r w:rsidR="004C537A">
        <w:rPr>
          <w:sz w:val="22"/>
          <w:szCs w:val="22"/>
          <w:lang w:val="en-US"/>
        </w:rPr>
        <w:t xml:space="preserve"> NCD-SSB</w:t>
      </w:r>
      <w:r w:rsidR="00183018">
        <w:rPr>
          <w:sz w:val="22"/>
          <w:szCs w:val="22"/>
          <w:lang w:val="en-US"/>
        </w:rPr>
        <w:t xml:space="preserve">, and the </w:t>
      </w:r>
      <w:r w:rsidR="001D47A5">
        <w:rPr>
          <w:sz w:val="22"/>
          <w:szCs w:val="22"/>
          <w:lang w:val="en-US"/>
        </w:rPr>
        <w:t>UE</w:t>
      </w:r>
      <w:r w:rsidR="006F3C65">
        <w:rPr>
          <w:sz w:val="22"/>
          <w:szCs w:val="22"/>
          <w:lang w:val="en-US"/>
        </w:rPr>
        <w:t xml:space="preserve"> behavior depends on the </w:t>
      </w:r>
      <w:r w:rsidR="001D47A5">
        <w:rPr>
          <w:sz w:val="22"/>
          <w:szCs w:val="22"/>
          <w:lang w:val="en-US"/>
        </w:rPr>
        <w:t>value of K_SSB</w:t>
      </w:r>
      <w:r w:rsidR="00183018">
        <w:rPr>
          <w:sz w:val="22"/>
          <w:szCs w:val="22"/>
          <w:lang w:val="en-US"/>
        </w:rPr>
        <w:t xml:space="preserve"> setting</w:t>
      </w:r>
      <w:r w:rsidR="001D47A5">
        <w:rPr>
          <w:sz w:val="22"/>
          <w:szCs w:val="22"/>
          <w:lang w:val="en-US"/>
        </w:rPr>
        <w:t>.</w:t>
      </w:r>
      <w:r w:rsidR="00AF2623" w:rsidRPr="00533664">
        <w:rPr>
          <w:sz w:val="22"/>
          <w:szCs w:val="22"/>
          <w:lang w:val="en-US"/>
        </w:rPr>
        <w:t xml:space="preserve"> </w:t>
      </w:r>
    </w:p>
    <w:p w14:paraId="42C45E20" w14:textId="6331A6B0" w:rsidR="00B45542" w:rsidRDefault="0006164B" w:rsidP="001605F4">
      <w:pPr>
        <w:spacing w:before="120" w:after="60"/>
        <w:jc w:val="both"/>
        <w:rPr>
          <w:sz w:val="22"/>
          <w:szCs w:val="22"/>
          <w:lang w:val="en-US"/>
        </w:rPr>
      </w:pPr>
      <w:r>
        <w:rPr>
          <w:sz w:val="22"/>
          <w:szCs w:val="22"/>
          <w:lang w:val="en-US"/>
        </w:rPr>
        <w:t>In RAN2#</w:t>
      </w:r>
      <w:r w:rsidR="00E02F5F">
        <w:rPr>
          <w:sz w:val="22"/>
          <w:szCs w:val="22"/>
          <w:lang w:val="en-US"/>
        </w:rPr>
        <w:t>127bis meeting, the following agreement has been made</w:t>
      </w:r>
      <w:r w:rsidR="00E27D1D">
        <w:rPr>
          <w:sz w:val="22"/>
          <w:szCs w:val="22"/>
          <w:lang w:val="en-US"/>
        </w:rPr>
        <w:t xml:space="preserve">, meaning that the legacy UE needs to be barred </w:t>
      </w:r>
      <w:r w:rsidR="007B4F22">
        <w:rPr>
          <w:sz w:val="22"/>
          <w:szCs w:val="22"/>
          <w:lang w:val="en-US"/>
        </w:rPr>
        <w:t xml:space="preserve">by </w:t>
      </w:r>
      <w:proofErr w:type="spellStart"/>
      <w:r w:rsidR="007B4F22">
        <w:rPr>
          <w:sz w:val="22"/>
          <w:szCs w:val="22"/>
          <w:lang w:val="en-US"/>
        </w:rPr>
        <w:t>gNB</w:t>
      </w:r>
      <w:proofErr w:type="spellEnd"/>
      <w:r w:rsidR="007B4F22">
        <w:rPr>
          <w:sz w:val="22"/>
          <w:szCs w:val="22"/>
          <w:lang w:val="en-US"/>
        </w:rPr>
        <w:t xml:space="preserve"> </w:t>
      </w:r>
      <w:r w:rsidR="00E27D1D">
        <w:rPr>
          <w:sz w:val="22"/>
          <w:szCs w:val="22"/>
          <w:lang w:val="en-US"/>
        </w:rPr>
        <w:t>f</w:t>
      </w:r>
      <w:r w:rsidR="007B4F22">
        <w:rPr>
          <w:sz w:val="22"/>
          <w:szCs w:val="22"/>
          <w:lang w:val="en-US"/>
        </w:rPr>
        <w:t>or</w:t>
      </w:r>
      <w:r w:rsidR="00E27D1D">
        <w:rPr>
          <w:sz w:val="22"/>
          <w:szCs w:val="22"/>
          <w:lang w:val="en-US"/>
        </w:rPr>
        <w:t xml:space="preserve"> </w:t>
      </w:r>
      <w:r w:rsidR="007B4F22">
        <w:rPr>
          <w:sz w:val="22"/>
          <w:szCs w:val="22"/>
          <w:lang w:val="en-US"/>
        </w:rPr>
        <w:t>accessing the OD-SIB1 cell.</w:t>
      </w:r>
    </w:p>
    <w:tbl>
      <w:tblPr>
        <w:tblStyle w:val="TableGrid"/>
        <w:tblW w:w="0" w:type="auto"/>
        <w:tblLook w:val="04A0" w:firstRow="1" w:lastRow="0" w:firstColumn="1" w:lastColumn="0" w:noHBand="0" w:noVBand="1"/>
      </w:tblPr>
      <w:tblGrid>
        <w:gridCol w:w="9962"/>
      </w:tblGrid>
      <w:tr w:rsidR="00FD4C90" w14:paraId="65C410D2" w14:textId="77777777" w:rsidTr="00FD4C90">
        <w:tc>
          <w:tcPr>
            <w:tcW w:w="9962" w:type="dxa"/>
          </w:tcPr>
          <w:p w14:paraId="5EB378C2" w14:textId="77777777" w:rsidR="00FD4C90" w:rsidRPr="0086648B" w:rsidRDefault="00FD4C90" w:rsidP="0086648B">
            <w:pPr>
              <w:spacing w:before="60" w:after="60"/>
              <w:jc w:val="both"/>
              <w:rPr>
                <w:b/>
                <w:bCs/>
                <w:lang w:val="en-US"/>
              </w:rPr>
            </w:pPr>
            <w:r w:rsidRPr="0086648B">
              <w:rPr>
                <w:b/>
                <w:bCs/>
                <w:lang w:val="en-US"/>
              </w:rPr>
              <w:t>Legacy UE impact</w:t>
            </w:r>
          </w:p>
          <w:p w14:paraId="5F3A971D" w14:textId="262CA3F0" w:rsidR="00FD4C90" w:rsidRDefault="00FD4C90" w:rsidP="0086648B">
            <w:pPr>
              <w:spacing w:before="60" w:after="60"/>
              <w:jc w:val="both"/>
              <w:rPr>
                <w:sz w:val="22"/>
                <w:szCs w:val="22"/>
                <w:lang w:val="en-US"/>
              </w:rPr>
            </w:pPr>
            <w:r w:rsidRPr="0086648B">
              <w:rPr>
                <w:lang w:val="en-US"/>
              </w:rPr>
              <w:t>1.</w:t>
            </w:r>
            <w:r w:rsidRPr="0086648B">
              <w:rPr>
                <w:lang w:val="en-US"/>
              </w:rPr>
              <w:tab/>
              <w:t>NW need to bar the legacy UE from accessing the on-demand SIB1 cell (e.g. based on the existing barring mechanism)</w:t>
            </w:r>
          </w:p>
        </w:tc>
      </w:tr>
    </w:tbl>
    <w:p w14:paraId="349EA791" w14:textId="104D7A34" w:rsidR="006556F6" w:rsidRDefault="006556F6" w:rsidP="0086648B">
      <w:pPr>
        <w:spacing w:before="120" w:after="120"/>
        <w:jc w:val="both"/>
        <w:rPr>
          <w:sz w:val="22"/>
          <w:szCs w:val="22"/>
        </w:rPr>
      </w:pPr>
      <w:r>
        <w:rPr>
          <w:sz w:val="22"/>
          <w:szCs w:val="22"/>
        </w:rPr>
        <w:t xml:space="preserve">In the following, we </w:t>
      </w:r>
      <w:r w:rsidR="00FC77A8">
        <w:rPr>
          <w:sz w:val="22"/>
          <w:szCs w:val="22"/>
        </w:rPr>
        <w:t xml:space="preserve">will further </w:t>
      </w:r>
      <w:r>
        <w:rPr>
          <w:sz w:val="22"/>
          <w:szCs w:val="22"/>
        </w:rPr>
        <w:t xml:space="preserve">provide </w:t>
      </w:r>
      <w:r w:rsidR="00800B99">
        <w:rPr>
          <w:sz w:val="22"/>
          <w:szCs w:val="22"/>
        </w:rPr>
        <w:t xml:space="preserve">our </w:t>
      </w:r>
      <w:r>
        <w:rPr>
          <w:sz w:val="22"/>
          <w:szCs w:val="22"/>
        </w:rPr>
        <w:t xml:space="preserve">analysis </w:t>
      </w:r>
      <w:r w:rsidR="005F3BCA">
        <w:rPr>
          <w:sz w:val="22"/>
          <w:szCs w:val="22"/>
        </w:rPr>
        <w:t>on this issue</w:t>
      </w:r>
      <w:r>
        <w:rPr>
          <w:sz w:val="22"/>
          <w:szCs w:val="22"/>
        </w:rPr>
        <w:t xml:space="preserve">: </w:t>
      </w:r>
    </w:p>
    <w:p w14:paraId="458F3699" w14:textId="77777777" w:rsidR="006556F6" w:rsidRPr="001B1F12" w:rsidRDefault="006556F6" w:rsidP="006556F6">
      <w:pPr>
        <w:pStyle w:val="ListParagraph"/>
        <w:numPr>
          <w:ilvl w:val="0"/>
          <w:numId w:val="89"/>
        </w:numPr>
        <w:overflowPunct/>
        <w:autoSpaceDE/>
        <w:autoSpaceDN/>
        <w:adjustRightInd/>
        <w:jc w:val="both"/>
        <w:textAlignment w:val="auto"/>
        <w:rPr>
          <w:b/>
          <w:bCs/>
          <w:sz w:val="22"/>
          <w:szCs w:val="22"/>
        </w:rPr>
      </w:pPr>
      <w:r w:rsidRPr="001B1F12">
        <w:rPr>
          <w:b/>
          <w:bCs/>
          <w:sz w:val="22"/>
          <w:szCs w:val="22"/>
        </w:rPr>
        <w:t>For 23 &lt; K_SSB &lt; 30 for FR1 and 11 &lt; K_SSB &lt; 14</w:t>
      </w:r>
    </w:p>
    <w:p w14:paraId="222E6C04" w14:textId="05425B1C" w:rsidR="006556F6" w:rsidRPr="007F51AB" w:rsidRDefault="006556F6" w:rsidP="006556F6">
      <w:pPr>
        <w:jc w:val="both"/>
        <w:rPr>
          <w:sz w:val="22"/>
          <w:szCs w:val="22"/>
        </w:rPr>
      </w:pPr>
      <w:r w:rsidRPr="007F51AB">
        <w:rPr>
          <w:sz w:val="22"/>
          <w:szCs w:val="22"/>
        </w:rPr>
        <w:t xml:space="preserve">Based on </w:t>
      </w:r>
      <w:r w:rsidR="004E14D7">
        <w:rPr>
          <w:sz w:val="22"/>
          <w:szCs w:val="22"/>
        </w:rPr>
        <w:t>TS</w:t>
      </w:r>
      <w:r w:rsidRPr="007F51AB">
        <w:rPr>
          <w:sz w:val="22"/>
          <w:szCs w:val="22"/>
        </w:rPr>
        <w:t xml:space="preserve">38.213 clause 13, </w:t>
      </w:r>
      <w:r w:rsidR="003A57E3">
        <w:rPr>
          <w:sz w:val="22"/>
          <w:szCs w:val="22"/>
        </w:rPr>
        <w:t xml:space="preserve">the </w:t>
      </w:r>
      <w:r w:rsidRPr="007F51AB">
        <w:rPr>
          <w:sz w:val="22"/>
          <w:szCs w:val="22"/>
        </w:rPr>
        <w:t xml:space="preserve">UE may determine the nearest (in the corresponding frequency direction) global synchronization channel number (GSCN) of a second SS/PBCH block having a CORESET for an associated Type0-PDCCH. UE determines the GSCN offset using the associated GSCN offset to K_SSB provided by Table 13-16 for FR1 and Table 13-17 for FR2. </w:t>
      </w:r>
    </w:p>
    <w:p w14:paraId="4A0D54F2" w14:textId="77777777" w:rsidR="003223B7" w:rsidRDefault="006556F6" w:rsidP="006556F6">
      <w:pPr>
        <w:jc w:val="both"/>
        <w:rPr>
          <w:sz w:val="22"/>
          <w:szCs w:val="22"/>
        </w:rPr>
      </w:pPr>
      <w:r w:rsidRPr="007F51AB">
        <w:rPr>
          <w:sz w:val="22"/>
          <w:szCs w:val="22"/>
        </w:rPr>
        <w:t xml:space="preserve">Thus, for these values of K_SSB, UE keeps monitoring and searching for a second SS/PBCH block having a CORESET. </w:t>
      </w:r>
      <w:r w:rsidR="006F3C65">
        <w:rPr>
          <w:sz w:val="22"/>
          <w:szCs w:val="22"/>
        </w:rPr>
        <w:t xml:space="preserve">This behaviour is applicable for </w:t>
      </w:r>
      <w:r w:rsidR="00711D6F">
        <w:rPr>
          <w:sz w:val="22"/>
          <w:szCs w:val="22"/>
        </w:rPr>
        <w:t xml:space="preserve">both </w:t>
      </w:r>
      <w:r w:rsidR="006F3C65">
        <w:rPr>
          <w:sz w:val="22"/>
          <w:szCs w:val="22"/>
        </w:rPr>
        <w:t>legacy and NES UEs.</w:t>
      </w:r>
      <w:r w:rsidR="000C205C">
        <w:rPr>
          <w:sz w:val="22"/>
          <w:szCs w:val="22"/>
        </w:rPr>
        <w:t xml:space="preserve"> </w:t>
      </w:r>
    </w:p>
    <w:p w14:paraId="1E60D29F" w14:textId="0C57B15C" w:rsidR="00954A3C" w:rsidRDefault="00B01431" w:rsidP="002A07EE">
      <w:pPr>
        <w:spacing w:after="120"/>
        <w:jc w:val="both"/>
        <w:rPr>
          <w:sz w:val="22"/>
          <w:szCs w:val="22"/>
        </w:rPr>
      </w:pPr>
      <w:r>
        <w:rPr>
          <w:sz w:val="22"/>
          <w:szCs w:val="22"/>
        </w:rPr>
        <w:t xml:space="preserve">Regarding </w:t>
      </w:r>
      <w:r w:rsidR="007B7CE4" w:rsidRPr="002A3665">
        <w:rPr>
          <w:sz w:val="22"/>
          <w:szCs w:val="22"/>
        </w:rPr>
        <w:t>RAN2 agreement that a NES cell shall bar the legacy UE</w:t>
      </w:r>
      <w:r w:rsidR="007B7CE4">
        <w:rPr>
          <w:sz w:val="22"/>
          <w:szCs w:val="22"/>
        </w:rPr>
        <w:t xml:space="preserve">, </w:t>
      </w:r>
      <w:r w:rsidR="00FE72CD">
        <w:rPr>
          <w:sz w:val="22"/>
          <w:szCs w:val="22"/>
        </w:rPr>
        <w:t>to our understanding</w:t>
      </w:r>
      <w:r w:rsidR="001B6EE4">
        <w:rPr>
          <w:sz w:val="22"/>
          <w:szCs w:val="22"/>
        </w:rPr>
        <w:t xml:space="preserve">, </w:t>
      </w:r>
      <w:r w:rsidR="00A260DE" w:rsidRPr="002A07EE">
        <w:rPr>
          <w:sz w:val="22"/>
          <w:szCs w:val="22"/>
        </w:rPr>
        <w:t>for a NES cell with 23 &lt; K_SSB &lt; 30 for FR1 and 11 &lt; K_SSB &lt; 14 for FR2,</w:t>
      </w:r>
      <w:r w:rsidR="00A260DE">
        <w:rPr>
          <w:b/>
          <w:bCs/>
          <w:sz w:val="22"/>
          <w:szCs w:val="22"/>
        </w:rPr>
        <w:t xml:space="preserve"> </w:t>
      </w:r>
      <w:r w:rsidR="001B6EE4">
        <w:rPr>
          <w:sz w:val="22"/>
          <w:szCs w:val="22"/>
        </w:rPr>
        <w:t>for legacy</w:t>
      </w:r>
      <w:r w:rsidR="00FE72CD">
        <w:rPr>
          <w:sz w:val="22"/>
          <w:szCs w:val="22"/>
        </w:rPr>
        <w:t xml:space="preserve"> UE</w:t>
      </w:r>
      <w:r w:rsidR="001B6EE4">
        <w:rPr>
          <w:sz w:val="22"/>
          <w:szCs w:val="22"/>
        </w:rPr>
        <w:t xml:space="preserve"> behaviour </w:t>
      </w:r>
      <w:r w:rsidR="00FE72CD">
        <w:rPr>
          <w:sz w:val="22"/>
          <w:szCs w:val="22"/>
        </w:rPr>
        <w:t>not finding</w:t>
      </w:r>
      <w:r w:rsidR="001B6EE4">
        <w:rPr>
          <w:sz w:val="22"/>
          <w:szCs w:val="22"/>
        </w:rPr>
        <w:t xml:space="preserve"> SIB1</w:t>
      </w:r>
      <w:r w:rsidR="004D44A8">
        <w:rPr>
          <w:sz w:val="22"/>
          <w:szCs w:val="22"/>
        </w:rPr>
        <w:t xml:space="preserve"> on NES cell</w:t>
      </w:r>
      <w:r w:rsidR="00954A3C">
        <w:rPr>
          <w:sz w:val="22"/>
          <w:szCs w:val="22"/>
        </w:rPr>
        <w:t>:</w:t>
      </w:r>
    </w:p>
    <w:p w14:paraId="3AB3C31A" w14:textId="434D1CDA" w:rsidR="00954A3C" w:rsidRDefault="00954A3C" w:rsidP="00954A3C">
      <w:pPr>
        <w:pStyle w:val="ListParagraph"/>
        <w:numPr>
          <w:ilvl w:val="0"/>
          <w:numId w:val="89"/>
        </w:numPr>
        <w:jc w:val="both"/>
        <w:rPr>
          <w:sz w:val="22"/>
          <w:szCs w:val="22"/>
        </w:rPr>
      </w:pPr>
      <w:r>
        <w:rPr>
          <w:sz w:val="22"/>
          <w:szCs w:val="22"/>
        </w:rPr>
        <w:t>T</w:t>
      </w:r>
      <w:r w:rsidR="00592482" w:rsidRPr="005667B5">
        <w:rPr>
          <w:sz w:val="22"/>
          <w:szCs w:val="22"/>
        </w:rPr>
        <w:t>he current spec</w:t>
      </w:r>
      <w:r w:rsidR="00D1017B" w:rsidRPr="005667B5">
        <w:rPr>
          <w:sz w:val="22"/>
          <w:szCs w:val="22"/>
        </w:rPr>
        <w:t>ification</w:t>
      </w:r>
      <w:r w:rsidR="00592482" w:rsidRPr="005667B5">
        <w:rPr>
          <w:sz w:val="22"/>
          <w:szCs w:val="22"/>
        </w:rPr>
        <w:t xml:space="preserve"> </w:t>
      </w:r>
      <w:r w:rsidR="006750CB">
        <w:rPr>
          <w:sz w:val="22"/>
          <w:szCs w:val="22"/>
        </w:rPr>
        <w:t xml:space="preserve">in TS38.213 </w:t>
      </w:r>
      <w:r w:rsidR="00592482" w:rsidRPr="005667B5">
        <w:rPr>
          <w:sz w:val="22"/>
          <w:szCs w:val="22"/>
        </w:rPr>
        <w:t xml:space="preserve">did not </w:t>
      </w:r>
      <w:r w:rsidR="007369EA" w:rsidRPr="005667B5">
        <w:rPr>
          <w:sz w:val="22"/>
          <w:szCs w:val="22"/>
        </w:rPr>
        <w:t>explicitly</w:t>
      </w:r>
      <w:r w:rsidR="00A82958" w:rsidRPr="005667B5">
        <w:rPr>
          <w:sz w:val="22"/>
          <w:szCs w:val="22"/>
        </w:rPr>
        <w:t xml:space="preserve"> </w:t>
      </w:r>
      <w:r w:rsidR="00440C48" w:rsidRPr="005667B5">
        <w:rPr>
          <w:sz w:val="22"/>
          <w:szCs w:val="22"/>
        </w:rPr>
        <w:t>specify</w:t>
      </w:r>
      <w:r w:rsidR="00A82958" w:rsidRPr="005667B5">
        <w:rPr>
          <w:sz w:val="22"/>
          <w:szCs w:val="22"/>
        </w:rPr>
        <w:t xml:space="preserve"> the barring behavio</w:t>
      </w:r>
      <w:r w:rsidR="007369EA" w:rsidRPr="005667B5">
        <w:rPr>
          <w:sz w:val="22"/>
          <w:szCs w:val="22"/>
        </w:rPr>
        <w:t>u</w:t>
      </w:r>
      <w:r w:rsidR="00A82958" w:rsidRPr="005667B5">
        <w:rPr>
          <w:sz w:val="22"/>
          <w:szCs w:val="22"/>
        </w:rPr>
        <w:t>r</w:t>
      </w:r>
      <w:r w:rsidR="007369EA" w:rsidRPr="005667B5">
        <w:rPr>
          <w:sz w:val="22"/>
          <w:szCs w:val="22"/>
        </w:rPr>
        <w:t xml:space="preserve"> </w:t>
      </w:r>
      <w:r w:rsidR="00440C48" w:rsidRPr="005667B5">
        <w:rPr>
          <w:sz w:val="22"/>
          <w:szCs w:val="22"/>
        </w:rPr>
        <w:t>of legacy UE</w:t>
      </w:r>
      <w:r w:rsidR="001853DA">
        <w:rPr>
          <w:sz w:val="22"/>
          <w:szCs w:val="22"/>
        </w:rPr>
        <w:t>.</w:t>
      </w:r>
      <w:r w:rsidR="00066F2C" w:rsidRPr="002A07EE">
        <w:rPr>
          <w:sz w:val="22"/>
          <w:szCs w:val="22"/>
        </w:rPr>
        <w:t xml:space="preserve"> </w:t>
      </w:r>
      <w:r w:rsidR="006750CB">
        <w:rPr>
          <w:sz w:val="22"/>
          <w:szCs w:val="22"/>
        </w:rPr>
        <w:t>In TS</w:t>
      </w:r>
      <w:r w:rsidR="00066F2C" w:rsidRPr="002A07EE">
        <w:rPr>
          <w:sz w:val="22"/>
          <w:szCs w:val="22"/>
        </w:rPr>
        <w:t xml:space="preserve">38.304, </w:t>
      </w:r>
      <w:r w:rsidR="009E265C">
        <w:rPr>
          <w:sz w:val="22"/>
          <w:szCs w:val="22"/>
        </w:rPr>
        <w:t xml:space="preserve">it is stated that </w:t>
      </w:r>
      <w:r w:rsidR="00BF1AEF" w:rsidRPr="002A07EE">
        <w:rPr>
          <w:sz w:val="22"/>
          <w:szCs w:val="22"/>
        </w:rPr>
        <w:t xml:space="preserve">UE may </w:t>
      </w:r>
      <w:r w:rsidR="007451E7" w:rsidRPr="002A07EE">
        <w:rPr>
          <w:sz w:val="22"/>
          <w:szCs w:val="22"/>
        </w:rPr>
        <w:t xml:space="preserve">treat a cell </w:t>
      </w:r>
      <w:r w:rsidR="007873A8" w:rsidRPr="002A07EE">
        <w:rPr>
          <w:sz w:val="22"/>
          <w:szCs w:val="22"/>
        </w:rPr>
        <w:t>as barred if UE unable to acquire SIB1.</w:t>
      </w:r>
      <w:r w:rsidR="002C5B55" w:rsidRPr="002A07EE">
        <w:rPr>
          <w:sz w:val="22"/>
          <w:szCs w:val="22"/>
        </w:rPr>
        <w:t xml:space="preserve"> </w:t>
      </w:r>
      <w:r w:rsidR="00E16743">
        <w:rPr>
          <w:sz w:val="22"/>
          <w:szCs w:val="22"/>
        </w:rPr>
        <w:t xml:space="preserve">However, </w:t>
      </w:r>
      <w:r w:rsidR="007074F8">
        <w:rPr>
          <w:sz w:val="22"/>
          <w:szCs w:val="22"/>
        </w:rPr>
        <w:t>in this case</w:t>
      </w:r>
      <w:r w:rsidR="00E409E9">
        <w:rPr>
          <w:sz w:val="22"/>
          <w:szCs w:val="22"/>
        </w:rPr>
        <w:t xml:space="preserve"> (with </w:t>
      </w:r>
      <w:r w:rsidR="00E409E9" w:rsidRPr="002A3665">
        <w:rPr>
          <w:sz w:val="22"/>
          <w:szCs w:val="22"/>
        </w:rPr>
        <w:t>23 &lt; K_SSB &lt; 30 for FR1 and 11 &lt; K_SSB &lt; 14 for FR2</w:t>
      </w:r>
      <w:r w:rsidR="00E409E9">
        <w:rPr>
          <w:sz w:val="22"/>
          <w:szCs w:val="22"/>
        </w:rPr>
        <w:t>)</w:t>
      </w:r>
      <w:r w:rsidR="007074F8">
        <w:rPr>
          <w:sz w:val="22"/>
          <w:szCs w:val="22"/>
        </w:rPr>
        <w:t xml:space="preserve">, </w:t>
      </w:r>
      <w:r w:rsidR="00E409E9">
        <w:rPr>
          <w:sz w:val="22"/>
          <w:szCs w:val="22"/>
        </w:rPr>
        <w:t xml:space="preserve">the </w:t>
      </w:r>
      <w:r w:rsidR="007074F8">
        <w:rPr>
          <w:sz w:val="22"/>
          <w:szCs w:val="22"/>
        </w:rPr>
        <w:t xml:space="preserve">UE is </w:t>
      </w:r>
      <w:r w:rsidR="00AF6BD2">
        <w:rPr>
          <w:sz w:val="22"/>
          <w:szCs w:val="22"/>
        </w:rPr>
        <w:t>redirected to another SS/</w:t>
      </w:r>
      <w:proofErr w:type="gramStart"/>
      <w:r w:rsidR="00AF6BD2">
        <w:rPr>
          <w:sz w:val="22"/>
          <w:szCs w:val="22"/>
        </w:rPr>
        <w:t>PBCH</w:t>
      </w:r>
      <w:proofErr w:type="gramEnd"/>
      <w:r w:rsidR="00AF6BD2">
        <w:rPr>
          <w:sz w:val="22"/>
          <w:szCs w:val="22"/>
        </w:rPr>
        <w:t xml:space="preserve"> and </w:t>
      </w:r>
      <w:r w:rsidR="00E94B37">
        <w:rPr>
          <w:sz w:val="22"/>
          <w:szCs w:val="22"/>
        </w:rPr>
        <w:t xml:space="preserve">it shall </w:t>
      </w:r>
      <w:r w:rsidR="00AF6BD2">
        <w:rPr>
          <w:sz w:val="22"/>
          <w:szCs w:val="22"/>
        </w:rPr>
        <w:t xml:space="preserve">not </w:t>
      </w:r>
      <w:r w:rsidR="00940B0F">
        <w:rPr>
          <w:sz w:val="22"/>
          <w:szCs w:val="22"/>
        </w:rPr>
        <w:t>assume</w:t>
      </w:r>
      <w:r w:rsidR="00123A31">
        <w:rPr>
          <w:sz w:val="22"/>
          <w:szCs w:val="22"/>
        </w:rPr>
        <w:t xml:space="preserve"> for UE</w:t>
      </w:r>
      <w:r w:rsidR="00940B0F">
        <w:rPr>
          <w:sz w:val="22"/>
          <w:szCs w:val="22"/>
        </w:rPr>
        <w:t xml:space="preserve"> to be unable to acquire SIB1. </w:t>
      </w:r>
      <w:proofErr w:type="gramStart"/>
      <w:r w:rsidR="007E2EF3">
        <w:rPr>
          <w:sz w:val="22"/>
          <w:szCs w:val="22"/>
        </w:rPr>
        <w:t>Also</w:t>
      </w:r>
      <w:proofErr w:type="gramEnd"/>
      <w:r w:rsidR="007E2EF3">
        <w:rPr>
          <w:sz w:val="22"/>
          <w:szCs w:val="22"/>
        </w:rPr>
        <w:t xml:space="preserve"> i</w:t>
      </w:r>
      <w:r w:rsidR="00940B0F">
        <w:rPr>
          <w:sz w:val="22"/>
          <w:szCs w:val="22"/>
        </w:rPr>
        <w:t>n</w:t>
      </w:r>
      <w:r w:rsidR="003B72E4">
        <w:rPr>
          <w:sz w:val="22"/>
          <w:szCs w:val="22"/>
        </w:rPr>
        <w:t xml:space="preserve"> </w:t>
      </w:r>
      <w:r w:rsidR="0016297A">
        <w:rPr>
          <w:sz w:val="22"/>
          <w:szCs w:val="22"/>
        </w:rPr>
        <w:t>TS</w:t>
      </w:r>
      <w:r w:rsidR="0055270A" w:rsidRPr="002A07EE">
        <w:rPr>
          <w:sz w:val="22"/>
          <w:szCs w:val="22"/>
        </w:rPr>
        <w:t>38.304</w:t>
      </w:r>
      <w:r w:rsidR="003B72E4">
        <w:rPr>
          <w:sz w:val="22"/>
          <w:szCs w:val="22"/>
        </w:rPr>
        <w:t>,</w:t>
      </w:r>
      <w:r w:rsidR="00F4584A">
        <w:rPr>
          <w:sz w:val="22"/>
          <w:szCs w:val="22"/>
        </w:rPr>
        <w:t xml:space="preserve"> </w:t>
      </w:r>
      <w:r w:rsidR="00756B69">
        <w:rPr>
          <w:sz w:val="22"/>
          <w:szCs w:val="22"/>
        </w:rPr>
        <w:t xml:space="preserve">it stated that the UE </w:t>
      </w:r>
      <w:r w:rsidR="00AC4E54">
        <w:rPr>
          <w:sz w:val="22"/>
          <w:szCs w:val="22"/>
        </w:rPr>
        <w:t>“</w:t>
      </w:r>
      <w:r w:rsidR="00756B69">
        <w:rPr>
          <w:sz w:val="22"/>
          <w:szCs w:val="22"/>
        </w:rPr>
        <w:t>may</w:t>
      </w:r>
      <w:r w:rsidR="00AC4E54">
        <w:rPr>
          <w:sz w:val="22"/>
          <w:szCs w:val="22"/>
        </w:rPr>
        <w:t>”</w:t>
      </w:r>
      <w:r w:rsidR="00756B69">
        <w:rPr>
          <w:sz w:val="22"/>
          <w:szCs w:val="22"/>
        </w:rPr>
        <w:t xml:space="preserve"> exclude the barred cell</w:t>
      </w:r>
      <w:r w:rsidR="001629AD">
        <w:rPr>
          <w:sz w:val="22"/>
          <w:szCs w:val="22"/>
        </w:rPr>
        <w:t>, meaning that</w:t>
      </w:r>
      <w:r w:rsidR="003B72E4">
        <w:rPr>
          <w:sz w:val="22"/>
          <w:szCs w:val="22"/>
        </w:rPr>
        <w:t xml:space="preserve"> it</w:t>
      </w:r>
      <w:r w:rsidR="0055270A" w:rsidRPr="002A07EE">
        <w:rPr>
          <w:sz w:val="22"/>
          <w:szCs w:val="22"/>
        </w:rPr>
        <w:t xml:space="preserve"> does not mandate legacy UE</w:t>
      </w:r>
      <w:r w:rsidR="00F25E56">
        <w:rPr>
          <w:sz w:val="22"/>
          <w:szCs w:val="22"/>
        </w:rPr>
        <w:t>s</w:t>
      </w:r>
      <w:r w:rsidR="0055270A" w:rsidRPr="002A07EE">
        <w:rPr>
          <w:sz w:val="22"/>
          <w:szCs w:val="22"/>
        </w:rPr>
        <w:t xml:space="preserve"> to bar a cell with these</w:t>
      </w:r>
      <w:r w:rsidR="006E4501" w:rsidRPr="002A07EE">
        <w:rPr>
          <w:sz w:val="22"/>
          <w:szCs w:val="22"/>
        </w:rPr>
        <w:t xml:space="preserve"> values of K_SSB.</w:t>
      </w:r>
      <w:r w:rsidR="006E4501" w:rsidRPr="002A07EE" w:rsidDel="0087158F">
        <w:rPr>
          <w:sz w:val="22"/>
          <w:szCs w:val="22"/>
        </w:rPr>
        <w:t xml:space="preserve"> </w:t>
      </w:r>
    </w:p>
    <w:p w14:paraId="798A5787" w14:textId="77777777" w:rsidR="00113D87" w:rsidRDefault="00113D87" w:rsidP="0086648B">
      <w:pPr>
        <w:pStyle w:val="ListParagraph"/>
        <w:spacing w:after="0"/>
        <w:jc w:val="both"/>
        <w:rPr>
          <w:sz w:val="22"/>
          <w:szCs w:val="22"/>
        </w:rPr>
      </w:pPr>
    </w:p>
    <w:tbl>
      <w:tblPr>
        <w:tblStyle w:val="TableGrid"/>
        <w:tblW w:w="0" w:type="auto"/>
        <w:tblInd w:w="720" w:type="dxa"/>
        <w:tblLook w:val="04A0" w:firstRow="1" w:lastRow="0" w:firstColumn="1" w:lastColumn="0" w:noHBand="0" w:noVBand="1"/>
      </w:tblPr>
      <w:tblGrid>
        <w:gridCol w:w="9242"/>
      </w:tblGrid>
      <w:tr w:rsidR="00113D87" w14:paraId="4B912F4C" w14:textId="77777777" w:rsidTr="00113D87">
        <w:tc>
          <w:tcPr>
            <w:tcW w:w="9962" w:type="dxa"/>
          </w:tcPr>
          <w:p w14:paraId="0F244E9D" w14:textId="2AD0C688" w:rsidR="00113D87" w:rsidRDefault="00012D5B" w:rsidP="00113D87">
            <w:pPr>
              <w:pStyle w:val="ListParagraph"/>
              <w:ind w:left="0"/>
              <w:jc w:val="both"/>
              <w:rPr>
                <w:sz w:val="22"/>
                <w:szCs w:val="22"/>
              </w:rPr>
            </w:pPr>
            <w:r w:rsidRPr="00B000E3">
              <w:rPr>
                <w:b/>
                <w:bCs/>
                <w:sz w:val="22"/>
                <w:szCs w:val="22"/>
                <w:u w:val="single"/>
              </w:rPr>
              <w:t xml:space="preserve">From </w:t>
            </w:r>
            <w:r w:rsidR="00C70547">
              <w:rPr>
                <w:b/>
                <w:bCs/>
                <w:sz w:val="22"/>
                <w:szCs w:val="22"/>
                <w:u w:val="single"/>
              </w:rPr>
              <w:t>TS</w:t>
            </w:r>
            <w:r w:rsidRPr="00B000E3">
              <w:rPr>
                <w:b/>
                <w:bCs/>
                <w:sz w:val="22"/>
                <w:szCs w:val="22"/>
                <w:u w:val="single"/>
              </w:rPr>
              <w:t>38.304:</w:t>
            </w:r>
          </w:p>
          <w:p w14:paraId="686D7E3F" w14:textId="7C02ACCC" w:rsidR="00012D5B" w:rsidRDefault="00012D5B" w:rsidP="0086648B">
            <w:pPr>
              <w:pStyle w:val="ListParagraph"/>
              <w:spacing w:after="60"/>
              <w:ind w:left="0"/>
              <w:jc w:val="both"/>
              <w:rPr>
                <w:sz w:val="22"/>
                <w:szCs w:val="22"/>
              </w:rPr>
            </w:pPr>
            <w:r>
              <w:rPr>
                <w:noProof/>
              </w:rPr>
              <w:drawing>
                <wp:inline distT="0" distB="0" distL="0" distR="0" wp14:anchorId="0D5831C2" wp14:editId="40CEE81D">
                  <wp:extent cx="5622966" cy="474964"/>
                  <wp:effectExtent l="0" t="0" r="0" b="1905"/>
                  <wp:docPr id="14692536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565001" name=""/>
                          <pic:cNvPicPr/>
                        </pic:nvPicPr>
                        <pic:blipFill rotWithShape="1">
                          <a:blip r:embed="rId13"/>
                          <a:srcRect r="2154" b="18246"/>
                          <a:stretch/>
                        </pic:blipFill>
                        <pic:spPr bwMode="auto">
                          <a:xfrm>
                            <a:off x="0" y="0"/>
                            <a:ext cx="5668944" cy="4788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ABB88F9" w14:textId="77777777" w:rsidR="002D242C" w:rsidRDefault="002D242C" w:rsidP="001C275D">
      <w:pPr>
        <w:pStyle w:val="ListParagraph"/>
        <w:spacing w:after="0"/>
        <w:jc w:val="both"/>
        <w:rPr>
          <w:sz w:val="22"/>
          <w:szCs w:val="22"/>
        </w:rPr>
      </w:pPr>
    </w:p>
    <w:p w14:paraId="7BCD89B5" w14:textId="66DC5ECF" w:rsidR="0078798A" w:rsidRDefault="007A4D12">
      <w:pPr>
        <w:pStyle w:val="ListParagraph"/>
        <w:numPr>
          <w:ilvl w:val="0"/>
          <w:numId w:val="89"/>
        </w:numPr>
        <w:jc w:val="both"/>
        <w:rPr>
          <w:sz w:val="22"/>
          <w:szCs w:val="22"/>
        </w:rPr>
      </w:pPr>
      <w:r>
        <w:rPr>
          <w:sz w:val="22"/>
          <w:szCs w:val="22"/>
        </w:rPr>
        <w:t>Moreover, p</w:t>
      </w:r>
      <w:r w:rsidR="006572DF" w:rsidRPr="00BE30FB">
        <w:rPr>
          <w:sz w:val="22"/>
          <w:szCs w:val="22"/>
        </w:rPr>
        <w:t xml:space="preserve">ractically </w:t>
      </w:r>
      <w:r w:rsidR="00C966DA" w:rsidRPr="00BE30FB">
        <w:rPr>
          <w:sz w:val="22"/>
          <w:szCs w:val="22"/>
        </w:rPr>
        <w:t xml:space="preserve">a cell can </w:t>
      </w:r>
      <w:r w:rsidR="003B6E7E" w:rsidRPr="00BE30FB">
        <w:rPr>
          <w:sz w:val="22"/>
          <w:szCs w:val="22"/>
        </w:rPr>
        <w:t xml:space="preserve">be </w:t>
      </w:r>
      <w:r w:rsidR="00967AAE" w:rsidRPr="00BE30FB">
        <w:rPr>
          <w:sz w:val="22"/>
          <w:szCs w:val="22"/>
        </w:rPr>
        <w:t>deployed</w:t>
      </w:r>
      <w:r w:rsidR="003B6E7E" w:rsidRPr="00BE30FB">
        <w:rPr>
          <w:sz w:val="22"/>
          <w:szCs w:val="22"/>
        </w:rPr>
        <w:t xml:space="preserve"> with </w:t>
      </w:r>
      <w:r>
        <w:rPr>
          <w:sz w:val="22"/>
          <w:szCs w:val="22"/>
        </w:rPr>
        <w:t>multiple frequency bandwidth parts (BWP)</w:t>
      </w:r>
      <w:r w:rsidR="003B6E7E" w:rsidRPr="00BE30FB">
        <w:rPr>
          <w:sz w:val="22"/>
          <w:szCs w:val="22"/>
        </w:rPr>
        <w:t>.</w:t>
      </w:r>
      <w:r w:rsidR="00330B52" w:rsidRPr="00BE30FB">
        <w:rPr>
          <w:sz w:val="22"/>
          <w:szCs w:val="22"/>
        </w:rPr>
        <w:t xml:space="preserve"> It means that </w:t>
      </w:r>
      <w:r w:rsidR="00806AE7" w:rsidRPr="00BE30FB">
        <w:rPr>
          <w:sz w:val="22"/>
          <w:szCs w:val="22"/>
        </w:rPr>
        <w:t xml:space="preserve">the second SS/PBCH block can be </w:t>
      </w:r>
      <w:r w:rsidR="005573C9" w:rsidRPr="00BE30FB">
        <w:rPr>
          <w:sz w:val="22"/>
          <w:szCs w:val="22"/>
        </w:rPr>
        <w:t xml:space="preserve">carried in a second </w:t>
      </w:r>
      <w:r w:rsidR="0078798A">
        <w:rPr>
          <w:sz w:val="22"/>
          <w:szCs w:val="22"/>
        </w:rPr>
        <w:t>BWP</w:t>
      </w:r>
      <w:r w:rsidR="005573C9" w:rsidRPr="00BE30FB">
        <w:rPr>
          <w:sz w:val="22"/>
          <w:szCs w:val="22"/>
        </w:rPr>
        <w:t xml:space="preserve"> in the </w:t>
      </w:r>
      <w:r w:rsidR="00E213D8">
        <w:rPr>
          <w:sz w:val="22"/>
          <w:szCs w:val="22"/>
        </w:rPr>
        <w:t xml:space="preserve">same </w:t>
      </w:r>
      <w:r w:rsidR="005573C9" w:rsidRPr="00BE30FB">
        <w:rPr>
          <w:sz w:val="22"/>
          <w:szCs w:val="22"/>
        </w:rPr>
        <w:t>cell</w:t>
      </w:r>
      <w:r w:rsidR="0078798A">
        <w:rPr>
          <w:sz w:val="22"/>
          <w:szCs w:val="22"/>
        </w:rPr>
        <w:t>, where the UE can be redirected</w:t>
      </w:r>
      <w:r w:rsidR="001466CA">
        <w:rPr>
          <w:sz w:val="22"/>
          <w:szCs w:val="22"/>
        </w:rPr>
        <w:t xml:space="preserve"> from the current BWP</w:t>
      </w:r>
      <w:r w:rsidR="00C56A6C">
        <w:rPr>
          <w:sz w:val="22"/>
          <w:szCs w:val="22"/>
        </w:rPr>
        <w:t xml:space="preserve"> to the second BWP</w:t>
      </w:r>
      <w:r w:rsidR="0078798A">
        <w:rPr>
          <w:sz w:val="22"/>
          <w:szCs w:val="22"/>
        </w:rPr>
        <w:t xml:space="preserve"> to </w:t>
      </w:r>
      <w:r w:rsidR="009559A3">
        <w:rPr>
          <w:sz w:val="22"/>
          <w:szCs w:val="22"/>
        </w:rPr>
        <w:t>acquire</w:t>
      </w:r>
      <w:r w:rsidR="0078798A">
        <w:rPr>
          <w:sz w:val="22"/>
          <w:szCs w:val="22"/>
        </w:rPr>
        <w:t xml:space="preserve"> the </w:t>
      </w:r>
      <w:r w:rsidR="001466CA">
        <w:rPr>
          <w:sz w:val="22"/>
          <w:szCs w:val="22"/>
        </w:rPr>
        <w:t>SIB1</w:t>
      </w:r>
      <w:r w:rsidR="003A0FB1" w:rsidRPr="00BE30FB">
        <w:rPr>
          <w:sz w:val="22"/>
          <w:szCs w:val="22"/>
        </w:rPr>
        <w:t>.</w:t>
      </w:r>
      <w:r w:rsidR="007B6DBC">
        <w:rPr>
          <w:sz w:val="22"/>
          <w:szCs w:val="22"/>
        </w:rPr>
        <w:t xml:space="preserve"> </w:t>
      </w:r>
      <w:r w:rsidR="009C2AE3">
        <w:rPr>
          <w:sz w:val="22"/>
          <w:szCs w:val="22"/>
        </w:rPr>
        <w:t>Let’s assume i</w:t>
      </w:r>
      <w:r w:rsidR="007B6DBC">
        <w:rPr>
          <w:sz w:val="22"/>
          <w:szCs w:val="22"/>
        </w:rPr>
        <w:t>f cell barring is applied</w:t>
      </w:r>
      <w:r w:rsidR="00D23CED">
        <w:rPr>
          <w:sz w:val="22"/>
          <w:szCs w:val="22"/>
        </w:rPr>
        <w:t xml:space="preserve"> for this case</w:t>
      </w:r>
      <w:r w:rsidR="007B6DBC">
        <w:rPr>
          <w:sz w:val="22"/>
          <w:szCs w:val="22"/>
        </w:rPr>
        <w:t xml:space="preserve">, </w:t>
      </w:r>
      <w:r w:rsidR="009C2AE3">
        <w:rPr>
          <w:sz w:val="22"/>
          <w:szCs w:val="22"/>
        </w:rPr>
        <w:t xml:space="preserve">then </w:t>
      </w:r>
      <w:r w:rsidR="007B6DBC">
        <w:rPr>
          <w:sz w:val="22"/>
          <w:szCs w:val="22"/>
        </w:rPr>
        <w:t xml:space="preserve">both BWPs </w:t>
      </w:r>
      <w:r w:rsidR="009C2AE3">
        <w:rPr>
          <w:sz w:val="22"/>
          <w:szCs w:val="22"/>
        </w:rPr>
        <w:t xml:space="preserve">in the same cell </w:t>
      </w:r>
      <w:r w:rsidR="007B6DBC">
        <w:rPr>
          <w:sz w:val="22"/>
          <w:szCs w:val="22"/>
        </w:rPr>
        <w:t>will be barred to the UE</w:t>
      </w:r>
      <w:r w:rsidR="00E85D67">
        <w:rPr>
          <w:sz w:val="22"/>
          <w:szCs w:val="22"/>
        </w:rPr>
        <w:t xml:space="preserve">, </w:t>
      </w:r>
      <w:r w:rsidR="00D73F5D">
        <w:rPr>
          <w:sz w:val="22"/>
          <w:szCs w:val="22"/>
        </w:rPr>
        <w:t xml:space="preserve">even the UE could </w:t>
      </w:r>
      <w:r w:rsidR="009862B0">
        <w:rPr>
          <w:sz w:val="22"/>
          <w:szCs w:val="22"/>
        </w:rPr>
        <w:t xml:space="preserve">eventually </w:t>
      </w:r>
      <w:r w:rsidR="00D73F5D">
        <w:rPr>
          <w:sz w:val="22"/>
          <w:szCs w:val="22"/>
        </w:rPr>
        <w:t xml:space="preserve">find </w:t>
      </w:r>
      <w:r w:rsidR="001F12BE">
        <w:rPr>
          <w:sz w:val="22"/>
          <w:szCs w:val="22"/>
        </w:rPr>
        <w:t xml:space="preserve">SIB1 in the second BWP. </w:t>
      </w:r>
      <w:r w:rsidR="00977641">
        <w:rPr>
          <w:sz w:val="22"/>
          <w:szCs w:val="22"/>
        </w:rPr>
        <w:t>And t</w:t>
      </w:r>
      <w:r w:rsidR="001F12BE">
        <w:rPr>
          <w:sz w:val="22"/>
          <w:szCs w:val="22"/>
        </w:rPr>
        <w:t xml:space="preserve">his should not be the </w:t>
      </w:r>
      <w:r w:rsidR="00977641">
        <w:rPr>
          <w:sz w:val="22"/>
          <w:szCs w:val="22"/>
        </w:rPr>
        <w:t>expected</w:t>
      </w:r>
      <w:r w:rsidR="001F12BE">
        <w:rPr>
          <w:sz w:val="22"/>
          <w:szCs w:val="22"/>
        </w:rPr>
        <w:t xml:space="preserve"> UE behavio</w:t>
      </w:r>
      <w:r w:rsidR="000D66EA">
        <w:rPr>
          <w:sz w:val="22"/>
          <w:szCs w:val="22"/>
        </w:rPr>
        <w:t>u</w:t>
      </w:r>
      <w:r w:rsidR="001F12BE">
        <w:rPr>
          <w:sz w:val="22"/>
          <w:szCs w:val="22"/>
        </w:rPr>
        <w:t xml:space="preserve">r </w:t>
      </w:r>
      <w:r w:rsidR="00E85D67">
        <w:rPr>
          <w:sz w:val="22"/>
          <w:szCs w:val="22"/>
        </w:rPr>
        <w:t>as intended.</w:t>
      </w:r>
    </w:p>
    <w:p w14:paraId="70384485" w14:textId="4BE76549" w:rsidR="006461C4" w:rsidRPr="00AF0BD7" w:rsidRDefault="000769B3" w:rsidP="00EE1711">
      <w:pPr>
        <w:jc w:val="both"/>
        <w:rPr>
          <w:sz w:val="22"/>
          <w:szCs w:val="22"/>
        </w:rPr>
      </w:pPr>
      <w:r>
        <w:rPr>
          <w:sz w:val="22"/>
          <w:szCs w:val="22"/>
        </w:rPr>
        <w:t>Thus</w:t>
      </w:r>
      <w:r w:rsidR="009F07E0" w:rsidRPr="002A07EE">
        <w:rPr>
          <w:sz w:val="22"/>
          <w:szCs w:val="22"/>
        </w:rPr>
        <w:t xml:space="preserve">, </w:t>
      </w:r>
      <w:r w:rsidR="00C95C48">
        <w:rPr>
          <w:sz w:val="22"/>
          <w:szCs w:val="22"/>
        </w:rPr>
        <w:t xml:space="preserve">on </w:t>
      </w:r>
      <w:r w:rsidR="009F07E0" w:rsidRPr="002A07EE">
        <w:rPr>
          <w:sz w:val="22"/>
          <w:szCs w:val="22"/>
        </w:rPr>
        <w:t>RAN2 agreement that a NES cell shall bar the legacy UE</w:t>
      </w:r>
      <w:r w:rsidR="00C95C48">
        <w:rPr>
          <w:sz w:val="22"/>
          <w:szCs w:val="22"/>
        </w:rPr>
        <w:t>, f</w:t>
      </w:r>
      <w:r w:rsidR="00244DB6">
        <w:rPr>
          <w:sz w:val="22"/>
          <w:szCs w:val="22"/>
        </w:rPr>
        <w:t xml:space="preserve">or </w:t>
      </w:r>
      <w:r w:rsidR="00CF6BDF">
        <w:rPr>
          <w:sz w:val="22"/>
          <w:szCs w:val="22"/>
        </w:rPr>
        <w:t xml:space="preserve">NES cell </w:t>
      </w:r>
      <w:r w:rsidR="00CF6BDF" w:rsidRPr="002A3665">
        <w:rPr>
          <w:sz w:val="22"/>
          <w:szCs w:val="22"/>
        </w:rPr>
        <w:t>with 23 &lt; K_SSB &lt; 30 for FR1 and 11 &lt; K_SSB &lt; 14 for FR2</w:t>
      </w:r>
      <w:r w:rsidR="00244DB6">
        <w:rPr>
          <w:sz w:val="22"/>
          <w:szCs w:val="22"/>
        </w:rPr>
        <w:t>,</w:t>
      </w:r>
      <w:r w:rsidR="009F07E0" w:rsidDel="00AF0BD7">
        <w:rPr>
          <w:sz w:val="22"/>
          <w:szCs w:val="22"/>
        </w:rPr>
        <w:t xml:space="preserve"> </w:t>
      </w:r>
      <w:r w:rsidR="006461C4" w:rsidRPr="002A07EE">
        <w:rPr>
          <w:sz w:val="22"/>
          <w:szCs w:val="22"/>
        </w:rPr>
        <w:t xml:space="preserve">RAN1 to clarify the legacy UE behaviour not finding SIB1 on NES cell, </w:t>
      </w:r>
      <w:proofErr w:type="gramStart"/>
      <w:r w:rsidR="006461C4" w:rsidRPr="002A07EE">
        <w:rPr>
          <w:sz w:val="22"/>
          <w:szCs w:val="22"/>
        </w:rPr>
        <w:t>whether or not</w:t>
      </w:r>
      <w:proofErr w:type="gramEnd"/>
      <w:r w:rsidR="006461C4" w:rsidRPr="002A07EE">
        <w:rPr>
          <w:sz w:val="22"/>
          <w:szCs w:val="22"/>
        </w:rPr>
        <w:t xml:space="preserve"> the barring behaviour of legacy UE to NES cell is applied.</w:t>
      </w:r>
    </w:p>
    <w:p w14:paraId="347B0690" w14:textId="0B958584" w:rsidR="00EE1711" w:rsidRPr="000A159E" w:rsidRDefault="00EE1711" w:rsidP="00EE1711">
      <w:pPr>
        <w:jc w:val="both"/>
        <w:rPr>
          <w:b/>
          <w:bCs/>
          <w:sz w:val="22"/>
          <w:szCs w:val="22"/>
        </w:rPr>
      </w:pPr>
      <w:r w:rsidRPr="00ED092D">
        <w:rPr>
          <w:b/>
          <w:bCs/>
          <w:sz w:val="22"/>
          <w:szCs w:val="22"/>
        </w:rPr>
        <w:t xml:space="preserve">Observation </w:t>
      </w:r>
      <w:r w:rsidR="00544647">
        <w:rPr>
          <w:b/>
          <w:bCs/>
          <w:sz w:val="22"/>
          <w:szCs w:val="22"/>
        </w:rPr>
        <w:t>1</w:t>
      </w:r>
      <w:r w:rsidRPr="00ED092D">
        <w:rPr>
          <w:b/>
          <w:bCs/>
          <w:sz w:val="22"/>
          <w:szCs w:val="22"/>
        </w:rPr>
        <w:t xml:space="preserve">: </w:t>
      </w:r>
      <w:r w:rsidRPr="000A159E">
        <w:rPr>
          <w:b/>
          <w:bCs/>
          <w:sz w:val="22"/>
          <w:szCs w:val="22"/>
        </w:rPr>
        <w:t>For a NES cell</w:t>
      </w:r>
      <w:r w:rsidR="006F2662">
        <w:rPr>
          <w:b/>
          <w:bCs/>
          <w:sz w:val="22"/>
          <w:szCs w:val="22"/>
        </w:rPr>
        <w:t>,</w:t>
      </w:r>
      <w:r w:rsidRPr="000A159E">
        <w:rPr>
          <w:b/>
          <w:bCs/>
          <w:sz w:val="22"/>
          <w:szCs w:val="22"/>
        </w:rPr>
        <w:t xml:space="preserve"> with 23 &lt; K_SSB &lt; 30 for FR1 and 11 &lt; K_SSB &lt; 14 for FR2, NES UE</w:t>
      </w:r>
      <w:r>
        <w:rPr>
          <w:b/>
          <w:bCs/>
          <w:sz w:val="22"/>
          <w:szCs w:val="22"/>
        </w:rPr>
        <w:t xml:space="preserve"> cannot identify a cell as NES cell with OD-SIB1 operation directly based on the K_SSB value of NES cell.</w:t>
      </w:r>
    </w:p>
    <w:p w14:paraId="1CEB510D" w14:textId="4046A751" w:rsidR="006556F6" w:rsidRPr="00AC3C36" w:rsidRDefault="006556F6" w:rsidP="00AC3C36">
      <w:pPr>
        <w:spacing w:after="60"/>
        <w:jc w:val="both"/>
        <w:rPr>
          <w:b/>
          <w:sz w:val="22"/>
          <w:szCs w:val="22"/>
        </w:rPr>
      </w:pPr>
      <w:r w:rsidRPr="00ED092D">
        <w:rPr>
          <w:b/>
          <w:bCs/>
          <w:sz w:val="22"/>
          <w:szCs w:val="22"/>
        </w:rPr>
        <w:t xml:space="preserve">Observation </w:t>
      </w:r>
      <w:r w:rsidR="0080529E">
        <w:rPr>
          <w:b/>
          <w:bCs/>
          <w:sz w:val="22"/>
          <w:szCs w:val="22"/>
        </w:rPr>
        <w:t>2</w:t>
      </w:r>
      <w:r w:rsidRPr="00ED092D">
        <w:rPr>
          <w:b/>
          <w:bCs/>
          <w:sz w:val="22"/>
          <w:szCs w:val="22"/>
        </w:rPr>
        <w:t xml:space="preserve">: </w:t>
      </w:r>
      <w:r w:rsidRPr="00AC3C36">
        <w:rPr>
          <w:b/>
          <w:sz w:val="22"/>
          <w:szCs w:val="22"/>
        </w:rPr>
        <w:t>For a NES cell</w:t>
      </w:r>
      <w:r w:rsidR="006F2662">
        <w:rPr>
          <w:b/>
          <w:bCs/>
          <w:sz w:val="22"/>
          <w:szCs w:val="22"/>
        </w:rPr>
        <w:t>,</w:t>
      </w:r>
      <w:r w:rsidRPr="00AC3C36">
        <w:rPr>
          <w:b/>
          <w:sz w:val="22"/>
          <w:szCs w:val="22"/>
        </w:rPr>
        <w:t xml:space="preserve"> with 23 &lt; K_SSB &lt; 30 for FR1 and 11 &lt; K_SSB &lt; 14 for FR2, </w:t>
      </w:r>
      <w:r w:rsidR="006F3C65" w:rsidRPr="00AC3C36">
        <w:rPr>
          <w:b/>
          <w:sz w:val="22"/>
          <w:szCs w:val="22"/>
        </w:rPr>
        <w:t xml:space="preserve">NES UE and legacy UE </w:t>
      </w:r>
      <w:r w:rsidR="004D235B">
        <w:rPr>
          <w:b/>
          <w:bCs/>
          <w:sz w:val="22"/>
          <w:szCs w:val="22"/>
        </w:rPr>
        <w:t xml:space="preserve">shall </w:t>
      </w:r>
      <w:r w:rsidR="00ED092D" w:rsidRPr="00AC3C36">
        <w:rPr>
          <w:b/>
          <w:bCs/>
          <w:sz w:val="22"/>
          <w:szCs w:val="22"/>
        </w:rPr>
        <w:t>behave</w:t>
      </w:r>
      <w:r w:rsidR="00ED092D" w:rsidRPr="00AC3C36" w:rsidDel="00DC5184">
        <w:rPr>
          <w:b/>
          <w:sz w:val="22"/>
          <w:szCs w:val="22"/>
        </w:rPr>
        <w:t xml:space="preserve"> </w:t>
      </w:r>
      <w:r w:rsidR="00ED092D" w:rsidRPr="00AC3C36">
        <w:rPr>
          <w:b/>
          <w:sz w:val="22"/>
          <w:szCs w:val="22"/>
        </w:rPr>
        <w:t>the same way</w:t>
      </w:r>
      <w:r w:rsidR="008B18BD">
        <w:rPr>
          <w:b/>
          <w:bCs/>
          <w:sz w:val="22"/>
          <w:szCs w:val="22"/>
        </w:rPr>
        <w:t>, meaning that</w:t>
      </w:r>
      <w:r w:rsidR="00ED092D" w:rsidRPr="00AC3C36">
        <w:rPr>
          <w:b/>
          <w:sz w:val="22"/>
          <w:szCs w:val="22"/>
        </w:rPr>
        <w:t>:</w:t>
      </w:r>
    </w:p>
    <w:p w14:paraId="75BA8DD0" w14:textId="46AEC2C6" w:rsidR="00ED092D" w:rsidRPr="00AC3C36" w:rsidRDefault="00ED092D" w:rsidP="00AC3C36">
      <w:pPr>
        <w:pStyle w:val="ListParagraph"/>
        <w:numPr>
          <w:ilvl w:val="1"/>
          <w:numId w:val="42"/>
        </w:numPr>
        <w:ind w:left="700"/>
        <w:jc w:val="both"/>
        <w:rPr>
          <w:b/>
          <w:sz w:val="22"/>
          <w:szCs w:val="22"/>
        </w:rPr>
      </w:pPr>
      <w:r w:rsidRPr="00AC3C36">
        <w:rPr>
          <w:b/>
          <w:sz w:val="22"/>
          <w:szCs w:val="22"/>
        </w:rPr>
        <w:t xml:space="preserve">UE may determine the nearest GSCN of a second SS/PBCH block having a CORESET for an associated Type0-PDCCH. UE determines the GSCN offset using the associated GSCN offset to K_SSB provided by Table 13-16 for FR1 and Table 13-17 for FR2. </w:t>
      </w:r>
    </w:p>
    <w:p w14:paraId="63834BD7" w14:textId="7781C748" w:rsidR="00CA41A2" w:rsidRDefault="00CA41A2" w:rsidP="005C7BE5">
      <w:pPr>
        <w:jc w:val="both"/>
        <w:rPr>
          <w:b/>
          <w:bCs/>
          <w:sz w:val="22"/>
          <w:szCs w:val="22"/>
        </w:rPr>
      </w:pPr>
      <w:r w:rsidRPr="00C7277E">
        <w:rPr>
          <w:b/>
          <w:bCs/>
          <w:sz w:val="22"/>
          <w:szCs w:val="22"/>
        </w:rPr>
        <w:t xml:space="preserve">Observation </w:t>
      </w:r>
      <w:r w:rsidR="003454FF">
        <w:rPr>
          <w:b/>
          <w:bCs/>
          <w:sz w:val="22"/>
          <w:szCs w:val="22"/>
        </w:rPr>
        <w:t>3</w:t>
      </w:r>
      <w:r w:rsidRPr="00C7277E">
        <w:rPr>
          <w:b/>
          <w:bCs/>
          <w:sz w:val="22"/>
          <w:szCs w:val="22"/>
        </w:rPr>
        <w:t xml:space="preserve">: </w:t>
      </w:r>
      <w:r w:rsidR="00D9102F">
        <w:rPr>
          <w:b/>
          <w:bCs/>
          <w:sz w:val="22"/>
          <w:szCs w:val="22"/>
        </w:rPr>
        <w:t>W</w:t>
      </w:r>
      <w:r w:rsidRPr="00C7277E">
        <w:rPr>
          <w:b/>
          <w:bCs/>
          <w:sz w:val="22"/>
          <w:szCs w:val="22"/>
        </w:rPr>
        <w:t xml:space="preserve">ith 23 &lt; K_SSB &lt; 30 for FR1 and 11 &lt; K_SSB &lt; 14 for FR2, </w:t>
      </w:r>
      <w:r w:rsidR="00610DC1" w:rsidRPr="001944CF">
        <w:rPr>
          <w:b/>
          <w:bCs/>
          <w:sz w:val="22"/>
          <w:szCs w:val="22"/>
        </w:rPr>
        <w:t>for legacy UE behaviour not finding SIB1</w:t>
      </w:r>
      <w:r w:rsidR="00610DC1">
        <w:rPr>
          <w:b/>
          <w:bCs/>
          <w:sz w:val="22"/>
          <w:szCs w:val="22"/>
        </w:rPr>
        <w:t xml:space="preserve"> on NES cell,</w:t>
      </w:r>
      <w:r w:rsidR="00610DC1" w:rsidRPr="00610DC1">
        <w:rPr>
          <w:b/>
          <w:bCs/>
          <w:sz w:val="22"/>
          <w:szCs w:val="22"/>
        </w:rPr>
        <w:t xml:space="preserve"> </w:t>
      </w:r>
      <w:r w:rsidR="00610DC1" w:rsidRPr="001944CF">
        <w:rPr>
          <w:b/>
          <w:bCs/>
          <w:sz w:val="22"/>
          <w:szCs w:val="22"/>
        </w:rPr>
        <w:t>the current specification did not explicitly specify the barring behaviour of legacy UE to NES cell</w:t>
      </w:r>
      <w:r w:rsidRPr="00C7277E">
        <w:rPr>
          <w:b/>
          <w:bCs/>
          <w:sz w:val="22"/>
          <w:szCs w:val="22"/>
        </w:rPr>
        <w:t xml:space="preserve">. </w:t>
      </w:r>
    </w:p>
    <w:p w14:paraId="531FC147" w14:textId="723BC2B0" w:rsidR="004C054F" w:rsidRDefault="00982BA3" w:rsidP="005C7BE5">
      <w:pPr>
        <w:jc w:val="both"/>
        <w:rPr>
          <w:b/>
          <w:bCs/>
          <w:sz w:val="22"/>
          <w:szCs w:val="22"/>
        </w:rPr>
      </w:pPr>
      <w:r>
        <w:rPr>
          <w:b/>
          <w:bCs/>
          <w:sz w:val="22"/>
          <w:szCs w:val="22"/>
        </w:rPr>
        <w:t xml:space="preserve">Observation </w:t>
      </w:r>
      <w:r w:rsidR="00114145">
        <w:rPr>
          <w:b/>
          <w:bCs/>
          <w:sz w:val="22"/>
          <w:szCs w:val="22"/>
        </w:rPr>
        <w:t>4</w:t>
      </w:r>
      <w:r>
        <w:rPr>
          <w:b/>
          <w:bCs/>
          <w:sz w:val="22"/>
          <w:szCs w:val="22"/>
        </w:rPr>
        <w:t>: W</w:t>
      </w:r>
      <w:r w:rsidR="004C054F" w:rsidRPr="00AC3C36">
        <w:rPr>
          <w:b/>
          <w:sz w:val="22"/>
          <w:szCs w:val="22"/>
        </w:rPr>
        <w:t>ith 23 &lt; K_SSB &lt; 30 for FR1 and 11 &lt; K_SSB &lt; 14 for FR2, UE is redirected to another SS/PBCH</w:t>
      </w:r>
      <w:r w:rsidR="009456FE">
        <w:rPr>
          <w:b/>
          <w:bCs/>
          <w:sz w:val="22"/>
          <w:szCs w:val="22"/>
        </w:rPr>
        <w:t xml:space="preserve"> to acquire SIB1,</w:t>
      </w:r>
      <w:r w:rsidR="004C054F" w:rsidRPr="00AC3C36">
        <w:rPr>
          <w:b/>
          <w:sz w:val="22"/>
          <w:szCs w:val="22"/>
        </w:rPr>
        <w:t xml:space="preserve"> and it shall not assume for UE to be unable to acquire SIB1. Also in TS 38.304, it stated that the UE “may” exclude the barred cell, meaning that it does not mandate legacy UEs to bar a cell with these values of K_SSB</w:t>
      </w:r>
      <w:r w:rsidR="006B0841">
        <w:rPr>
          <w:b/>
          <w:bCs/>
          <w:sz w:val="22"/>
          <w:szCs w:val="22"/>
        </w:rPr>
        <w:t>.</w:t>
      </w:r>
    </w:p>
    <w:p w14:paraId="02748822" w14:textId="6E7CD588" w:rsidR="00123DF3" w:rsidRDefault="00123DF3" w:rsidP="005C7BE5">
      <w:pPr>
        <w:jc w:val="both"/>
        <w:rPr>
          <w:b/>
          <w:bCs/>
          <w:sz w:val="22"/>
          <w:szCs w:val="22"/>
        </w:rPr>
      </w:pPr>
      <w:r>
        <w:rPr>
          <w:b/>
          <w:bCs/>
          <w:sz w:val="22"/>
          <w:szCs w:val="22"/>
        </w:rPr>
        <w:t xml:space="preserve">Proposal </w:t>
      </w:r>
      <w:r w:rsidR="009408BA">
        <w:rPr>
          <w:b/>
          <w:bCs/>
          <w:sz w:val="22"/>
          <w:szCs w:val="22"/>
        </w:rPr>
        <w:t>1</w:t>
      </w:r>
      <w:r>
        <w:rPr>
          <w:b/>
          <w:bCs/>
          <w:sz w:val="22"/>
          <w:szCs w:val="22"/>
        </w:rPr>
        <w:t xml:space="preserve">: </w:t>
      </w:r>
      <w:r w:rsidRPr="001944CF">
        <w:rPr>
          <w:b/>
          <w:bCs/>
          <w:sz w:val="22"/>
          <w:szCs w:val="22"/>
        </w:rPr>
        <w:t>For a NES cell</w:t>
      </w:r>
      <w:r w:rsidR="006F2662">
        <w:rPr>
          <w:b/>
          <w:bCs/>
          <w:sz w:val="22"/>
          <w:szCs w:val="22"/>
        </w:rPr>
        <w:t>,</w:t>
      </w:r>
      <w:r w:rsidRPr="001944CF">
        <w:rPr>
          <w:b/>
          <w:bCs/>
          <w:sz w:val="22"/>
          <w:szCs w:val="22"/>
        </w:rPr>
        <w:t xml:space="preserve"> with 23 &lt; K_SSB &lt; 30 for FR1 and 11 &lt; K_SSB &lt; 14 for FR2,</w:t>
      </w:r>
      <w:r w:rsidRPr="00710AC7">
        <w:rPr>
          <w:b/>
          <w:bCs/>
          <w:sz w:val="22"/>
          <w:szCs w:val="22"/>
        </w:rPr>
        <w:t xml:space="preserve"> </w:t>
      </w:r>
      <w:r w:rsidR="00732974">
        <w:rPr>
          <w:b/>
          <w:bCs/>
          <w:sz w:val="22"/>
          <w:szCs w:val="22"/>
        </w:rPr>
        <w:t xml:space="preserve">RAN1 to clarify </w:t>
      </w:r>
      <w:r w:rsidR="00B917A4">
        <w:rPr>
          <w:b/>
          <w:bCs/>
          <w:sz w:val="22"/>
          <w:szCs w:val="22"/>
        </w:rPr>
        <w:t>the</w:t>
      </w:r>
      <w:r w:rsidR="00886079" w:rsidRPr="00AC3C36">
        <w:rPr>
          <w:b/>
          <w:sz w:val="22"/>
          <w:szCs w:val="22"/>
        </w:rPr>
        <w:t xml:space="preserve"> legacy UE behaviour not finding SIB1</w:t>
      </w:r>
      <w:r w:rsidR="00022BCD">
        <w:rPr>
          <w:b/>
          <w:bCs/>
          <w:sz w:val="22"/>
          <w:szCs w:val="22"/>
        </w:rPr>
        <w:t xml:space="preserve"> on NES cell</w:t>
      </w:r>
      <w:r w:rsidR="00886079" w:rsidRPr="00AC3C36">
        <w:rPr>
          <w:b/>
          <w:sz w:val="22"/>
          <w:szCs w:val="22"/>
        </w:rPr>
        <w:t>,</w:t>
      </w:r>
      <w:r w:rsidR="00732974" w:rsidRPr="00886079">
        <w:rPr>
          <w:b/>
          <w:bCs/>
          <w:sz w:val="22"/>
          <w:szCs w:val="22"/>
        </w:rPr>
        <w:t xml:space="preserve"> </w:t>
      </w:r>
      <w:proofErr w:type="gramStart"/>
      <w:r w:rsidR="00035D9D">
        <w:rPr>
          <w:b/>
          <w:bCs/>
          <w:sz w:val="22"/>
          <w:szCs w:val="22"/>
        </w:rPr>
        <w:t>whether or not</w:t>
      </w:r>
      <w:proofErr w:type="gramEnd"/>
      <w:r w:rsidR="00035D9D">
        <w:rPr>
          <w:b/>
          <w:bCs/>
          <w:sz w:val="22"/>
          <w:szCs w:val="22"/>
        </w:rPr>
        <w:t xml:space="preserve"> </w:t>
      </w:r>
      <w:r w:rsidR="00710AC7" w:rsidRPr="00AC3C36">
        <w:rPr>
          <w:b/>
          <w:sz w:val="22"/>
          <w:szCs w:val="22"/>
        </w:rPr>
        <w:t>the barring behaviour of legacy UE to NES cell</w:t>
      </w:r>
      <w:r w:rsidR="00035D9D">
        <w:rPr>
          <w:b/>
          <w:bCs/>
          <w:sz w:val="22"/>
          <w:szCs w:val="22"/>
        </w:rPr>
        <w:t xml:space="preserve"> is applied</w:t>
      </w:r>
      <w:r w:rsidR="00710AC7" w:rsidRPr="00AC3C36">
        <w:rPr>
          <w:b/>
          <w:sz w:val="22"/>
          <w:szCs w:val="22"/>
        </w:rPr>
        <w:t>.</w:t>
      </w:r>
    </w:p>
    <w:p w14:paraId="40A76C1C" w14:textId="3CA82C9A" w:rsidR="00D171A1" w:rsidRDefault="00BB2F59" w:rsidP="006556F6">
      <w:pPr>
        <w:jc w:val="both"/>
        <w:rPr>
          <w:sz w:val="22"/>
          <w:szCs w:val="22"/>
        </w:rPr>
      </w:pPr>
      <w:r>
        <w:rPr>
          <w:sz w:val="22"/>
          <w:szCs w:val="22"/>
        </w:rPr>
        <w:t xml:space="preserve">However, one optimization </w:t>
      </w:r>
      <w:r w:rsidR="00A9536D">
        <w:rPr>
          <w:sz w:val="22"/>
          <w:szCs w:val="22"/>
        </w:rPr>
        <w:t>can be applied</w:t>
      </w:r>
      <w:r w:rsidR="00AD58AC">
        <w:rPr>
          <w:sz w:val="22"/>
          <w:szCs w:val="22"/>
        </w:rPr>
        <w:t xml:space="preserve"> to NES UE</w:t>
      </w:r>
      <w:r w:rsidR="00A9536D">
        <w:rPr>
          <w:sz w:val="22"/>
          <w:szCs w:val="22"/>
        </w:rPr>
        <w:t xml:space="preserve"> in the scenario</w:t>
      </w:r>
      <w:r w:rsidR="006556F6">
        <w:rPr>
          <w:sz w:val="22"/>
          <w:szCs w:val="22"/>
        </w:rPr>
        <w:t xml:space="preserve"> GSCN offset </w:t>
      </w:r>
      <m:oMath>
        <m:sSubSup>
          <m:sSubSupPr>
            <m:ctrlPr>
              <w:rPr>
                <w:rFonts w:ascii="Cambria Math" w:hAnsi="Cambria Math"/>
                <w:i/>
                <w:iCs/>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GSCN</m:t>
            </m:r>
          </m:sub>
          <m:sup>
            <m:r>
              <w:rPr>
                <w:rFonts w:ascii="Cambria Math" w:hAnsi="Cambria Math"/>
                <w:sz w:val="22"/>
                <w:szCs w:val="22"/>
                <w:lang w:val="en-US"/>
              </w:rPr>
              <m:t>Offset</m:t>
            </m:r>
          </m:sup>
        </m:sSubSup>
      </m:oMath>
      <w:r w:rsidR="006556F6">
        <w:rPr>
          <w:sz w:val="22"/>
          <w:szCs w:val="22"/>
        </w:rPr>
        <w:t xml:space="preserve">of Cell A with respect to GSCN of NES cell </w:t>
      </w:r>
      <m:oMath>
        <m:sSubSup>
          <m:sSubSupPr>
            <m:ctrlPr>
              <w:rPr>
                <w:rFonts w:ascii="Cambria Math" w:hAnsi="Cambria Math"/>
                <w:i/>
                <w:iCs/>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GSCN</m:t>
            </m:r>
          </m:sub>
          <m:sup>
            <m:r>
              <w:rPr>
                <w:rFonts w:ascii="Cambria Math" w:hAnsi="Cambria Math"/>
                <w:sz w:val="22"/>
                <w:szCs w:val="22"/>
                <w:lang w:val="en-US"/>
              </w:rPr>
              <m:t>Reference</m:t>
            </m:r>
          </m:sup>
        </m:sSubSup>
      </m:oMath>
      <w:r w:rsidR="006556F6">
        <w:rPr>
          <w:sz w:val="22"/>
          <w:szCs w:val="22"/>
        </w:rPr>
        <w:t>is within the range defined in Table 13-16 for FR1 and Table 13-17 for FR2</w:t>
      </w:r>
      <w:r w:rsidR="00501753">
        <w:rPr>
          <w:sz w:val="22"/>
          <w:szCs w:val="22"/>
        </w:rPr>
        <w:t>.</w:t>
      </w:r>
      <w:r w:rsidR="00EF6612">
        <w:rPr>
          <w:sz w:val="22"/>
          <w:szCs w:val="22"/>
        </w:rPr>
        <w:t xml:space="preserve"> </w:t>
      </w:r>
      <w:r w:rsidR="00A565BD">
        <w:rPr>
          <w:sz w:val="22"/>
          <w:szCs w:val="22"/>
        </w:rPr>
        <w:t xml:space="preserve">The parameter </w:t>
      </w:r>
      <w:r w:rsidR="005F2D85" w:rsidRPr="00AC3C36">
        <w:rPr>
          <w:i/>
          <w:iCs/>
          <w:sz w:val="22"/>
          <w:szCs w:val="22"/>
        </w:rPr>
        <w:t>pdcch</w:t>
      </w:r>
      <w:r w:rsidR="005C7311" w:rsidRPr="00AC3C36">
        <w:rPr>
          <w:i/>
          <w:sz w:val="22"/>
          <w:szCs w:val="22"/>
        </w:rPr>
        <w:t>-</w:t>
      </w:r>
      <w:r w:rsidR="006556F6" w:rsidRPr="00AC3C36">
        <w:rPr>
          <w:i/>
          <w:sz w:val="22"/>
          <w:szCs w:val="22"/>
        </w:rPr>
        <w:t>ConfigSIB1</w:t>
      </w:r>
      <w:r w:rsidR="006556F6">
        <w:rPr>
          <w:sz w:val="22"/>
          <w:szCs w:val="22"/>
        </w:rPr>
        <w:t xml:space="preserve"> of NES cell can be associated to </w:t>
      </w:r>
      <m:oMath>
        <m:sSubSup>
          <m:sSubSupPr>
            <m:ctrlPr>
              <w:rPr>
                <w:rFonts w:ascii="Cambria Math" w:hAnsi="Cambria Math"/>
                <w:i/>
                <w:iCs/>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GSCN</m:t>
            </m:r>
          </m:sub>
          <m:sup>
            <m:r>
              <w:rPr>
                <w:rFonts w:ascii="Cambria Math" w:hAnsi="Cambria Math"/>
                <w:sz w:val="22"/>
                <w:szCs w:val="22"/>
                <w:lang w:val="en-US"/>
              </w:rPr>
              <m:t>Offset</m:t>
            </m:r>
          </m:sup>
        </m:sSubSup>
      </m:oMath>
      <w:r w:rsidR="006556F6">
        <w:rPr>
          <w:sz w:val="22"/>
          <w:szCs w:val="22"/>
        </w:rPr>
        <w:t>to determine a SS/PBCH of Cell A.</w:t>
      </w:r>
      <w:r w:rsidR="00EF6612">
        <w:rPr>
          <w:sz w:val="22"/>
          <w:szCs w:val="22"/>
        </w:rPr>
        <w:t xml:space="preserve"> This can </w:t>
      </w:r>
      <w:r w:rsidR="00A904AE">
        <w:rPr>
          <w:sz w:val="22"/>
          <w:szCs w:val="22"/>
        </w:rPr>
        <w:t xml:space="preserve">help to </w:t>
      </w:r>
      <w:r w:rsidR="00070E09">
        <w:rPr>
          <w:sz w:val="22"/>
          <w:szCs w:val="22"/>
        </w:rPr>
        <w:t>redirect</w:t>
      </w:r>
      <w:r w:rsidR="00EF6612">
        <w:rPr>
          <w:sz w:val="22"/>
          <w:szCs w:val="22"/>
        </w:rPr>
        <w:t xml:space="preserve"> NES UE</w:t>
      </w:r>
      <w:r w:rsidR="00A904AE">
        <w:rPr>
          <w:sz w:val="22"/>
          <w:szCs w:val="22"/>
        </w:rPr>
        <w:t>s</w:t>
      </w:r>
      <w:r w:rsidR="00EF6612">
        <w:rPr>
          <w:sz w:val="22"/>
          <w:szCs w:val="22"/>
        </w:rPr>
        <w:t xml:space="preserve"> </w:t>
      </w:r>
      <w:r w:rsidR="00070E09">
        <w:rPr>
          <w:sz w:val="22"/>
          <w:szCs w:val="22"/>
        </w:rPr>
        <w:t xml:space="preserve">to </w:t>
      </w:r>
      <w:r w:rsidR="003A45E6">
        <w:rPr>
          <w:sz w:val="22"/>
          <w:szCs w:val="22"/>
        </w:rPr>
        <w:t xml:space="preserve">fast </w:t>
      </w:r>
      <w:r w:rsidR="00070E09">
        <w:rPr>
          <w:sz w:val="22"/>
          <w:szCs w:val="22"/>
        </w:rPr>
        <w:t>re-select</w:t>
      </w:r>
      <w:r w:rsidR="00B37259">
        <w:rPr>
          <w:sz w:val="22"/>
          <w:szCs w:val="22"/>
        </w:rPr>
        <w:t xml:space="preserve"> </w:t>
      </w:r>
      <w:r w:rsidR="005822E3">
        <w:rPr>
          <w:sz w:val="22"/>
          <w:szCs w:val="22"/>
        </w:rPr>
        <w:t xml:space="preserve">to </w:t>
      </w:r>
      <w:r w:rsidR="00B37259">
        <w:rPr>
          <w:sz w:val="22"/>
          <w:szCs w:val="22"/>
        </w:rPr>
        <w:t xml:space="preserve">Cell A. </w:t>
      </w:r>
      <w:r w:rsidR="006556F6">
        <w:rPr>
          <w:sz w:val="22"/>
          <w:szCs w:val="22"/>
        </w:rPr>
        <w:t xml:space="preserve">In this case, NES UE can quickly determine the Cell A from NES cell PBCH/MIB contents. For legacy UE, redirecting to Cell A is assumed by UE as redirecting to a CD-SSB cell. </w:t>
      </w:r>
    </w:p>
    <w:p w14:paraId="45776EFE" w14:textId="77777777" w:rsidR="00BF26A8" w:rsidRDefault="00BF26A8" w:rsidP="00BF26A8">
      <w:pPr>
        <w:spacing w:after="0"/>
        <w:jc w:val="both"/>
        <w:rPr>
          <w:sz w:val="22"/>
          <w:szCs w:val="22"/>
        </w:rPr>
      </w:pPr>
    </w:p>
    <w:p w14:paraId="535A29C1" w14:textId="3C22B051" w:rsidR="006556F6" w:rsidRDefault="009D49B6" w:rsidP="00AC3C36">
      <w:pPr>
        <w:jc w:val="center"/>
        <w:rPr>
          <w:sz w:val="22"/>
          <w:szCs w:val="22"/>
        </w:rPr>
      </w:pPr>
      <w:r>
        <w:rPr>
          <w:noProof/>
          <w:sz w:val="22"/>
          <w:szCs w:val="22"/>
        </w:rPr>
        <w:drawing>
          <wp:inline distT="0" distB="0" distL="0" distR="0" wp14:anchorId="64914970" wp14:editId="0D7AE5CA">
            <wp:extent cx="5250873" cy="2769501"/>
            <wp:effectExtent l="0" t="0" r="0" b="0"/>
            <wp:docPr id="1521505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2049" cy="2775396"/>
                    </a:xfrm>
                    <a:prstGeom prst="rect">
                      <a:avLst/>
                    </a:prstGeom>
                    <a:noFill/>
                  </pic:spPr>
                </pic:pic>
              </a:graphicData>
            </a:graphic>
          </wp:inline>
        </w:drawing>
      </w:r>
    </w:p>
    <w:p w14:paraId="04EFBE6A" w14:textId="587C0D0E" w:rsidR="003A45E6" w:rsidRPr="006C2B67" w:rsidRDefault="003A45E6" w:rsidP="00AC3C36">
      <w:pPr>
        <w:spacing w:after="360"/>
        <w:jc w:val="center"/>
        <w:rPr>
          <w:sz w:val="22"/>
          <w:szCs w:val="22"/>
        </w:rPr>
      </w:pPr>
      <w:r w:rsidRPr="00AC3C36">
        <w:rPr>
          <w:b/>
          <w:sz w:val="22"/>
          <w:szCs w:val="22"/>
        </w:rPr>
        <w:t>Figure</w:t>
      </w:r>
      <w:r w:rsidR="00D2589B" w:rsidRPr="00AC3C36">
        <w:rPr>
          <w:b/>
          <w:sz w:val="22"/>
          <w:szCs w:val="22"/>
        </w:rPr>
        <w:t>-1</w:t>
      </w:r>
      <w:r w:rsidRPr="00AC3C36">
        <w:rPr>
          <w:b/>
          <w:sz w:val="22"/>
          <w:szCs w:val="22"/>
        </w:rPr>
        <w:t>:</w:t>
      </w:r>
      <w:r w:rsidR="00C639B4" w:rsidRPr="00AC3C36">
        <w:rPr>
          <w:b/>
          <w:sz w:val="22"/>
          <w:szCs w:val="22"/>
        </w:rPr>
        <w:t xml:space="preserve"> </w:t>
      </w:r>
      <w:r w:rsidR="00C639B4" w:rsidRPr="00D120A8">
        <w:rPr>
          <w:b/>
          <w:bCs/>
          <w:sz w:val="22"/>
          <w:szCs w:val="22"/>
        </w:rPr>
        <w:t>UE</w:t>
      </w:r>
      <w:r w:rsidR="00C639B4" w:rsidRPr="002A3665">
        <w:rPr>
          <w:b/>
          <w:bCs/>
          <w:sz w:val="22"/>
          <w:szCs w:val="22"/>
        </w:rPr>
        <w:t xml:space="preserve"> determines the GSCN offset using the associated GSCN offset to K_SSB</w:t>
      </w:r>
    </w:p>
    <w:p w14:paraId="4500BD89" w14:textId="15AC4405" w:rsidR="006556F6" w:rsidRDefault="00A41D70" w:rsidP="006556F6">
      <w:pPr>
        <w:jc w:val="both"/>
        <w:rPr>
          <w:b/>
          <w:bCs/>
          <w:sz w:val="22"/>
          <w:szCs w:val="22"/>
        </w:rPr>
      </w:pPr>
      <w:r w:rsidRPr="006C2B67">
        <w:rPr>
          <w:b/>
          <w:bCs/>
          <w:sz w:val="22"/>
          <w:szCs w:val="22"/>
        </w:rPr>
        <w:t>Observation</w:t>
      </w:r>
      <w:r w:rsidR="009408BA">
        <w:rPr>
          <w:b/>
          <w:bCs/>
          <w:sz w:val="22"/>
          <w:szCs w:val="22"/>
        </w:rPr>
        <w:t xml:space="preserve"> 5</w:t>
      </w:r>
      <w:r w:rsidR="006556F6" w:rsidRPr="006C2B67">
        <w:rPr>
          <w:b/>
          <w:bCs/>
          <w:sz w:val="22"/>
          <w:szCs w:val="22"/>
        </w:rPr>
        <w:t>:</w:t>
      </w:r>
      <w:r w:rsidR="006556F6" w:rsidRPr="00AC3C36">
        <w:rPr>
          <w:b/>
          <w:sz w:val="22"/>
          <w:szCs w:val="22"/>
        </w:rPr>
        <w:t xml:space="preserve"> </w:t>
      </w:r>
      <w:r w:rsidR="00DD55E8" w:rsidRPr="00AC3C36">
        <w:rPr>
          <w:b/>
          <w:sz w:val="22"/>
          <w:szCs w:val="22"/>
        </w:rPr>
        <w:t xml:space="preserve">For 23 &lt; K_SSB &lt; 30 for FR1 and 11 &lt; K_SSB &lt; 14 for FR2, </w:t>
      </w:r>
      <w:r w:rsidR="00F70056">
        <w:rPr>
          <w:b/>
          <w:bCs/>
          <w:sz w:val="22"/>
          <w:szCs w:val="22"/>
        </w:rPr>
        <w:t xml:space="preserve">the </w:t>
      </w:r>
      <w:r w:rsidR="00325FAE" w:rsidRPr="00AC3C36">
        <w:rPr>
          <w:b/>
          <w:sz w:val="22"/>
          <w:szCs w:val="22"/>
        </w:rPr>
        <w:t xml:space="preserve">NW implementation can ensure that </w:t>
      </w:r>
      <w:r w:rsidR="006556F6" w:rsidRPr="00AC3C36">
        <w:rPr>
          <w:b/>
          <w:sz w:val="22"/>
          <w:szCs w:val="22"/>
        </w:rPr>
        <w:t xml:space="preserve">NES cell PBCH/MIB </w:t>
      </w:r>
      <w:r w:rsidRPr="00AC3C36">
        <w:rPr>
          <w:b/>
          <w:sz w:val="22"/>
          <w:szCs w:val="22"/>
        </w:rPr>
        <w:t xml:space="preserve">can </w:t>
      </w:r>
      <w:r w:rsidR="006556F6" w:rsidRPr="00AC3C36">
        <w:rPr>
          <w:b/>
          <w:sz w:val="22"/>
          <w:szCs w:val="22"/>
        </w:rPr>
        <w:t xml:space="preserve">provide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N</m:t>
            </m:r>
          </m:e>
          <m:sub>
            <m:r>
              <m:rPr>
                <m:sty m:val="bi"/>
              </m:rPr>
              <w:rPr>
                <w:rFonts w:ascii="Cambria Math" w:hAnsi="Cambria Math"/>
                <w:sz w:val="22"/>
                <w:szCs w:val="22"/>
                <w:lang w:val="en-US"/>
              </w:rPr>
              <m:t>GSCN</m:t>
            </m:r>
          </m:sub>
          <m:sup>
            <m:r>
              <m:rPr>
                <m:sty m:val="bi"/>
              </m:rPr>
              <w:rPr>
                <w:rFonts w:ascii="Cambria Math" w:hAnsi="Cambria Math"/>
                <w:sz w:val="22"/>
                <w:szCs w:val="22"/>
                <w:lang w:val="en-US"/>
              </w:rPr>
              <m:t>Offset</m:t>
            </m:r>
          </m:sup>
        </m:sSubSup>
      </m:oMath>
      <w:r w:rsidR="008B3DE4" w:rsidRPr="00AC3C36">
        <w:rPr>
          <w:b/>
          <w:sz w:val="22"/>
          <w:szCs w:val="22"/>
          <w:lang w:val="en-US"/>
        </w:rPr>
        <w:t xml:space="preserve"> </w:t>
      </w:r>
      <w:r w:rsidR="006556F6" w:rsidRPr="00AC3C36">
        <w:rPr>
          <w:b/>
          <w:sz w:val="22"/>
          <w:szCs w:val="22"/>
        </w:rPr>
        <w:t xml:space="preserve">to </w:t>
      </w:r>
      <w:r w:rsidR="008B3DE4" w:rsidRPr="00AC3C36">
        <w:rPr>
          <w:b/>
          <w:sz w:val="22"/>
          <w:szCs w:val="22"/>
        </w:rPr>
        <w:t xml:space="preserve">determine </w:t>
      </w:r>
      <w:r w:rsidR="002B71CE" w:rsidRPr="00AC3C36">
        <w:rPr>
          <w:b/>
          <w:sz w:val="22"/>
          <w:szCs w:val="22"/>
        </w:rPr>
        <w:t xml:space="preserve">a SS/PBCH of </w:t>
      </w:r>
      <w:r w:rsidR="006556F6" w:rsidRPr="00AC3C36">
        <w:rPr>
          <w:b/>
          <w:sz w:val="22"/>
          <w:szCs w:val="22"/>
        </w:rPr>
        <w:t>Cell A</w:t>
      </w:r>
      <w:r w:rsidR="00BD68F3">
        <w:rPr>
          <w:b/>
          <w:bCs/>
          <w:sz w:val="22"/>
          <w:szCs w:val="22"/>
        </w:rPr>
        <w:t>, where</w:t>
      </w:r>
      <w:r w:rsidR="006556F6" w:rsidRPr="00AC3C36">
        <w:rPr>
          <w:b/>
          <w:sz w:val="22"/>
          <w:szCs w:val="22"/>
        </w:rPr>
        <w:t xml:space="preserve"> </w:t>
      </w:r>
      <w:r w:rsidR="003E2391">
        <w:rPr>
          <w:b/>
          <w:bCs/>
          <w:sz w:val="22"/>
          <w:szCs w:val="22"/>
        </w:rPr>
        <w:t xml:space="preserve">the GSCN of </w:t>
      </w:r>
      <w:r w:rsidR="006556F6" w:rsidRPr="00AC3C36">
        <w:rPr>
          <w:b/>
          <w:sz w:val="22"/>
          <w:szCs w:val="22"/>
        </w:rPr>
        <w:t xml:space="preserve">Cell A with respect to NES cell </w:t>
      </w:r>
      <w:r w:rsidR="002A7993" w:rsidRPr="00AC3C36">
        <w:rPr>
          <w:b/>
          <w:sz w:val="22"/>
          <w:szCs w:val="22"/>
        </w:rPr>
        <w:t xml:space="preserve">GSCN </w:t>
      </w:r>
      <w:r w:rsidR="00B168DF">
        <w:rPr>
          <w:b/>
          <w:bCs/>
          <w:sz w:val="22"/>
          <w:szCs w:val="22"/>
        </w:rPr>
        <w:t>shall be</w:t>
      </w:r>
      <w:r w:rsidR="003E2391">
        <w:rPr>
          <w:b/>
          <w:bCs/>
          <w:sz w:val="22"/>
          <w:szCs w:val="22"/>
        </w:rPr>
        <w:t xml:space="preserve"> </w:t>
      </w:r>
      <w:r w:rsidR="008B3DE4" w:rsidRPr="00AC3C36">
        <w:rPr>
          <w:b/>
          <w:sz w:val="22"/>
          <w:szCs w:val="22"/>
        </w:rPr>
        <w:t>with</w:t>
      </w:r>
      <w:r w:rsidR="006556F6" w:rsidRPr="00AC3C36">
        <w:rPr>
          <w:b/>
          <w:sz w:val="22"/>
          <w:szCs w:val="22"/>
        </w:rPr>
        <w:t xml:space="preserve">in the range of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N</m:t>
            </m:r>
          </m:e>
          <m:sub>
            <m:r>
              <m:rPr>
                <m:sty m:val="bi"/>
              </m:rPr>
              <w:rPr>
                <w:rFonts w:ascii="Cambria Math" w:hAnsi="Cambria Math"/>
                <w:sz w:val="22"/>
                <w:szCs w:val="22"/>
                <w:lang w:val="en-US"/>
              </w:rPr>
              <m:t>GSCN</m:t>
            </m:r>
          </m:sub>
          <m:sup>
            <m:r>
              <m:rPr>
                <m:sty m:val="bi"/>
              </m:rPr>
              <w:rPr>
                <w:rFonts w:ascii="Cambria Math" w:hAnsi="Cambria Math"/>
                <w:sz w:val="22"/>
                <w:szCs w:val="22"/>
                <w:lang w:val="en-US"/>
              </w:rPr>
              <m:t>Offset</m:t>
            </m:r>
          </m:sup>
        </m:sSubSup>
      </m:oMath>
      <w:r w:rsidR="006556F6" w:rsidRPr="00AC3C36">
        <w:rPr>
          <w:b/>
          <w:sz w:val="22"/>
          <w:szCs w:val="22"/>
        </w:rPr>
        <w:t xml:space="preserve">provided by </w:t>
      </w:r>
      <w:r w:rsidR="003115D2">
        <w:rPr>
          <w:b/>
          <w:bCs/>
          <w:sz w:val="22"/>
          <w:szCs w:val="22"/>
        </w:rPr>
        <w:t>TS</w:t>
      </w:r>
      <w:r w:rsidR="006556F6" w:rsidRPr="00AC3C36">
        <w:rPr>
          <w:b/>
          <w:sz w:val="22"/>
          <w:szCs w:val="22"/>
        </w:rPr>
        <w:t xml:space="preserve">38.213 Table 13-16 for FR1 and Table 13-17 for FR2. </w:t>
      </w:r>
    </w:p>
    <w:p w14:paraId="6715B54D" w14:textId="77777777" w:rsidR="00C25D20" w:rsidRPr="006C2B67" w:rsidRDefault="00C25D20" w:rsidP="006556F6">
      <w:pPr>
        <w:jc w:val="both"/>
        <w:rPr>
          <w:b/>
          <w:bCs/>
          <w:sz w:val="22"/>
          <w:szCs w:val="22"/>
        </w:rPr>
      </w:pPr>
    </w:p>
    <w:p w14:paraId="4874043D" w14:textId="77777777" w:rsidR="006556F6" w:rsidRPr="001B1F12" w:rsidRDefault="006556F6" w:rsidP="006556F6">
      <w:pPr>
        <w:pStyle w:val="ListParagraph"/>
        <w:numPr>
          <w:ilvl w:val="0"/>
          <w:numId w:val="89"/>
        </w:numPr>
        <w:overflowPunct/>
        <w:autoSpaceDE/>
        <w:autoSpaceDN/>
        <w:adjustRightInd/>
        <w:jc w:val="both"/>
        <w:textAlignment w:val="auto"/>
        <w:rPr>
          <w:sz w:val="22"/>
          <w:szCs w:val="22"/>
        </w:rPr>
      </w:pPr>
      <w:r w:rsidRPr="001B1F12">
        <w:rPr>
          <w:b/>
          <w:bCs/>
          <w:sz w:val="22"/>
          <w:szCs w:val="22"/>
        </w:rPr>
        <w:t>For K_SSB = 30 for FR1 and K_SSB = 14 for FR2</w:t>
      </w:r>
    </w:p>
    <w:p w14:paraId="25D37F57" w14:textId="275C4687" w:rsidR="006556F6" w:rsidRDefault="006556F6" w:rsidP="006556F6">
      <w:pPr>
        <w:jc w:val="both"/>
        <w:rPr>
          <w:sz w:val="22"/>
          <w:szCs w:val="22"/>
        </w:rPr>
      </w:pPr>
      <w:r w:rsidRPr="007F51AB">
        <w:rPr>
          <w:sz w:val="22"/>
          <w:szCs w:val="22"/>
        </w:rPr>
        <w:t xml:space="preserve">Based on </w:t>
      </w:r>
      <w:r w:rsidR="004E14D7">
        <w:rPr>
          <w:sz w:val="22"/>
          <w:szCs w:val="22"/>
        </w:rPr>
        <w:t>TS</w:t>
      </w:r>
      <w:r w:rsidRPr="007F51AB">
        <w:rPr>
          <w:sz w:val="22"/>
          <w:szCs w:val="22"/>
        </w:rPr>
        <w:t xml:space="preserve">38.213 clause 13, </w:t>
      </w:r>
      <w:r w:rsidR="008C4BD0">
        <w:rPr>
          <w:sz w:val="22"/>
          <w:szCs w:val="22"/>
        </w:rPr>
        <w:t xml:space="preserve">the </w:t>
      </w:r>
      <w:r w:rsidRPr="007F51AB">
        <w:rPr>
          <w:sz w:val="22"/>
          <w:szCs w:val="22"/>
        </w:rPr>
        <w:t xml:space="preserve">legacy UE </w:t>
      </w:r>
      <w:bookmarkStart w:id="8" w:name="_Hlk181191661"/>
      <w:r w:rsidRPr="007F51AB">
        <w:rPr>
          <w:sz w:val="22"/>
          <w:szCs w:val="22"/>
        </w:rPr>
        <w:t>determines</w:t>
      </w:r>
      <w:r>
        <w:rPr>
          <w:sz w:val="22"/>
          <w:szCs w:val="22"/>
        </w:rPr>
        <w:t xml:space="preserve"> that the 8 bits associated to </w:t>
      </w:r>
      <w:r w:rsidRPr="00AC3C36">
        <w:rPr>
          <w:i/>
          <w:sz w:val="22"/>
          <w:szCs w:val="22"/>
        </w:rPr>
        <w:t>pdcch</w:t>
      </w:r>
      <w:r w:rsidR="001C0F06" w:rsidRPr="00AC3C36">
        <w:rPr>
          <w:i/>
          <w:sz w:val="22"/>
          <w:szCs w:val="22"/>
        </w:rPr>
        <w:t>-</w:t>
      </w:r>
      <w:r w:rsidR="001A0C78" w:rsidRPr="00AC3C36">
        <w:rPr>
          <w:i/>
          <w:sz w:val="22"/>
          <w:szCs w:val="22"/>
        </w:rPr>
        <w:t>C</w:t>
      </w:r>
      <w:r w:rsidR="001C0F06" w:rsidRPr="00AC3C36">
        <w:rPr>
          <w:i/>
          <w:sz w:val="22"/>
          <w:szCs w:val="22"/>
        </w:rPr>
        <w:t>onfigSIB1</w:t>
      </w:r>
      <w:r w:rsidRPr="007F51AB">
        <w:rPr>
          <w:sz w:val="22"/>
          <w:szCs w:val="22"/>
        </w:rPr>
        <w:t xml:space="preserve"> </w:t>
      </w:r>
      <w:r>
        <w:rPr>
          <w:sz w:val="22"/>
          <w:szCs w:val="22"/>
        </w:rPr>
        <w:t>are reserved</w:t>
      </w:r>
      <w:bookmarkEnd w:id="8"/>
      <w:r w:rsidR="008F5D24">
        <w:rPr>
          <w:sz w:val="22"/>
          <w:szCs w:val="22"/>
        </w:rPr>
        <w:t>, which means that</w:t>
      </w:r>
      <w:r>
        <w:rPr>
          <w:sz w:val="22"/>
          <w:szCs w:val="22"/>
        </w:rPr>
        <w:t xml:space="preserve"> </w:t>
      </w:r>
      <w:r w:rsidR="008F5D24">
        <w:rPr>
          <w:sz w:val="22"/>
          <w:szCs w:val="22"/>
        </w:rPr>
        <w:t>t</w:t>
      </w:r>
      <w:r w:rsidR="004B782C">
        <w:rPr>
          <w:sz w:val="22"/>
          <w:szCs w:val="22"/>
        </w:rPr>
        <w:t xml:space="preserve">he </w:t>
      </w:r>
      <w:r w:rsidRPr="007F51AB">
        <w:rPr>
          <w:sz w:val="22"/>
          <w:szCs w:val="22"/>
        </w:rPr>
        <w:t xml:space="preserve">SS/PBCH block </w:t>
      </w:r>
      <w:r>
        <w:rPr>
          <w:sz w:val="22"/>
          <w:szCs w:val="22"/>
        </w:rPr>
        <w:t xml:space="preserve">does not </w:t>
      </w:r>
      <w:r w:rsidRPr="007F51AB">
        <w:rPr>
          <w:sz w:val="22"/>
          <w:szCs w:val="22"/>
        </w:rPr>
        <w:t>hav</w:t>
      </w:r>
      <w:r>
        <w:rPr>
          <w:sz w:val="22"/>
          <w:szCs w:val="22"/>
        </w:rPr>
        <w:t>e</w:t>
      </w:r>
      <w:r w:rsidRPr="007F51AB">
        <w:rPr>
          <w:sz w:val="22"/>
          <w:szCs w:val="22"/>
        </w:rPr>
        <w:t xml:space="preserve"> an associated Type0-PDCCH. </w:t>
      </w:r>
      <w:r>
        <w:rPr>
          <w:sz w:val="22"/>
          <w:szCs w:val="22"/>
        </w:rPr>
        <w:t>Based on these values of K_SSB,</w:t>
      </w:r>
      <w:r w:rsidR="00FC3C4F">
        <w:rPr>
          <w:sz w:val="22"/>
          <w:szCs w:val="22"/>
        </w:rPr>
        <w:t xml:space="preserve"> the</w:t>
      </w:r>
      <w:r>
        <w:rPr>
          <w:sz w:val="22"/>
          <w:szCs w:val="22"/>
        </w:rPr>
        <w:t xml:space="preserve"> legacy UE cannot determine any offset to a second SS/PBCH block </w:t>
      </w:r>
      <w:r w:rsidRPr="007F51AB">
        <w:rPr>
          <w:sz w:val="22"/>
          <w:szCs w:val="22"/>
        </w:rPr>
        <w:t>associated</w:t>
      </w:r>
      <w:r>
        <w:rPr>
          <w:sz w:val="22"/>
          <w:szCs w:val="22"/>
        </w:rPr>
        <w:t xml:space="preserve"> to a valid</w:t>
      </w:r>
      <w:r w:rsidRPr="007F51AB">
        <w:rPr>
          <w:sz w:val="22"/>
          <w:szCs w:val="22"/>
        </w:rPr>
        <w:t xml:space="preserve"> Type0-PDCCH</w:t>
      </w:r>
      <w:r>
        <w:rPr>
          <w:sz w:val="22"/>
          <w:szCs w:val="22"/>
        </w:rPr>
        <w:t xml:space="preserve">. </w:t>
      </w:r>
      <w:r w:rsidRPr="007F51AB">
        <w:rPr>
          <w:sz w:val="22"/>
          <w:szCs w:val="22"/>
        </w:rPr>
        <w:t xml:space="preserve">Therefore, </w:t>
      </w:r>
      <w:r w:rsidR="00FC3C4F">
        <w:rPr>
          <w:sz w:val="22"/>
          <w:szCs w:val="22"/>
        </w:rPr>
        <w:t xml:space="preserve">the </w:t>
      </w:r>
      <w:r>
        <w:rPr>
          <w:sz w:val="22"/>
          <w:szCs w:val="22"/>
        </w:rPr>
        <w:t xml:space="preserve">legacy </w:t>
      </w:r>
      <w:r w:rsidRPr="007F51AB">
        <w:rPr>
          <w:sz w:val="22"/>
          <w:szCs w:val="22"/>
        </w:rPr>
        <w:t xml:space="preserve">UE </w:t>
      </w:r>
      <w:r w:rsidR="005854ED">
        <w:rPr>
          <w:sz w:val="22"/>
          <w:szCs w:val="22"/>
        </w:rPr>
        <w:t xml:space="preserve">may </w:t>
      </w:r>
      <w:r>
        <w:rPr>
          <w:sz w:val="22"/>
          <w:szCs w:val="22"/>
        </w:rPr>
        <w:t xml:space="preserve">continue searching without any prior information for </w:t>
      </w:r>
      <w:r w:rsidRPr="007F51AB">
        <w:rPr>
          <w:sz w:val="22"/>
          <w:szCs w:val="22"/>
        </w:rPr>
        <w:t xml:space="preserve">a second SS/PBCH block having a CORESET for an associated Type0-PDCCH. </w:t>
      </w:r>
      <w:r w:rsidR="005B3E58">
        <w:rPr>
          <w:sz w:val="22"/>
          <w:szCs w:val="22"/>
        </w:rPr>
        <w:t>In the end, the l</w:t>
      </w:r>
      <w:r w:rsidRPr="007F51AB">
        <w:rPr>
          <w:sz w:val="22"/>
          <w:szCs w:val="22"/>
        </w:rPr>
        <w:t xml:space="preserve">egacy UE identifies that </w:t>
      </w:r>
      <w:r w:rsidR="009F7962">
        <w:rPr>
          <w:sz w:val="22"/>
          <w:szCs w:val="22"/>
        </w:rPr>
        <w:t>SS/PBCH associated to a NES</w:t>
      </w:r>
      <w:r w:rsidRPr="007F51AB">
        <w:rPr>
          <w:sz w:val="22"/>
          <w:szCs w:val="22"/>
        </w:rPr>
        <w:t xml:space="preserve"> cell is with SIB1-less operation</w:t>
      </w:r>
      <w:r w:rsidR="004E14D7">
        <w:rPr>
          <w:sz w:val="22"/>
          <w:szCs w:val="22"/>
        </w:rPr>
        <w:t>,</w:t>
      </w:r>
      <w:r w:rsidRPr="007F51AB">
        <w:rPr>
          <w:sz w:val="22"/>
          <w:szCs w:val="22"/>
        </w:rPr>
        <w:t xml:space="preserve"> and based on </w:t>
      </w:r>
      <w:r w:rsidR="004E14D7">
        <w:rPr>
          <w:sz w:val="22"/>
          <w:szCs w:val="22"/>
        </w:rPr>
        <w:t>TS</w:t>
      </w:r>
      <w:r w:rsidRPr="007F51AB">
        <w:rPr>
          <w:sz w:val="22"/>
          <w:szCs w:val="22"/>
        </w:rPr>
        <w:t xml:space="preserve">38.304, </w:t>
      </w:r>
      <w:r w:rsidR="004E14D7">
        <w:rPr>
          <w:sz w:val="22"/>
          <w:szCs w:val="22"/>
        </w:rPr>
        <w:t xml:space="preserve">the </w:t>
      </w:r>
      <w:r>
        <w:rPr>
          <w:sz w:val="22"/>
          <w:szCs w:val="22"/>
        </w:rPr>
        <w:t xml:space="preserve">legacy </w:t>
      </w:r>
      <w:r w:rsidRPr="007F51AB">
        <w:rPr>
          <w:sz w:val="22"/>
          <w:szCs w:val="22"/>
        </w:rPr>
        <w:t>UE may treat the cell as barred f</w:t>
      </w:r>
      <w:r>
        <w:rPr>
          <w:sz w:val="22"/>
          <w:szCs w:val="22"/>
        </w:rPr>
        <w:t xml:space="preserve">or 300s </w:t>
      </w:r>
      <w:r w:rsidRPr="007F51AB">
        <w:rPr>
          <w:sz w:val="22"/>
          <w:szCs w:val="22"/>
        </w:rPr>
        <w:t>as UE unable to acquire SIB1</w:t>
      </w:r>
      <w:r w:rsidR="0078374C">
        <w:rPr>
          <w:sz w:val="22"/>
          <w:szCs w:val="22"/>
        </w:rPr>
        <w:t xml:space="preserve"> and UE is not redirected to another SS/PBCH associated to a </w:t>
      </w:r>
      <w:r w:rsidR="002769FD">
        <w:rPr>
          <w:sz w:val="22"/>
          <w:szCs w:val="22"/>
        </w:rPr>
        <w:t>Type0-PDCCH</w:t>
      </w:r>
      <w:r w:rsidRPr="007F51AB">
        <w:rPr>
          <w:sz w:val="22"/>
          <w:szCs w:val="22"/>
        </w:rPr>
        <w:t>.</w:t>
      </w:r>
    </w:p>
    <w:p w14:paraId="3DC8E4A7" w14:textId="2B054E97" w:rsidR="006556F6" w:rsidRDefault="006556F6" w:rsidP="006556F6">
      <w:pPr>
        <w:jc w:val="both"/>
        <w:rPr>
          <w:sz w:val="22"/>
          <w:szCs w:val="22"/>
        </w:rPr>
      </w:pPr>
      <w:r>
        <w:rPr>
          <w:sz w:val="22"/>
          <w:szCs w:val="22"/>
        </w:rPr>
        <w:t xml:space="preserve">For NES UEs, these values of K_SSB can be used to </w:t>
      </w:r>
      <w:r w:rsidR="00465BA1">
        <w:rPr>
          <w:sz w:val="22"/>
          <w:szCs w:val="22"/>
        </w:rPr>
        <w:t xml:space="preserve">directly </w:t>
      </w:r>
      <w:r>
        <w:rPr>
          <w:sz w:val="22"/>
          <w:szCs w:val="22"/>
        </w:rPr>
        <w:t xml:space="preserve">identify the cell as a cell operating with OD-SIB1 operation. </w:t>
      </w:r>
    </w:p>
    <w:p w14:paraId="76E4BAF7" w14:textId="2CCF4E2A" w:rsidR="008F7085" w:rsidRDefault="006556F6" w:rsidP="006556F6">
      <w:pPr>
        <w:spacing w:before="120" w:after="120"/>
        <w:jc w:val="both"/>
        <w:rPr>
          <w:sz w:val="22"/>
          <w:szCs w:val="22"/>
          <w:lang w:val="en-US"/>
        </w:rPr>
      </w:pPr>
      <w:r>
        <w:rPr>
          <w:sz w:val="22"/>
          <w:szCs w:val="22"/>
        </w:rPr>
        <w:t xml:space="preserve">In addition, </w:t>
      </w:r>
      <w:r>
        <w:rPr>
          <w:sz w:val="22"/>
          <w:szCs w:val="22"/>
          <w:lang w:val="en-US"/>
        </w:rPr>
        <w:t xml:space="preserve">the 8 reserved bits for </w:t>
      </w:r>
      <w:r w:rsidRPr="00AC3C36">
        <w:rPr>
          <w:i/>
          <w:sz w:val="22"/>
          <w:szCs w:val="22"/>
          <w:lang w:val="en-US"/>
        </w:rPr>
        <w:t>pdcch</w:t>
      </w:r>
      <w:r w:rsidR="001A0C78" w:rsidRPr="00AC3C36">
        <w:rPr>
          <w:i/>
          <w:sz w:val="22"/>
          <w:szCs w:val="22"/>
          <w:lang w:val="en-US"/>
        </w:rPr>
        <w:t>-</w:t>
      </w:r>
      <w:r w:rsidRPr="00AC3C36">
        <w:rPr>
          <w:i/>
          <w:sz w:val="22"/>
          <w:szCs w:val="22"/>
          <w:lang w:val="en-US"/>
        </w:rPr>
        <w:t>ConfigSIB1</w:t>
      </w:r>
      <w:r w:rsidR="001D7448">
        <w:rPr>
          <w:sz w:val="22"/>
          <w:szCs w:val="22"/>
          <w:lang w:val="en-US"/>
        </w:rPr>
        <w:t xml:space="preserve"> </w:t>
      </w:r>
      <w:r>
        <w:rPr>
          <w:sz w:val="22"/>
          <w:szCs w:val="22"/>
          <w:lang w:val="en-US"/>
        </w:rPr>
        <w:t xml:space="preserve">(see </w:t>
      </w:r>
      <w:r w:rsidRPr="00A24845">
        <w:rPr>
          <w:sz w:val="22"/>
          <w:szCs w:val="22"/>
        </w:rPr>
        <w:t>Table 13-16</w:t>
      </w:r>
      <w:r>
        <w:rPr>
          <w:sz w:val="22"/>
          <w:szCs w:val="22"/>
        </w:rPr>
        <w:t xml:space="preserve"> for FR1, and </w:t>
      </w:r>
      <w:r w:rsidRPr="00B510B6">
        <w:rPr>
          <w:sz w:val="22"/>
          <w:szCs w:val="22"/>
        </w:rPr>
        <w:t>Table 13-16</w:t>
      </w:r>
      <w:r>
        <w:rPr>
          <w:sz w:val="22"/>
          <w:szCs w:val="22"/>
        </w:rPr>
        <w:t xml:space="preserve"> for FR2, 38.213 v17.1.0</w:t>
      </w:r>
      <w:r>
        <w:rPr>
          <w:sz w:val="22"/>
          <w:szCs w:val="22"/>
          <w:lang w:val="en-US"/>
        </w:rPr>
        <w:t>) associated to these values of K_SSB may be used to provide</w:t>
      </w:r>
      <w:r w:rsidR="008F7085">
        <w:rPr>
          <w:sz w:val="22"/>
          <w:szCs w:val="22"/>
          <w:lang w:val="en-US"/>
        </w:rPr>
        <w:t>:</w:t>
      </w:r>
    </w:p>
    <w:p w14:paraId="5EF8AF69" w14:textId="2EE2E553" w:rsidR="006556F6" w:rsidRDefault="008F7085" w:rsidP="008F7085">
      <w:pPr>
        <w:pStyle w:val="ListParagraph"/>
        <w:numPr>
          <w:ilvl w:val="0"/>
          <w:numId w:val="89"/>
        </w:numPr>
        <w:spacing w:before="120" w:after="120"/>
        <w:jc w:val="both"/>
        <w:rPr>
          <w:sz w:val="22"/>
          <w:szCs w:val="22"/>
          <w:lang w:val="en-US"/>
        </w:rPr>
      </w:pPr>
      <w:r>
        <w:rPr>
          <w:sz w:val="22"/>
          <w:szCs w:val="22"/>
          <w:lang w:val="en-US"/>
        </w:rPr>
        <w:t>I</w:t>
      </w:r>
      <w:r w:rsidR="006556F6" w:rsidRPr="00AC3C36">
        <w:rPr>
          <w:sz w:val="22"/>
          <w:szCs w:val="22"/>
          <w:lang w:val="en-US"/>
        </w:rPr>
        <w:t xml:space="preserve">ndication, e.g. about GSCN, of Cell A. This can help UE to switch quickly to Cell A to obtain WUS configuration. </w:t>
      </w:r>
    </w:p>
    <w:p w14:paraId="29098678" w14:textId="3566B2FA" w:rsidR="008F7085" w:rsidRPr="00AC3C36" w:rsidRDefault="008F7085" w:rsidP="00AC3C36">
      <w:pPr>
        <w:pStyle w:val="ListParagraph"/>
        <w:numPr>
          <w:ilvl w:val="0"/>
          <w:numId w:val="89"/>
        </w:numPr>
        <w:spacing w:before="120" w:after="120"/>
        <w:jc w:val="both"/>
        <w:rPr>
          <w:sz w:val="22"/>
          <w:szCs w:val="22"/>
          <w:lang w:val="en-US"/>
        </w:rPr>
      </w:pPr>
      <w:r>
        <w:rPr>
          <w:sz w:val="22"/>
          <w:szCs w:val="22"/>
          <w:lang w:val="en-US"/>
        </w:rPr>
        <w:t xml:space="preserve">One bit of the reserved bit can be used as identification that </w:t>
      </w:r>
      <w:r w:rsidR="006127D3">
        <w:rPr>
          <w:sz w:val="22"/>
          <w:szCs w:val="22"/>
          <w:lang w:val="en-US"/>
        </w:rPr>
        <w:t xml:space="preserve">the cell is a NES cell operating with OD-SIB1 operation. </w:t>
      </w:r>
    </w:p>
    <w:p w14:paraId="056E39B2" w14:textId="62CCFBEB" w:rsidR="006556F6" w:rsidRPr="00AC3C36" w:rsidRDefault="006556F6" w:rsidP="006556F6">
      <w:pPr>
        <w:jc w:val="both"/>
        <w:rPr>
          <w:b/>
          <w:sz w:val="22"/>
          <w:szCs w:val="22"/>
        </w:rPr>
      </w:pPr>
      <w:r w:rsidRPr="006127D3">
        <w:rPr>
          <w:b/>
          <w:bCs/>
          <w:sz w:val="22"/>
          <w:szCs w:val="22"/>
        </w:rPr>
        <w:t xml:space="preserve">Observation </w:t>
      </w:r>
      <w:r w:rsidR="00751BD6">
        <w:rPr>
          <w:b/>
          <w:bCs/>
          <w:sz w:val="22"/>
          <w:szCs w:val="22"/>
        </w:rPr>
        <w:t>6</w:t>
      </w:r>
      <w:r w:rsidRPr="006127D3">
        <w:rPr>
          <w:b/>
          <w:bCs/>
          <w:sz w:val="22"/>
          <w:szCs w:val="22"/>
        </w:rPr>
        <w:t xml:space="preserve">: </w:t>
      </w:r>
      <w:r w:rsidRPr="00AC3C36">
        <w:rPr>
          <w:b/>
          <w:sz w:val="22"/>
          <w:szCs w:val="22"/>
        </w:rPr>
        <w:t>For a NES cell with K_SSB = 30 for FR1 and K_SSB = 14 for FR2, legacy UE can determine that NES cell is with SIB1-less operation and UE may treat directly the cell as barred for 300s.</w:t>
      </w:r>
    </w:p>
    <w:p w14:paraId="161A0E57" w14:textId="16B9BF99" w:rsidR="006C2B67" w:rsidRPr="000A159E" w:rsidRDefault="006C2B67" w:rsidP="006C2B67">
      <w:pPr>
        <w:jc w:val="both"/>
        <w:rPr>
          <w:b/>
          <w:bCs/>
          <w:sz w:val="22"/>
          <w:szCs w:val="22"/>
        </w:rPr>
      </w:pPr>
      <w:r>
        <w:rPr>
          <w:b/>
          <w:sz w:val="22"/>
          <w:szCs w:val="22"/>
        </w:rPr>
        <w:t>Proposal</w:t>
      </w:r>
      <w:r w:rsidR="009E3DEF">
        <w:rPr>
          <w:b/>
          <w:sz w:val="22"/>
          <w:szCs w:val="22"/>
        </w:rPr>
        <w:t xml:space="preserve"> 2</w:t>
      </w:r>
      <w:r>
        <w:rPr>
          <w:b/>
          <w:sz w:val="22"/>
          <w:szCs w:val="22"/>
        </w:rPr>
        <w:t xml:space="preserve">: </w:t>
      </w:r>
      <w:r w:rsidRPr="000A159E">
        <w:rPr>
          <w:b/>
          <w:bCs/>
          <w:sz w:val="22"/>
          <w:szCs w:val="22"/>
        </w:rPr>
        <w:t xml:space="preserve">For a NES cell with K_SSB </w:t>
      </w:r>
      <w:r>
        <w:rPr>
          <w:b/>
          <w:bCs/>
          <w:sz w:val="22"/>
          <w:szCs w:val="22"/>
        </w:rPr>
        <w:t>=</w:t>
      </w:r>
      <w:r w:rsidRPr="000A159E">
        <w:rPr>
          <w:b/>
          <w:bCs/>
          <w:sz w:val="22"/>
          <w:szCs w:val="22"/>
        </w:rPr>
        <w:t xml:space="preserve"> 30 for FR1 and K_SSB </w:t>
      </w:r>
      <w:r>
        <w:rPr>
          <w:b/>
          <w:bCs/>
          <w:sz w:val="22"/>
          <w:szCs w:val="22"/>
        </w:rPr>
        <w:t>=</w:t>
      </w:r>
      <w:r w:rsidRPr="000A159E">
        <w:rPr>
          <w:b/>
          <w:bCs/>
          <w:sz w:val="22"/>
          <w:szCs w:val="22"/>
        </w:rPr>
        <w:t xml:space="preserve"> 14 for FR2, NES UE and legacy UE </w:t>
      </w:r>
      <w:r>
        <w:rPr>
          <w:b/>
          <w:bCs/>
          <w:sz w:val="22"/>
          <w:szCs w:val="22"/>
        </w:rPr>
        <w:t xml:space="preserve">may </w:t>
      </w:r>
      <w:r w:rsidRPr="000A159E">
        <w:rPr>
          <w:b/>
          <w:bCs/>
          <w:sz w:val="22"/>
          <w:szCs w:val="22"/>
        </w:rPr>
        <w:t xml:space="preserve">behave </w:t>
      </w:r>
      <w:r>
        <w:rPr>
          <w:b/>
          <w:bCs/>
          <w:sz w:val="22"/>
          <w:szCs w:val="22"/>
        </w:rPr>
        <w:t>differently</w:t>
      </w:r>
      <w:r w:rsidRPr="000A159E">
        <w:rPr>
          <w:b/>
          <w:bCs/>
          <w:sz w:val="22"/>
          <w:szCs w:val="22"/>
        </w:rPr>
        <w:t>:</w:t>
      </w:r>
    </w:p>
    <w:p w14:paraId="70A82060" w14:textId="4E803B78" w:rsidR="006556F6" w:rsidRDefault="006556F6" w:rsidP="006C2B67">
      <w:pPr>
        <w:pStyle w:val="ListParagraph"/>
        <w:numPr>
          <w:ilvl w:val="0"/>
          <w:numId w:val="133"/>
        </w:numPr>
        <w:jc w:val="both"/>
        <w:rPr>
          <w:b/>
          <w:sz w:val="22"/>
          <w:szCs w:val="22"/>
        </w:rPr>
      </w:pPr>
      <w:r w:rsidRPr="00AC3C36">
        <w:rPr>
          <w:b/>
          <w:sz w:val="22"/>
          <w:szCs w:val="22"/>
        </w:rPr>
        <w:t xml:space="preserve">A NES </w:t>
      </w:r>
      <w:r w:rsidR="006C2B67" w:rsidRPr="00AC3C36">
        <w:rPr>
          <w:b/>
          <w:sz w:val="22"/>
          <w:szCs w:val="22"/>
        </w:rPr>
        <w:t>UE</w:t>
      </w:r>
      <w:r w:rsidRPr="00AC3C36">
        <w:rPr>
          <w:b/>
          <w:sz w:val="22"/>
          <w:szCs w:val="22"/>
        </w:rPr>
        <w:t xml:space="preserve"> may use the 8 reserved bits </w:t>
      </w:r>
      <w:r w:rsidR="0046284B">
        <w:rPr>
          <w:b/>
          <w:sz w:val="22"/>
          <w:szCs w:val="22"/>
        </w:rPr>
        <w:t>of</w:t>
      </w:r>
      <w:r w:rsidRPr="00AC3C36">
        <w:rPr>
          <w:b/>
          <w:sz w:val="22"/>
          <w:szCs w:val="22"/>
        </w:rPr>
        <w:t xml:space="preserve"> </w:t>
      </w:r>
      <w:r w:rsidRPr="00AC3C36">
        <w:rPr>
          <w:b/>
          <w:i/>
          <w:sz w:val="22"/>
          <w:szCs w:val="22"/>
        </w:rPr>
        <w:t>pdcch</w:t>
      </w:r>
      <w:r w:rsidR="001A0C78" w:rsidRPr="00AC3C36">
        <w:rPr>
          <w:b/>
          <w:i/>
          <w:sz w:val="22"/>
          <w:szCs w:val="22"/>
        </w:rPr>
        <w:t>-</w:t>
      </w:r>
      <w:r w:rsidRPr="00AC3C36">
        <w:rPr>
          <w:b/>
          <w:i/>
          <w:sz w:val="22"/>
          <w:szCs w:val="22"/>
        </w:rPr>
        <w:t>ConfigSIB1</w:t>
      </w:r>
      <w:r w:rsidRPr="00AC3C36">
        <w:rPr>
          <w:b/>
          <w:sz w:val="22"/>
          <w:szCs w:val="22"/>
        </w:rPr>
        <w:t xml:space="preserve"> to provide indication about Cell A</w:t>
      </w:r>
      <w:r w:rsidR="001172FB" w:rsidRPr="00AC3C36">
        <w:rPr>
          <w:b/>
          <w:sz w:val="22"/>
          <w:szCs w:val="22"/>
        </w:rPr>
        <w:t xml:space="preserve"> and/or as identification</w:t>
      </w:r>
      <w:r w:rsidR="009915CE">
        <w:rPr>
          <w:b/>
          <w:sz w:val="22"/>
          <w:szCs w:val="22"/>
        </w:rPr>
        <w:t xml:space="preserve"> for NES cell operating with OD-SIB1</w:t>
      </w:r>
      <w:r w:rsidRPr="00AC3C36">
        <w:rPr>
          <w:b/>
          <w:sz w:val="22"/>
          <w:szCs w:val="22"/>
        </w:rPr>
        <w:t>.</w:t>
      </w:r>
    </w:p>
    <w:p w14:paraId="59C2953C" w14:textId="2D35E21A" w:rsidR="006C2B67" w:rsidRPr="00AC3C36" w:rsidRDefault="006C2B67" w:rsidP="00AC3C36">
      <w:pPr>
        <w:pStyle w:val="ListParagraph"/>
        <w:numPr>
          <w:ilvl w:val="0"/>
          <w:numId w:val="133"/>
        </w:numPr>
        <w:jc w:val="both"/>
        <w:rPr>
          <w:b/>
          <w:sz w:val="22"/>
          <w:szCs w:val="22"/>
        </w:rPr>
      </w:pPr>
      <w:r>
        <w:rPr>
          <w:b/>
          <w:sz w:val="22"/>
          <w:szCs w:val="22"/>
        </w:rPr>
        <w:t xml:space="preserve">Legacy UE </w:t>
      </w:r>
      <w:r w:rsidRPr="006C2B67">
        <w:rPr>
          <w:b/>
          <w:sz w:val="22"/>
          <w:szCs w:val="22"/>
        </w:rPr>
        <w:t xml:space="preserve">determines that the 8 bits associated to </w:t>
      </w:r>
      <w:r w:rsidRPr="00AC3C36">
        <w:rPr>
          <w:b/>
          <w:i/>
          <w:sz w:val="22"/>
          <w:szCs w:val="22"/>
        </w:rPr>
        <w:t>pdcch</w:t>
      </w:r>
      <w:r w:rsidR="001A0C78" w:rsidRPr="00AC3C36">
        <w:rPr>
          <w:b/>
          <w:i/>
          <w:sz w:val="22"/>
          <w:szCs w:val="22"/>
        </w:rPr>
        <w:t>-C</w:t>
      </w:r>
      <w:r w:rsidRPr="00AC3C36">
        <w:rPr>
          <w:b/>
          <w:i/>
          <w:sz w:val="22"/>
          <w:szCs w:val="22"/>
        </w:rPr>
        <w:t>onfig</w:t>
      </w:r>
      <w:r w:rsidR="001A0C78" w:rsidRPr="00AC3C36">
        <w:rPr>
          <w:b/>
          <w:i/>
          <w:sz w:val="22"/>
          <w:szCs w:val="22"/>
        </w:rPr>
        <w:t>SIB1</w:t>
      </w:r>
      <w:r w:rsidRPr="006C2B67">
        <w:rPr>
          <w:b/>
          <w:sz w:val="22"/>
          <w:szCs w:val="22"/>
        </w:rPr>
        <w:t xml:space="preserve"> are reserved</w:t>
      </w:r>
      <w:r w:rsidR="009E481F">
        <w:rPr>
          <w:b/>
          <w:sz w:val="22"/>
          <w:szCs w:val="22"/>
        </w:rPr>
        <w:t xml:space="preserve">. </w:t>
      </w:r>
    </w:p>
    <w:p w14:paraId="7CEF0459" w14:textId="4460CE4A" w:rsidR="006556F6" w:rsidRDefault="006556F6" w:rsidP="006556F6">
      <w:pPr>
        <w:jc w:val="both"/>
        <w:rPr>
          <w:b/>
          <w:bCs/>
          <w:sz w:val="22"/>
          <w:szCs w:val="22"/>
        </w:rPr>
      </w:pPr>
      <w:r w:rsidRPr="001172FB">
        <w:rPr>
          <w:b/>
          <w:bCs/>
          <w:sz w:val="22"/>
          <w:szCs w:val="22"/>
        </w:rPr>
        <w:t>Proposal</w:t>
      </w:r>
      <w:r w:rsidR="001A7835">
        <w:rPr>
          <w:b/>
          <w:bCs/>
          <w:sz w:val="22"/>
          <w:szCs w:val="22"/>
        </w:rPr>
        <w:t xml:space="preserve"> 3</w:t>
      </w:r>
      <w:r w:rsidRPr="001172FB">
        <w:rPr>
          <w:b/>
          <w:bCs/>
          <w:sz w:val="22"/>
          <w:szCs w:val="22"/>
        </w:rPr>
        <w:t>:</w:t>
      </w:r>
      <w:r w:rsidRPr="00AC3C36">
        <w:rPr>
          <w:b/>
          <w:sz w:val="22"/>
          <w:szCs w:val="22"/>
        </w:rPr>
        <w:t xml:space="preserve"> </w:t>
      </w:r>
      <w:r w:rsidR="00046F68" w:rsidRPr="000A159E">
        <w:rPr>
          <w:b/>
          <w:bCs/>
          <w:sz w:val="22"/>
          <w:szCs w:val="22"/>
        </w:rPr>
        <w:t xml:space="preserve">For a NES cell with K_SSB </w:t>
      </w:r>
      <w:r w:rsidR="00046F68">
        <w:rPr>
          <w:b/>
          <w:bCs/>
          <w:sz w:val="22"/>
          <w:szCs w:val="22"/>
        </w:rPr>
        <w:t>=</w:t>
      </w:r>
      <w:r w:rsidR="00046F68" w:rsidRPr="000A159E">
        <w:rPr>
          <w:b/>
          <w:bCs/>
          <w:sz w:val="22"/>
          <w:szCs w:val="22"/>
        </w:rPr>
        <w:t xml:space="preserve"> 30 for FR1 and K_SSB </w:t>
      </w:r>
      <w:r w:rsidR="00046F68">
        <w:rPr>
          <w:b/>
          <w:bCs/>
          <w:sz w:val="22"/>
          <w:szCs w:val="22"/>
        </w:rPr>
        <w:t>=</w:t>
      </w:r>
      <w:r w:rsidR="00046F68" w:rsidRPr="000A159E">
        <w:rPr>
          <w:b/>
          <w:bCs/>
          <w:sz w:val="22"/>
          <w:szCs w:val="22"/>
        </w:rPr>
        <w:t xml:space="preserve"> 14 for FR2, </w:t>
      </w:r>
      <w:r w:rsidRPr="00AC3C36">
        <w:rPr>
          <w:b/>
          <w:sz w:val="22"/>
          <w:szCs w:val="22"/>
        </w:rPr>
        <w:t>RAN</w:t>
      </w:r>
      <w:r w:rsidR="006127D3" w:rsidRPr="00AC3C36">
        <w:rPr>
          <w:b/>
          <w:sz w:val="22"/>
          <w:szCs w:val="22"/>
        </w:rPr>
        <w:t>1</w:t>
      </w:r>
      <w:r w:rsidRPr="00AC3C36">
        <w:rPr>
          <w:b/>
          <w:sz w:val="22"/>
          <w:szCs w:val="22"/>
        </w:rPr>
        <w:t xml:space="preserve"> to discuss </w:t>
      </w:r>
      <w:r w:rsidR="009B2268">
        <w:rPr>
          <w:b/>
          <w:bCs/>
          <w:sz w:val="22"/>
          <w:szCs w:val="22"/>
        </w:rPr>
        <w:t xml:space="preserve">how </w:t>
      </w:r>
      <w:r w:rsidRPr="00AC3C36">
        <w:rPr>
          <w:b/>
          <w:sz w:val="22"/>
          <w:szCs w:val="22"/>
        </w:rPr>
        <w:t>the</w:t>
      </w:r>
      <w:r w:rsidR="009B2268">
        <w:rPr>
          <w:b/>
          <w:bCs/>
          <w:sz w:val="22"/>
          <w:szCs w:val="22"/>
        </w:rPr>
        <w:t xml:space="preserve"> UE behaviour </w:t>
      </w:r>
      <w:r w:rsidR="00995AC3">
        <w:rPr>
          <w:b/>
          <w:bCs/>
          <w:sz w:val="22"/>
          <w:szCs w:val="22"/>
        </w:rPr>
        <w:t>to</w:t>
      </w:r>
      <w:r w:rsidR="009B2268">
        <w:rPr>
          <w:b/>
          <w:bCs/>
          <w:sz w:val="22"/>
          <w:szCs w:val="22"/>
        </w:rPr>
        <w:t xml:space="preserve"> inte</w:t>
      </w:r>
      <w:r w:rsidR="00906FB1">
        <w:rPr>
          <w:b/>
          <w:bCs/>
          <w:sz w:val="22"/>
          <w:szCs w:val="22"/>
        </w:rPr>
        <w:t>r</w:t>
      </w:r>
      <w:r w:rsidR="009B2268">
        <w:rPr>
          <w:b/>
          <w:bCs/>
          <w:sz w:val="22"/>
          <w:szCs w:val="22"/>
        </w:rPr>
        <w:t>pret</w:t>
      </w:r>
      <w:r w:rsidR="00906FB1">
        <w:rPr>
          <w:b/>
          <w:bCs/>
          <w:sz w:val="22"/>
          <w:szCs w:val="22"/>
        </w:rPr>
        <w:t>at</w:t>
      </w:r>
      <w:r w:rsidR="009B2268">
        <w:rPr>
          <w:b/>
          <w:bCs/>
          <w:sz w:val="22"/>
          <w:szCs w:val="22"/>
        </w:rPr>
        <w:t>e</w:t>
      </w:r>
      <w:r w:rsidR="00906FB1">
        <w:rPr>
          <w:b/>
          <w:bCs/>
          <w:sz w:val="22"/>
          <w:szCs w:val="22"/>
        </w:rPr>
        <w:t xml:space="preserve"> the reserved bit</w:t>
      </w:r>
      <w:r w:rsidR="00995AC3">
        <w:rPr>
          <w:b/>
          <w:bCs/>
          <w:sz w:val="22"/>
          <w:szCs w:val="22"/>
        </w:rPr>
        <w:t>s</w:t>
      </w:r>
      <w:r w:rsidRPr="00AC3C36" w:rsidDel="00906FB1">
        <w:rPr>
          <w:b/>
          <w:sz w:val="22"/>
          <w:szCs w:val="22"/>
        </w:rPr>
        <w:t xml:space="preserve"> </w:t>
      </w:r>
      <w:r w:rsidRPr="00AC3C36">
        <w:rPr>
          <w:b/>
          <w:sz w:val="22"/>
          <w:szCs w:val="22"/>
        </w:rPr>
        <w:t xml:space="preserve">carried by </w:t>
      </w:r>
      <w:r w:rsidRPr="00AC3C36">
        <w:rPr>
          <w:b/>
          <w:i/>
          <w:sz w:val="22"/>
          <w:szCs w:val="22"/>
        </w:rPr>
        <w:t>pdcch</w:t>
      </w:r>
      <w:r w:rsidR="001A0C78" w:rsidRPr="00AC3C36">
        <w:rPr>
          <w:b/>
          <w:i/>
          <w:sz w:val="22"/>
          <w:szCs w:val="22"/>
        </w:rPr>
        <w:t>-</w:t>
      </w:r>
      <w:r w:rsidRPr="00AC3C36">
        <w:rPr>
          <w:b/>
          <w:i/>
          <w:sz w:val="22"/>
          <w:szCs w:val="22"/>
        </w:rPr>
        <w:t>ConfigSIB1</w:t>
      </w:r>
      <w:r w:rsidRPr="00AC3C36">
        <w:rPr>
          <w:b/>
          <w:sz w:val="22"/>
          <w:szCs w:val="22"/>
        </w:rPr>
        <w:t xml:space="preserve">. </w:t>
      </w:r>
    </w:p>
    <w:p w14:paraId="16329AA5" w14:textId="77777777" w:rsidR="00116DF0" w:rsidRPr="0086648B" w:rsidRDefault="00116DF0" w:rsidP="006556F6">
      <w:pPr>
        <w:jc w:val="both"/>
        <w:rPr>
          <w:b/>
          <w:bCs/>
          <w:sz w:val="22"/>
          <w:szCs w:val="22"/>
        </w:rPr>
      </w:pPr>
    </w:p>
    <w:p w14:paraId="7886C5BC" w14:textId="77777777" w:rsidR="006556F6" w:rsidRPr="00155811" w:rsidRDefault="006556F6" w:rsidP="006556F6">
      <w:pPr>
        <w:pStyle w:val="ListParagraph"/>
        <w:numPr>
          <w:ilvl w:val="0"/>
          <w:numId w:val="89"/>
        </w:numPr>
        <w:overflowPunct/>
        <w:autoSpaceDE/>
        <w:autoSpaceDN/>
        <w:adjustRightInd/>
        <w:jc w:val="both"/>
        <w:textAlignment w:val="auto"/>
        <w:rPr>
          <w:sz w:val="22"/>
          <w:szCs w:val="22"/>
        </w:rPr>
      </w:pPr>
      <w:r w:rsidRPr="001B1F12">
        <w:rPr>
          <w:b/>
          <w:bCs/>
          <w:sz w:val="22"/>
          <w:szCs w:val="22"/>
        </w:rPr>
        <w:t>For K_SSB = 3</w:t>
      </w:r>
      <w:r>
        <w:rPr>
          <w:b/>
          <w:bCs/>
          <w:sz w:val="22"/>
          <w:szCs w:val="22"/>
        </w:rPr>
        <w:t>1</w:t>
      </w:r>
      <w:r w:rsidRPr="001B1F12">
        <w:rPr>
          <w:b/>
          <w:bCs/>
          <w:sz w:val="22"/>
          <w:szCs w:val="22"/>
        </w:rPr>
        <w:t xml:space="preserve"> for FR1 and K_SSB = 1</w:t>
      </w:r>
      <w:r>
        <w:rPr>
          <w:b/>
          <w:bCs/>
          <w:sz w:val="22"/>
          <w:szCs w:val="22"/>
        </w:rPr>
        <w:t>5</w:t>
      </w:r>
      <w:r w:rsidRPr="001B1F12">
        <w:rPr>
          <w:b/>
          <w:bCs/>
          <w:sz w:val="22"/>
          <w:szCs w:val="22"/>
        </w:rPr>
        <w:t xml:space="preserve"> for FR2</w:t>
      </w:r>
    </w:p>
    <w:p w14:paraId="655CC3CB" w14:textId="2952A43F" w:rsidR="006556F6" w:rsidRPr="00155811" w:rsidRDefault="006556F6" w:rsidP="006556F6">
      <w:pPr>
        <w:jc w:val="both"/>
        <w:rPr>
          <w:sz w:val="22"/>
          <w:szCs w:val="22"/>
        </w:rPr>
      </w:pPr>
      <w:r>
        <w:rPr>
          <w:sz w:val="22"/>
          <w:szCs w:val="22"/>
        </w:rPr>
        <w:t>Based on 38.213, clause 13, these values are used to indicate SIB1-less operation for legacy UEs.</w:t>
      </w:r>
      <w:r w:rsidR="000413BA">
        <w:rPr>
          <w:sz w:val="22"/>
          <w:szCs w:val="22"/>
        </w:rPr>
        <w:t xml:space="preserve"> The</w:t>
      </w:r>
      <w:r w:rsidR="00BB0E9E">
        <w:rPr>
          <w:sz w:val="22"/>
          <w:szCs w:val="22"/>
        </w:rPr>
        <w:t xml:space="preserve"> cell is barred for 300s if detected by legacy UEs, and the</w:t>
      </w:r>
      <w:r>
        <w:rPr>
          <w:sz w:val="22"/>
          <w:szCs w:val="22"/>
        </w:rPr>
        <w:t xml:space="preserve"> </w:t>
      </w:r>
      <w:r w:rsidR="00BB0E9E">
        <w:rPr>
          <w:sz w:val="22"/>
          <w:szCs w:val="22"/>
        </w:rPr>
        <w:t>s</w:t>
      </w:r>
      <w:r>
        <w:rPr>
          <w:sz w:val="22"/>
          <w:szCs w:val="22"/>
        </w:rPr>
        <w:t>ame interpretation</w:t>
      </w:r>
      <w:r w:rsidR="00BB0E9E">
        <w:rPr>
          <w:sz w:val="22"/>
          <w:szCs w:val="22"/>
        </w:rPr>
        <w:t xml:space="preserve"> and UE behaviour</w:t>
      </w:r>
      <w:r>
        <w:rPr>
          <w:sz w:val="22"/>
          <w:szCs w:val="22"/>
        </w:rPr>
        <w:t xml:space="preserve"> can be applied for NES UEs. </w:t>
      </w:r>
    </w:p>
    <w:p w14:paraId="32D01E62" w14:textId="248E585B" w:rsidR="006556F6" w:rsidRDefault="006556F6" w:rsidP="000C764F">
      <w:pPr>
        <w:jc w:val="center"/>
        <w:rPr>
          <w:bCs/>
          <w:sz w:val="22"/>
          <w:szCs w:val="22"/>
        </w:rPr>
      </w:pPr>
      <w:r>
        <w:rPr>
          <w:noProof/>
        </w:rPr>
        <w:drawing>
          <wp:inline distT="0" distB="0" distL="0" distR="0" wp14:anchorId="64930FF5" wp14:editId="55F9BF88">
            <wp:extent cx="5978237" cy="1026160"/>
            <wp:effectExtent l="0" t="0" r="3810" b="2540"/>
            <wp:docPr id="1467612854"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612854" name="Picture 1" descr="A close up of a text&#10;&#10;Description automatically generated"/>
                    <pic:cNvPicPr/>
                  </pic:nvPicPr>
                  <pic:blipFill rotWithShape="1">
                    <a:blip r:embed="rId15"/>
                    <a:srcRect r="2349"/>
                    <a:stretch/>
                  </pic:blipFill>
                  <pic:spPr bwMode="auto">
                    <a:xfrm>
                      <a:off x="0" y="0"/>
                      <a:ext cx="5978237" cy="1026160"/>
                    </a:xfrm>
                    <a:prstGeom prst="rect">
                      <a:avLst/>
                    </a:prstGeom>
                    <a:ln>
                      <a:noFill/>
                    </a:ln>
                    <a:extLst>
                      <a:ext uri="{53640926-AAD7-44D8-BBD7-CCE9431645EC}">
                        <a14:shadowObscured xmlns:a14="http://schemas.microsoft.com/office/drawing/2010/main"/>
                      </a:ext>
                    </a:extLst>
                  </pic:spPr>
                </pic:pic>
              </a:graphicData>
            </a:graphic>
          </wp:inline>
        </w:drawing>
      </w:r>
    </w:p>
    <w:p w14:paraId="752A750F" w14:textId="2277CD9F" w:rsidR="006556F6" w:rsidRDefault="006556F6" w:rsidP="006556F6">
      <w:pPr>
        <w:jc w:val="both"/>
        <w:rPr>
          <w:b/>
          <w:sz w:val="22"/>
          <w:szCs w:val="22"/>
        </w:rPr>
      </w:pPr>
      <w:r w:rsidRPr="001172FB">
        <w:rPr>
          <w:b/>
          <w:sz w:val="22"/>
          <w:szCs w:val="22"/>
        </w:rPr>
        <w:t xml:space="preserve">Observation </w:t>
      </w:r>
      <w:r w:rsidR="00751BD6">
        <w:rPr>
          <w:b/>
          <w:sz w:val="22"/>
          <w:szCs w:val="22"/>
        </w:rPr>
        <w:t>7</w:t>
      </w:r>
      <w:r w:rsidRPr="001172FB">
        <w:rPr>
          <w:b/>
          <w:sz w:val="22"/>
          <w:szCs w:val="22"/>
        </w:rPr>
        <w:t xml:space="preserve">: </w:t>
      </w:r>
      <w:r w:rsidRPr="00AC3C36">
        <w:rPr>
          <w:b/>
          <w:sz w:val="22"/>
          <w:szCs w:val="22"/>
        </w:rPr>
        <w:t xml:space="preserve">For a NES cell with K_SSB = 31 for FR1 and K_SSB = 15 for FR2, legacy UE and NES UEs can determine that NES cell is with SIB1-less operation. </w:t>
      </w:r>
      <w:r w:rsidR="007545BD">
        <w:rPr>
          <w:b/>
          <w:sz w:val="22"/>
          <w:szCs w:val="22"/>
        </w:rPr>
        <w:t>Both l</w:t>
      </w:r>
      <w:r w:rsidRPr="00AC3C36">
        <w:rPr>
          <w:b/>
          <w:sz w:val="22"/>
          <w:szCs w:val="22"/>
        </w:rPr>
        <w:t>egacy UE and NES UEs may treat the cell as barred for 300s.</w:t>
      </w:r>
    </w:p>
    <w:p w14:paraId="240E6B98" w14:textId="77777777" w:rsidR="00112E73" w:rsidRPr="00AC3C36" w:rsidRDefault="00112E73" w:rsidP="006556F6">
      <w:pPr>
        <w:jc w:val="both"/>
        <w:rPr>
          <w:b/>
          <w:sz w:val="22"/>
          <w:szCs w:val="22"/>
        </w:rPr>
      </w:pPr>
    </w:p>
    <w:p w14:paraId="784A27A2" w14:textId="23CD7225" w:rsidR="009A1940" w:rsidRPr="007C4732" w:rsidRDefault="009A1940" w:rsidP="009A1940">
      <w:pPr>
        <w:pStyle w:val="ListParagraph"/>
        <w:numPr>
          <w:ilvl w:val="0"/>
          <w:numId w:val="42"/>
        </w:numPr>
        <w:jc w:val="both"/>
        <w:rPr>
          <w:b/>
          <w:sz w:val="22"/>
          <w:szCs w:val="22"/>
          <w:u w:val="single"/>
          <w:lang w:val="en-US"/>
        </w:rPr>
      </w:pPr>
      <w:r w:rsidRPr="009F6585">
        <w:rPr>
          <w:b/>
          <w:sz w:val="22"/>
          <w:szCs w:val="22"/>
          <w:u w:val="single"/>
          <w:lang w:val="en-US"/>
        </w:rPr>
        <w:t xml:space="preserve">About </w:t>
      </w:r>
      <w:r>
        <w:rPr>
          <w:b/>
          <w:sz w:val="22"/>
          <w:szCs w:val="22"/>
          <w:u w:val="single"/>
          <w:lang w:val="en-US"/>
        </w:rPr>
        <w:t xml:space="preserve">switching </w:t>
      </w:r>
      <w:r w:rsidR="00112E73">
        <w:rPr>
          <w:b/>
          <w:sz w:val="22"/>
          <w:szCs w:val="22"/>
          <w:u w:val="single"/>
          <w:lang w:val="en-US"/>
        </w:rPr>
        <w:t>between OD-SIB1 operation and SIB1 broadcasting:</w:t>
      </w:r>
    </w:p>
    <w:p w14:paraId="698FC1AA" w14:textId="77777777" w:rsidR="003451A1" w:rsidRDefault="003451A1" w:rsidP="00F03010">
      <w:pPr>
        <w:spacing w:after="120"/>
        <w:jc w:val="both"/>
        <w:rPr>
          <w:sz w:val="22"/>
          <w:szCs w:val="22"/>
        </w:rPr>
      </w:pPr>
      <w:r>
        <w:rPr>
          <w:sz w:val="22"/>
          <w:szCs w:val="22"/>
        </w:rPr>
        <w:t>The following RAN2 agreement has been made in last meeting:</w:t>
      </w:r>
    </w:p>
    <w:tbl>
      <w:tblPr>
        <w:tblStyle w:val="TableGrid"/>
        <w:tblW w:w="0" w:type="auto"/>
        <w:tblLook w:val="04A0" w:firstRow="1" w:lastRow="0" w:firstColumn="1" w:lastColumn="0" w:noHBand="0" w:noVBand="1"/>
      </w:tblPr>
      <w:tblGrid>
        <w:gridCol w:w="9962"/>
      </w:tblGrid>
      <w:tr w:rsidR="00B6691B" w14:paraId="1BF416FE" w14:textId="77777777" w:rsidTr="00B6691B">
        <w:tc>
          <w:tcPr>
            <w:tcW w:w="9962" w:type="dxa"/>
          </w:tcPr>
          <w:p w14:paraId="2F10D03C" w14:textId="1FA9545A" w:rsidR="00314788" w:rsidRDefault="00314788" w:rsidP="00A5334E">
            <w:pPr>
              <w:spacing w:before="60" w:after="120"/>
              <w:ind w:firstLine="284"/>
              <w:jc w:val="both"/>
              <w:rPr>
                <w:sz w:val="22"/>
                <w:szCs w:val="22"/>
              </w:rPr>
            </w:pPr>
            <w:r w:rsidRPr="00DF1A33">
              <w:rPr>
                <w:sz w:val="22"/>
                <w:szCs w:val="22"/>
                <w:highlight w:val="green"/>
              </w:rPr>
              <w:t>Agreement</w:t>
            </w:r>
            <w:r>
              <w:rPr>
                <w:sz w:val="22"/>
                <w:szCs w:val="22"/>
              </w:rPr>
              <w:t>: [RAN2</w:t>
            </w:r>
            <w:r w:rsidR="000A2640">
              <w:rPr>
                <w:sz w:val="22"/>
                <w:szCs w:val="22"/>
              </w:rPr>
              <w:t>#127bis</w:t>
            </w:r>
            <w:r>
              <w:rPr>
                <w:sz w:val="22"/>
                <w:szCs w:val="22"/>
              </w:rPr>
              <w:t>]</w:t>
            </w:r>
          </w:p>
          <w:p w14:paraId="1BA5E948" w14:textId="739ED2FB" w:rsidR="00B6691B" w:rsidRDefault="00B6691B" w:rsidP="00B6691B">
            <w:pPr>
              <w:ind w:firstLine="284"/>
              <w:jc w:val="both"/>
              <w:rPr>
                <w:sz w:val="22"/>
                <w:szCs w:val="22"/>
              </w:rPr>
            </w:pPr>
            <w:r>
              <w:rPr>
                <w:sz w:val="22"/>
                <w:szCs w:val="22"/>
              </w:rPr>
              <w:t xml:space="preserve">A </w:t>
            </w:r>
            <w:r w:rsidRPr="006C09F9">
              <w:rPr>
                <w:sz w:val="22"/>
                <w:szCs w:val="22"/>
              </w:rPr>
              <w:t>cell for which SIB1 request configuration is available, can periodically broadcast SIB1</w:t>
            </w:r>
            <w:r>
              <w:rPr>
                <w:sz w:val="22"/>
                <w:szCs w:val="22"/>
              </w:rPr>
              <w:t xml:space="preserve">. </w:t>
            </w:r>
          </w:p>
          <w:p w14:paraId="24E5B8ED" w14:textId="5A948306" w:rsidR="00B6691B" w:rsidRDefault="00B6691B" w:rsidP="00F03010">
            <w:pPr>
              <w:spacing w:after="60"/>
              <w:ind w:left="284"/>
              <w:jc w:val="both"/>
              <w:rPr>
                <w:sz w:val="22"/>
                <w:szCs w:val="22"/>
              </w:rPr>
            </w:pPr>
            <w:r w:rsidRPr="00334484">
              <w:rPr>
                <w:sz w:val="22"/>
                <w:szCs w:val="22"/>
                <w:lang w:val="en-US"/>
              </w:rPr>
              <w:t>If UE has SIB1 request configuration of a cell, UE needs to check if SIB1 is currently being broadcasted or provided on demand for that cell before requesting SIB1 of that cell.</w:t>
            </w:r>
          </w:p>
        </w:tc>
      </w:tr>
    </w:tbl>
    <w:p w14:paraId="205F2E98" w14:textId="15DF8E48" w:rsidR="003451A1" w:rsidRDefault="003451A1" w:rsidP="00A5334E">
      <w:pPr>
        <w:spacing w:before="120" w:after="120"/>
        <w:jc w:val="both"/>
        <w:rPr>
          <w:sz w:val="22"/>
          <w:szCs w:val="22"/>
        </w:rPr>
      </w:pPr>
      <w:r w:rsidRPr="00A43350">
        <w:rPr>
          <w:sz w:val="22"/>
          <w:szCs w:val="22"/>
        </w:rPr>
        <w:t>A cell for which SIB1 request configuration is available</w:t>
      </w:r>
      <w:r>
        <w:rPr>
          <w:sz w:val="22"/>
          <w:szCs w:val="22"/>
        </w:rPr>
        <w:t xml:space="preserve"> may be included in the WUS configuration list. A NES UE receiving the WUS configuration from cell A, may assume that the NES is with on-demand SIB1 operation. Based on above RAN2 agreement, a NES cell for which SIB1 request is available:</w:t>
      </w:r>
    </w:p>
    <w:p w14:paraId="7E8B3D21" w14:textId="77777777" w:rsidR="003451A1" w:rsidRDefault="003451A1" w:rsidP="003451A1">
      <w:pPr>
        <w:pStyle w:val="ListParagraph"/>
        <w:numPr>
          <w:ilvl w:val="0"/>
          <w:numId w:val="134"/>
        </w:numPr>
        <w:overflowPunct/>
        <w:autoSpaceDE/>
        <w:autoSpaceDN/>
        <w:adjustRightInd/>
        <w:jc w:val="both"/>
        <w:textAlignment w:val="auto"/>
        <w:rPr>
          <w:sz w:val="22"/>
          <w:szCs w:val="22"/>
        </w:rPr>
      </w:pPr>
      <w:r>
        <w:rPr>
          <w:sz w:val="22"/>
          <w:szCs w:val="22"/>
        </w:rPr>
        <w:t>Status 1: May periodically broadcast SIB1.</w:t>
      </w:r>
    </w:p>
    <w:p w14:paraId="3EB518DE" w14:textId="77777777" w:rsidR="003451A1" w:rsidRPr="000A159E" w:rsidRDefault="003451A1" w:rsidP="003451A1">
      <w:pPr>
        <w:pStyle w:val="ListParagraph"/>
        <w:numPr>
          <w:ilvl w:val="0"/>
          <w:numId w:val="134"/>
        </w:numPr>
        <w:overflowPunct/>
        <w:autoSpaceDE/>
        <w:autoSpaceDN/>
        <w:adjustRightInd/>
        <w:jc w:val="both"/>
        <w:textAlignment w:val="auto"/>
        <w:rPr>
          <w:sz w:val="22"/>
          <w:szCs w:val="22"/>
        </w:rPr>
      </w:pPr>
      <w:r>
        <w:rPr>
          <w:sz w:val="22"/>
          <w:szCs w:val="22"/>
        </w:rPr>
        <w:t xml:space="preserve">Status 2: May provide SIB1 on-demand. </w:t>
      </w:r>
    </w:p>
    <w:p w14:paraId="4487DC7B" w14:textId="465C693C" w:rsidR="003451A1" w:rsidRDefault="003451A1" w:rsidP="00A5334E">
      <w:pPr>
        <w:spacing w:after="120"/>
        <w:jc w:val="both"/>
        <w:rPr>
          <w:sz w:val="22"/>
          <w:szCs w:val="22"/>
        </w:rPr>
      </w:pPr>
      <w:r>
        <w:rPr>
          <w:sz w:val="22"/>
          <w:szCs w:val="22"/>
        </w:rPr>
        <w:t>To allow a NES UE which has</w:t>
      </w:r>
      <w:r w:rsidRPr="007E1129">
        <w:rPr>
          <w:sz w:val="22"/>
          <w:szCs w:val="22"/>
        </w:rPr>
        <w:t xml:space="preserve"> SIB1 request configuration of a </w:t>
      </w:r>
      <w:r>
        <w:rPr>
          <w:sz w:val="22"/>
          <w:szCs w:val="22"/>
        </w:rPr>
        <w:t xml:space="preserve">NES </w:t>
      </w:r>
      <w:r w:rsidRPr="007E1129">
        <w:rPr>
          <w:sz w:val="22"/>
          <w:szCs w:val="22"/>
        </w:rPr>
        <w:t xml:space="preserve">cell, </w:t>
      </w:r>
      <w:r>
        <w:rPr>
          <w:sz w:val="22"/>
          <w:szCs w:val="22"/>
        </w:rPr>
        <w:t xml:space="preserve">to </w:t>
      </w:r>
      <w:r w:rsidRPr="007E1129">
        <w:rPr>
          <w:sz w:val="22"/>
          <w:szCs w:val="22"/>
        </w:rPr>
        <w:t>check if SIB1 is currently being broadcasted or provided on demand for that cell</w:t>
      </w:r>
      <w:r>
        <w:rPr>
          <w:sz w:val="22"/>
          <w:szCs w:val="22"/>
        </w:rPr>
        <w:t xml:space="preserve"> </w:t>
      </w:r>
      <w:r w:rsidRPr="000624EA">
        <w:rPr>
          <w:sz w:val="22"/>
          <w:szCs w:val="22"/>
          <w:lang w:val="en-US"/>
        </w:rPr>
        <w:t>before requesting SIB1 of that cell</w:t>
      </w:r>
      <w:r>
        <w:rPr>
          <w:sz w:val="22"/>
          <w:szCs w:val="22"/>
        </w:rPr>
        <w:t>, two options can be used:</w:t>
      </w:r>
    </w:p>
    <w:p w14:paraId="3997B764" w14:textId="0E69CA7B" w:rsidR="00967708" w:rsidRPr="000A159E" w:rsidRDefault="00967708" w:rsidP="00A5334E">
      <w:pPr>
        <w:pStyle w:val="ListParagraph"/>
        <w:numPr>
          <w:ilvl w:val="0"/>
          <w:numId w:val="135"/>
        </w:numPr>
        <w:overflowPunct/>
        <w:autoSpaceDE/>
        <w:autoSpaceDN/>
        <w:adjustRightInd/>
        <w:spacing w:after="120"/>
        <w:jc w:val="both"/>
        <w:textAlignment w:val="auto"/>
        <w:rPr>
          <w:sz w:val="22"/>
          <w:szCs w:val="22"/>
        </w:rPr>
      </w:pPr>
      <w:r w:rsidRPr="000A159E">
        <w:rPr>
          <w:sz w:val="22"/>
          <w:szCs w:val="22"/>
        </w:rPr>
        <w:t xml:space="preserve">Option 1: </w:t>
      </w:r>
      <w:r>
        <w:rPr>
          <w:sz w:val="22"/>
          <w:szCs w:val="22"/>
        </w:rPr>
        <w:t>T</w:t>
      </w:r>
      <w:r w:rsidRPr="000A159E">
        <w:rPr>
          <w:sz w:val="22"/>
          <w:szCs w:val="22"/>
        </w:rPr>
        <w:t xml:space="preserve">he PBCH/MIB of the NES cell needs to be reflecting the SIB1 status. However, a cell broadcasting SIB1, shall have a </w:t>
      </w:r>
      <w:r w:rsidRPr="000A159E">
        <w:rPr>
          <w:sz w:val="22"/>
          <w:szCs w:val="22"/>
          <w:lang w:val="en-US"/>
        </w:rPr>
        <w:t xml:space="preserve">K_SSB &lt;= 23 for FR1 and K_SSB &lt;=11 for FR2 if it is transmitted on sync raster. </w:t>
      </w:r>
      <w:r>
        <w:rPr>
          <w:sz w:val="22"/>
          <w:szCs w:val="22"/>
          <w:lang w:val="en-US"/>
        </w:rPr>
        <w:t xml:space="preserve">In addition, the PBCH/MIB payload shall contain a valid </w:t>
      </w:r>
      <w:r w:rsidRPr="00DF1A33">
        <w:rPr>
          <w:i/>
          <w:sz w:val="22"/>
          <w:szCs w:val="22"/>
          <w:lang w:val="en-US"/>
        </w:rPr>
        <w:t>pdcch-ConfigSIB1</w:t>
      </w:r>
      <w:r>
        <w:rPr>
          <w:sz w:val="22"/>
          <w:szCs w:val="22"/>
          <w:lang w:val="en-US"/>
        </w:rPr>
        <w:t xml:space="preserve"> pointing to type0-PDCCH. </w:t>
      </w:r>
      <w:r w:rsidRPr="000A159E">
        <w:rPr>
          <w:sz w:val="22"/>
          <w:szCs w:val="22"/>
          <w:lang w:val="en-US"/>
        </w:rPr>
        <w:t xml:space="preserve">This mean that a NES cell when </w:t>
      </w:r>
      <w:r>
        <w:rPr>
          <w:sz w:val="22"/>
          <w:szCs w:val="22"/>
          <w:lang w:val="en-US"/>
        </w:rPr>
        <w:t>switching</w:t>
      </w:r>
      <w:r w:rsidRPr="000A159E">
        <w:rPr>
          <w:sz w:val="22"/>
          <w:szCs w:val="22"/>
          <w:lang w:val="en-US"/>
        </w:rPr>
        <w:t xml:space="preserve"> to SIB1 broadcasting mode, shall switch from a</w:t>
      </w:r>
      <w:r w:rsidR="00A27BC2">
        <w:rPr>
          <w:sz w:val="22"/>
          <w:szCs w:val="22"/>
          <w:lang w:val="en-US"/>
        </w:rPr>
        <w:t>n</w:t>
      </w:r>
      <w:r w:rsidRPr="000A159E">
        <w:rPr>
          <w:sz w:val="22"/>
          <w:szCs w:val="22"/>
          <w:lang w:val="en-US"/>
        </w:rPr>
        <w:t xml:space="preserve"> NCD-SSB to a CD-SSB. </w:t>
      </w:r>
    </w:p>
    <w:p w14:paraId="0C635451" w14:textId="2A3CF9DD" w:rsidR="00967708" w:rsidRPr="000A159E" w:rsidRDefault="00967708" w:rsidP="00A5334E">
      <w:pPr>
        <w:pStyle w:val="ListParagraph"/>
        <w:numPr>
          <w:ilvl w:val="0"/>
          <w:numId w:val="135"/>
        </w:numPr>
        <w:overflowPunct/>
        <w:autoSpaceDE/>
        <w:autoSpaceDN/>
        <w:adjustRightInd/>
        <w:jc w:val="both"/>
        <w:textAlignment w:val="auto"/>
        <w:rPr>
          <w:sz w:val="22"/>
          <w:szCs w:val="22"/>
        </w:rPr>
      </w:pPr>
      <w:r>
        <w:rPr>
          <w:sz w:val="22"/>
          <w:szCs w:val="22"/>
          <w:lang w:val="en-US"/>
        </w:rPr>
        <w:t xml:space="preserve">Option 2: </w:t>
      </w:r>
      <w:r>
        <w:rPr>
          <w:sz w:val="22"/>
          <w:szCs w:val="22"/>
        </w:rPr>
        <w:t>T</w:t>
      </w:r>
      <w:r w:rsidRPr="000A159E">
        <w:rPr>
          <w:sz w:val="22"/>
          <w:szCs w:val="22"/>
        </w:rPr>
        <w:t>he PBCH/MIB</w:t>
      </w:r>
      <w:r>
        <w:rPr>
          <w:sz w:val="22"/>
          <w:szCs w:val="22"/>
        </w:rPr>
        <w:t xml:space="preserve"> contents</w:t>
      </w:r>
      <w:r w:rsidRPr="000A159E">
        <w:rPr>
          <w:sz w:val="22"/>
          <w:szCs w:val="22"/>
        </w:rPr>
        <w:t xml:space="preserve"> of the NES cell </w:t>
      </w:r>
      <w:r>
        <w:rPr>
          <w:sz w:val="22"/>
          <w:szCs w:val="22"/>
        </w:rPr>
        <w:t>are kept unchanged</w:t>
      </w:r>
      <w:r w:rsidR="0055477D">
        <w:rPr>
          <w:sz w:val="22"/>
          <w:szCs w:val="22"/>
        </w:rPr>
        <w:t>, e.g.</w:t>
      </w:r>
      <w:r>
        <w:rPr>
          <w:sz w:val="22"/>
          <w:szCs w:val="22"/>
        </w:rPr>
        <w:t xml:space="preserve"> wh</w:t>
      </w:r>
      <w:r w:rsidR="0055477D">
        <w:rPr>
          <w:sz w:val="22"/>
          <w:szCs w:val="22"/>
        </w:rPr>
        <w:t>en</w:t>
      </w:r>
      <w:r>
        <w:rPr>
          <w:sz w:val="22"/>
          <w:szCs w:val="22"/>
        </w:rPr>
        <w:t xml:space="preserve"> the cell is</w:t>
      </w:r>
      <w:r w:rsidR="00B14BF7">
        <w:rPr>
          <w:sz w:val="22"/>
          <w:szCs w:val="22"/>
        </w:rPr>
        <w:t xml:space="preserve"> (temporarily)</w:t>
      </w:r>
      <w:r>
        <w:rPr>
          <w:sz w:val="22"/>
          <w:szCs w:val="22"/>
        </w:rPr>
        <w:t xml:space="preserve"> broadcasting SIB1 or providing SIB1 on-demand</w:t>
      </w:r>
      <w:r w:rsidR="002C2C46">
        <w:rPr>
          <w:sz w:val="22"/>
          <w:szCs w:val="22"/>
        </w:rPr>
        <w:t xml:space="preserve"> for a certain duration</w:t>
      </w:r>
      <w:r>
        <w:rPr>
          <w:sz w:val="22"/>
          <w:szCs w:val="22"/>
        </w:rPr>
        <w:t xml:space="preserve">, i.e., K_SSB does not change, </w:t>
      </w:r>
      <w:r w:rsidR="004931D2">
        <w:rPr>
          <w:sz w:val="22"/>
          <w:szCs w:val="22"/>
        </w:rPr>
        <w:t xml:space="preserve">meaning that the </w:t>
      </w:r>
      <w:r>
        <w:rPr>
          <w:sz w:val="22"/>
          <w:szCs w:val="22"/>
        </w:rPr>
        <w:t xml:space="preserve">NES cell is </w:t>
      </w:r>
      <w:r w:rsidR="00163FBC">
        <w:rPr>
          <w:sz w:val="22"/>
          <w:szCs w:val="22"/>
        </w:rPr>
        <w:t xml:space="preserve">still </w:t>
      </w:r>
      <w:r>
        <w:rPr>
          <w:sz w:val="22"/>
          <w:szCs w:val="22"/>
        </w:rPr>
        <w:t>associated a</w:t>
      </w:r>
      <w:r w:rsidR="004931D2">
        <w:rPr>
          <w:sz w:val="22"/>
          <w:szCs w:val="22"/>
        </w:rPr>
        <w:t>n</w:t>
      </w:r>
      <w:r>
        <w:rPr>
          <w:sz w:val="22"/>
          <w:szCs w:val="22"/>
        </w:rPr>
        <w:t xml:space="preserve"> NCD-SSB. </w:t>
      </w:r>
      <w:r w:rsidR="00A75ED9">
        <w:rPr>
          <w:sz w:val="22"/>
          <w:szCs w:val="22"/>
        </w:rPr>
        <w:t xml:space="preserve">The </w:t>
      </w:r>
      <w:r>
        <w:rPr>
          <w:sz w:val="22"/>
          <w:szCs w:val="22"/>
          <w:lang w:val="en-US"/>
        </w:rPr>
        <w:t>UE which has</w:t>
      </w:r>
      <w:r w:rsidRPr="000624EA">
        <w:rPr>
          <w:sz w:val="22"/>
          <w:szCs w:val="22"/>
          <w:lang w:val="en-US"/>
        </w:rPr>
        <w:t xml:space="preserve"> SIB1 request configuration</w:t>
      </w:r>
      <w:r w:rsidR="00A75ED9" w:rsidRPr="00A75ED9">
        <w:rPr>
          <w:sz w:val="22"/>
          <w:szCs w:val="22"/>
          <w:lang w:val="en-US"/>
        </w:rPr>
        <w:t xml:space="preserve"> </w:t>
      </w:r>
      <w:r w:rsidR="00A75ED9">
        <w:rPr>
          <w:sz w:val="22"/>
          <w:szCs w:val="22"/>
          <w:lang w:val="en-US"/>
        </w:rPr>
        <w:t>based on WUS configuration received from Cell A</w:t>
      </w:r>
      <w:r>
        <w:rPr>
          <w:sz w:val="22"/>
          <w:szCs w:val="22"/>
          <w:lang w:val="en-US"/>
        </w:rPr>
        <w:t xml:space="preserve">, may try to monitor if SIB1 is broadcasted </w:t>
      </w:r>
      <w:r w:rsidR="00FB6F1A">
        <w:rPr>
          <w:sz w:val="22"/>
          <w:szCs w:val="22"/>
          <w:lang w:val="en-US"/>
        </w:rPr>
        <w:t>in NES cell</w:t>
      </w:r>
      <w:r>
        <w:rPr>
          <w:sz w:val="22"/>
          <w:szCs w:val="22"/>
          <w:lang w:val="en-US"/>
        </w:rPr>
        <w:t xml:space="preserve">. </w:t>
      </w:r>
    </w:p>
    <w:p w14:paraId="59A66ADC" w14:textId="6011C353" w:rsidR="00967708" w:rsidRDefault="00967708" w:rsidP="00967708">
      <w:pPr>
        <w:jc w:val="both"/>
        <w:rPr>
          <w:sz w:val="22"/>
          <w:szCs w:val="22"/>
        </w:rPr>
      </w:pPr>
      <w:r w:rsidRPr="000A159E">
        <w:rPr>
          <w:sz w:val="22"/>
          <w:szCs w:val="22"/>
        </w:rPr>
        <w:t>Option 1</w:t>
      </w:r>
      <w:r>
        <w:rPr>
          <w:sz w:val="22"/>
          <w:szCs w:val="22"/>
        </w:rPr>
        <w:t>: For a NES cell switching from a</w:t>
      </w:r>
      <w:r w:rsidR="00F9226A">
        <w:rPr>
          <w:sz w:val="22"/>
          <w:szCs w:val="22"/>
        </w:rPr>
        <w:t>n</w:t>
      </w:r>
      <w:r>
        <w:rPr>
          <w:sz w:val="22"/>
          <w:szCs w:val="22"/>
        </w:rPr>
        <w:t xml:space="preserve"> NCD-SSB to a CD-SSB, legacy UEs can select/re-select the cell unless legacy UE already barred this cell. This option </w:t>
      </w:r>
      <w:r w:rsidR="00043606">
        <w:rPr>
          <w:sz w:val="22"/>
          <w:szCs w:val="22"/>
        </w:rPr>
        <w:t xml:space="preserve">also </w:t>
      </w:r>
      <w:r>
        <w:rPr>
          <w:sz w:val="22"/>
          <w:szCs w:val="22"/>
        </w:rPr>
        <w:t>mandates NES UE to re-acquire MIB</w:t>
      </w:r>
      <w:r w:rsidR="002717E6">
        <w:rPr>
          <w:sz w:val="22"/>
          <w:szCs w:val="22"/>
        </w:rPr>
        <w:t>/PBCH</w:t>
      </w:r>
      <w:r>
        <w:rPr>
          <w:sz w:val="22"/>
          <w:szCs w:val="22"/>
        </w:rPr>
        <w:t xml:space="preserve"> before trying to acquire SIB1.</w:t>
      </w:r>
      <w:r w:rsidR="003449FB">
        <w:rPr>
          <w:sz w:val="22"/>
          <w:szCs w:val="22"/>
        </w:rPr>
        <w:t xml:space="preserve"> After re-acquiring MIB, </w:t>
      </w:r>
      <w:r w:rsidR="00F128E4">
        <w:rPr>
          <w:sz w:val="22"/>
          <w:szCs w:val="22"/>
        </w:rPr>
        <w:t xml:space="preserve">and if the </w:t>
      </w:r>
      <w:r w:rsidR="00B63FE5">
        <w:rPr>
          <w:sz w:val="22"/>
          <w:szCs w:val="22"/>
        </w:rPr>
        <w:t xml:space="preserve">SS/PBCH indicates a CD-SSB, </w:t>
      </w:r>
      <w:r w:rsidR="003449FB">
        <w:rPr>
          <w:sz w:val="22"/>
          <w:szCs w:val="22"/>
        </w:rPr>
        <w:t xml:space="preserve">UE </w:t>
      </w:r>
      <w:r w:rsidR="00F128E4">
        <w:rPr>
          <w:sz w:val="22"/>
          <w:szCs w:val="22"/>
        </w:rPr>
        <w:t>may over-write the Type0-PDCCH configuration provided</w:t>
      </w:r>
      <w:r w:rsidR="002717E6">
        <w:rPr>
          <w:sz w:val="22"/>
          <w:szCs w:val="22"/>
        </w:rPr>
        <w:t xml:space="preserve"> by WUS configuration and uses the one carried by updated MIB/PBCH. </w:t>
      </w:r>
      <w:r w:rsidR="00F128E4">
        <w:rPr>
          <w:sz w:val="22"/>
          <w:szCs w:val="22"/>
        </w:rPr>
        <w:t xml:space="preserve"> </w:t>
      </w:r>
      <w:r>
        <w:rPr>
          <w:sz w:val="22"/>
          <w:szCs w:val="22"/>
        </w:rPr>
        <w:t xml:space="preserve">  </w:t>
      </w:r>
    </w:p>
    <w:p w14:paraId="605E660B" w14:textId="44AA5E24" w:rsidR="00967708" w:rsidRPr="000A159E" w:rsidRDefault="00967708" w:rsidP="00967708">
      <w:pPr>
        <w:jc w:val="both"/>
        <w:rPr>
          <w:sz w:val="22"/>
          <w:szCs w:val="22"/>
        </w:rPr>
      </w:pPr>
      <w:r>
        <w:rPr>
          <w:sz w:val="22"/>
          <w:szCs w:val="22"/>
        </w:rPr>
        <w:t xml:space="preserve">Option 2 is relying on </w:t>
      </w:r>
      <w:r w:rsidRPr="007E1129">
        <w:rPr>
          <w:sz w:val="22"/>
          <w:szCs w:val="22"/>
        </w:rPr>
        <w:t xml:space="preserve">SIB1 request configuration of a </w:t>
      </w:r>
      <w:r>
        <w:rPr>
          <w:sz w:val="22"/>
          <w:szCs w:val="22"/>
        </w:rPr>
        <w:t xml:space="preserve">NES </w:t>
      </w:r>
      <w:r w:rsidRPr="007E1129">
        <w:rPr>
          <w:sz w:val="22"/>
          <w:szCs w:val="22"/>
        </w:rPr>
        <w:t>cell</w:t>
      </w:r>
      <w:r w:rsidR="00C12E2D">
        <w:rPr>
          <w:sz w:val="22"/>
          <w:szCs w:val="22"/>
        </w:rPr>
        <w:t xml:space="preserve"> for NES UE </w:t>
      </w:r>
      <w:r>
        <w:rPr>
          <w:sz w:val="22"/>
          <w:szCs w:val="22"/>
        </w:rPr>
        <w:t xml:space="preserve">to monitor </w:t>
      </w:r>
      <w:r w:rsidR="00743906">
        <w:rPr>
          <w:sz w:val="22"/>
          <w:szCs w:val="22"/>
        </w:rPr>
        <w:t>T</w:t>
      </w:r>
      <w:r>
        <w:rPr>
          <w:sz w:val="22"/>
          <w:szCs w:val="22"/>
        </w:rPr>
        <w:t>ype</w:t>
      </w:r>
      <w:r w:rsidR="00743906">
        <w:rPr>
          <w:sz w:val="22"/>
          <w:szCs w:val="22"/>
        </w:rPr>
        <w:t>-</w:t>
      </w:r>
      <w:r>
        <w:rPr>
          <w:sz w:val="22"/>
          <w:szCs w:val="22"/>
        </w:rPr>
        <w:t xml:space="preserve">0 PDCCH occasions. </w:t>
      </w:r>
    </w:p>
    <w:p w14:paraId="0D79523E" w14:textId="7ABDF42E" w:rsidR="00F87660" w:rsidRPr="00DF1A33" w:rsidRDefault="00F87660" w:rsidP="0078294F">
      <w:pPr>
        <w:jc w:val="both"/>
        <w:rPr>
          <w:b/>
          <w:sz w:val="22"/>
          <w:szCs w:val="22"/>
        </w:rPr>
      </w:pPr>
      <w:r w:rsidRPr="00DF1A33">
        <w:rPr>
          <w:b/>
          <w:sz w:val="22"/>
          <w:szCs w:val="22"/>
        </w:rPr>
        <w:t>Proposal</w:t>
      </w:r>
      <w:r>
        <w:rPr>
          <w:b/>
          <w:bCs/>
          <w:sz w:val="22"/>
          <w:szCs w:val="22"/>
        </w:rPr>
        <w:t xml:space="preserve"> </w:t>
      </w:r>
      <w:r w:rsidR="00A5334E">
        <w:rPr>
          <w:b/>
          <w:bCs/>
          <w:sz w:val="22"/>
          <w:szCs w:val="22"/>
        </w:rPr>
        <w:t>4</w:t>
      </w:r>
      <w:r w:rsidRPr="00DF1A33">
        <w:rPr>
          <w:b/>
          <w:sz w:val="22"/>
          <w:szCs w:val="22"/>
        </w:rPr>
        <w:t>:</w:t>
      </w:r>
      <w:r>
        <w:rPr>
          <w:b/>
          <w:bCs/>
          <w:sz w:val="22"/>
          <w:szCs w:val="22"/>
        </w:rPr>
        <w:t xml:space="preserve"> RAN1 to discuss</w:t>
      </w:r>
      <w:r w:rsidR="002F5DEE">
        <w:rPr>
          <w:b/>
          <w:bCs/>
          <w:sz w:val="22"/>
          <w:szCs w:val="22"/>
        </w:rPr>
        <w:t>,</w:t>
      </w:r>
      <w:r w:rsidRPr="00DF1A33">
        <w:rPr>
          <w:b/>
          <w:sz w:val="22"/>
          <w:szCs w:val="22"/>
        </w:rPr>
        <w:t xml:space="preserve"> </w:t>
      </w:r>
      <w:r w:rsidR="00D314B8">
        <w:rPr>
          <w:b/>
          <w:bCs/>
          <w:sz w:val="22"/>
          <w:szCs w:val="22"/>
        </w:rPr>
        <w:t>for a NES cell</w:t>
      </w:r>
      <w:r w:rsidR="005A4F69">
        <w:rPr>
          <w:b/>
          <w:bCs/>
          <w:sz w:val="22"/>
          <w:szCs w:val="22"/>
        </w:rPr>
        <w:t xml:space="preserve"> if SIB1 is </w:t>
      </w:r>
      <w:r w:rsidR="00F909E2">
        <w:rPr>
          <w:b/>
          <w:bCs/>
          <w:sz w:val="22"/>
          <w:szCs w:val="22"/>
        </w:rPr>
        <w:t xml:space="preserve">currently being </w:t>
      </w:r>
      <w:r w:rsidR="005A4F69">
        <w:rPr>
          <w:b/>
          <w:bCs/>
          <w:sz w:val="22"/>
          <w:szCs w:val="22"/>
        </w:rPr>
        <w:t>broadcast</w:t>
      </w:r>
      <w:r w:rsidR="00F909E2">
        <w:rPr>
          <w:b/>
          <w:bCs/>
          <w:sz w:val="22"/>
          <w:szCs w:val="22"/>
        </w:rPr>
        <w:t>ed</w:t>
      </w:r>
      <w:r w:rsidR="005A4F69">
        <w:rPr>
          <w:b/>
          <w:bCs/>
          <w:sz w:val="22"/>
          <w:szCs w:val="22"/>
        </w:rPr>
        <w:t xml:space="preserve"> or </w:t>
      </w:r>
      <w:r w:rsidR="00F909E2">
        <w:rPr>
          <w:b/>
          <w:bCs/>
          <w:sz w:val="22"/>
          <w:szCs w:val="22"/>
        </w:rPr>
        <w:t>provided on-demand</w:t>
      </w:r>
      <w:r w:rsidR="002F5DEE">
        <w:rPr>
          <w:b/>
          <w:bCs/>
          <w:sz w:val="22"/>
          <w:szCs w:val="22"/>
        </w:rPr>
        <w:t xml:space="preserve">, </w:t>
      </w:r>
      <w:r w:rsidR="007C6927">
        <w:rPr>
          <w:b/>
          <w:bCs/>
          <w:sz w:val="22"/>
          <w:szCs w:val="22"/>
        </w:rPr>
        <w:t xml:space="preserve">what is the UE </w:t>
      </w:r>
      <w:r w:rsidR="001953D4">
        <w:rPr>
          <w:b/>
          <w:bCs/>
          <w:sz w:val="22"/>
          <w:szCs w:val="22"/>
        </w:rPr>
        <w:t>expectation to</w:t>
      </w:r>
      <w:r w:rsidR="00E525A1">
        <w:rPr>
          <w:b/>
          <w:bCs/>
          <w:sz w:val="22"/>
          <w:szCs w:val="22"/>
        </w:rPr>
        <w:t xml:space="preserve"> the</w:t>
      </w:r>
      <w:r w:rsidR="007C6927">
        <w:rPr>
          <w:b/>
          <w:bCs/>
          <w:sz w:val="22"/>
          <w:szCs w:val="22"/>
        </w:rPr>
        <w:t xml:space="preserve"> </w:t>
      </w:r>
      <w:r w:rsidR="00573D43">
        <w:rPr>
          <w:b/>
          <w:bCs/>
          <w:sz w:val="22"/>
          <w:szCs w:val="22"/>
        </w:rPr>
        <w:t>value of K_SSB</w:t>
      </w:r>
      <w:r w:rsidR="006302A7">
        <w:rPr>
          <w:b/>
          <w:bCs/>
          <w:sz w:val="22"/>
          <w:szCs w:val="22"/>
        </w:rPr>
        <w:t xml:space="preserve"> in NES cell</w:t>
      </w:r>
      <w:r w:rsidR="00E525A1">
        <w:rPr>
          <w:b/>
          <w:bCs/>
          <w:sz w:val="22"/>
          <w:szCs w:val="22"/>
        </w:rPr>
        <w:t>.</w:t>
      </w:r>
    </w:p>
    <w:p w14:paraId="51606DA2" w14:textId="77777777" w:rsidR="0045130B" w:rsidRDefault="0045130B" w:rsidP="00111B37">
      <w:pPr>
        <w:spacing w:before="120" w:after="120"/>
        <w:jc w:val="both"/>
        <w:rPr>
          <w:sz w:val="22"/>
          <w:szCs w:val="22"/>
          <w:lang w:val="en-US"/>
        </w:rPr>
      </w:pPr>
    </w:p>
    <w:p w14:paraId="1E72946C" w14:textId="4AA0815F" w:rsidR="00585E09" w:rsidRPr="007C4732" w:rsidRDefault="00585E09" w:rsidP="00585E09">
      <w:pPr>
        <w:pStyle w:val="ListParagraph"/>
        <w:numPr>
          <w:ilvl w:val="0"/>
          <w:numId w:val="42"/>
        </w:numPr>
        <w:jc w:val="both"/>
        <w:rPr>
          <w:b/>
          <w:sz w:val="22"/>
          <w:szCs w:val="22"/>
          <w:u w:val="single"/>
          <w:lang w:val="en-US"/>
        </w:rPr>
      </w:pPr>
      <w:r w:rsidRPr="009F6585">
        <w:rPr>
          <w:b/>
          <w:sz w:val="22"/>
          <w:szCs w:val="22"/>
          <w:u w:val="single"/>
          <w:lang w:val="en-US"/>
        </w:rPr>
        <w:t xml:space="preserve">About </w:t>
      </w:r>
      <w:r w:rsidR="003B3EBD">
        <w:rPr>
          <w:b/>
          <w:sz w:val="22"/>
          <w:szCs w:val="22"/>
          <w:u w:val="single"/>
          <w:lang w:val="en-US"/>
        </w:rPr>
        <w:t>common preamble</w:t>
      </w:r>
      <w:r>
        <w:rPr>
          <w:b/>
          <w:sz w:val="22"/>
          <w:szCs w:val="22"/>
          <w:u w:val="single"/>
          <w:lang w:val="en-US"/>
        </w:rPr>
        <w:t xml:space="preserve"> for on-demand SIB1 request</w:t>
      </w:r>
    </w:p>
    <w:p w14:paraId="7AE8D599" w14:textId="640428A8" w:rsidR="00440194" w:rsidRDefault="00A8074C" w:rsidP="0086648B">
      <w:pPr>
        <w:spacing w:after="120"/>
        <w:jc w:val="both"/>
        <w:rPr>
          <w:sz w:val="22"/>
          <w:szCs w:val="22"/>
        </w:rPr>
      </w:pPr>
      <w:r>
        <w:rPr>
          <w:sz w:val="22"/>
          <w:szCs w:val="22"/>
        </w:rPr>
        <w:t>Regarding the following proposal in RAN1#118bis</w:t>
      </w:r>
      <w:r w:rsidR="00984AC0">
        <w:rPr>
          <w:sz w:val="22"/>
          <w:szCs w:val="22"/>
        </w:rPr>
        <w:t xml:space="preserve">, </w:t>
      </w:r>
      <w:r w:rsidR="00984AC0" w:rsidRPr="00984AC0">
        <w:rPr>
          <w:sz w:val="22"/>
          <w:szCs w:val="22"/>
        </w:rPr>
        <w:t>FL Proposal 7-1-2</w:t>
      </w:r>
      <w:r w:rsidR="00984AC0">
        <w:rPr>
          <w:sz w:val="22"/>
          <w:szCs w:val="22"/>
        </w:rPr>
        <w:t>:</w:t>
      </w:r>
    </w:p>
    <w:tbl>
      <w:tblPr>
        <w:tblStyle w:val="TableGrid"/>
        <w:tblW w:w="0" w:type="auto"/>
        <w:tblLook w:val="04A0" w:firstRow="1" w:lastRow="0" w:firstColumn="1" w:lastColumn="0" w:noHBand="0" w:noVBand="1"/>
      </w:tblPr>
      <w:tblGrid>
        <w:gridCol w:w="9962"/>
      </w:tblGrid>
      <w:tr w:rsidR="00DB01BA" w14:paraId="175B2357" w14:textId="77777777" w:rsidTr="00DB01BA">
        <w:tc>
          <w:tcPr>
            <w:tcW w:w="9962" w:type="dxa"/>
          </w:tcPr>
          <w:p w14:paraId="7527EA79" w14:textId="723E4E24" w:rsidR="00DB01BA" w:rsidRDefault="00DB01BA" w:rsidP="0086648B">
            <w:pPr>
              <w:spacing w:after="60"/>
              <w:ind w:left="284"/>
              <w:jc w:val="both"/>
              <w:rPr>
                <w:sz w:val="22"/>
                <w:szCs w:val="22"/>
              </w:rPr>
            </w:pPr>
            <w:r w:rsidRPr="00984AC0">
              <w:rPr>
                <w:sz w:val="22"/>
                <w:szCs w:val="22"/>
              </w:rPr>
              <w:t>RAN1 to discuss whether the common preamble as UL WUS signal and common RNTI can be used for OD-SIB1 operation.</w:t>
            </w:r>
            <w:r>
              <w:rPr>
                <w:sz w:val="22"/>
                <w:szCs w:val="22"/>
              </w:rPr>
              <w:t xml:space="preserve">  </w:t>
            </w:r>
          </w:p>
        </w:tc>
      </w:tr>
    </w:tbl>
    <w:p w14:paraId="2CB4BE17" w14:textId="1AE19D4A" w:rsidR="00585E09" w:rsidRDefault="00585E09" w:rsidP="0086648B">
      <w:pPr>
        <w:spacing w:after="0"/>
        <w:jc w:val="both"/>
        <w:rPr>
          <w:sz w:val="22"/>
          <w:szCs w:val="22"/>
        </w:rPr>
      </w:pPr>
    </w:p>
    <w:p w14:paraId="28CF3DCF" w14:textId="5495402B" w:rsidR="00585E09" w:rsidRPr="00063802" w:rsidRDefault="00F27E13" w:rsidP="00585E09">
      <w:pPr>
        <w:overflowPunct/>
        <w:autoSpaceDE/>
        <w:autoSpaceDN/>
        <w:adjustRightInd/>
        <w:jc w:val="both"/>
        <w:textAlignment w:val="auto"/>
        <w:rPr>
          <w:sz w:val="22"/>
          <w:szCs w:val="22"/>
        </w:rPr>
      </w:pPr>
      <w:r>
        <w:rPr>
          <w:sz w:val="22"/>
          <w:szCs w:val="22"/>
        </w:rPr>
        <w:t xml:space="preserve">RAN1 </w:t>
      </w:r>
      <w:r w:rsidR="004D736C">
        <w:rPr>
          <w:sz w:val="22"/>
          <w:szCs w:val="22"/>
        </w:rPr>
        <w:t>s</w:t>
      </w:r>
      <w:r w:rsidR="00BE3B47">
        <w:rPr>
          <w:sz w:val="22"/>
          <w:szCs w:val="22"/>
        </w:rPr>
        <w:t xml:space="preserve">hall </w:t>
      </w:r>
      <w:r w:rsidR="004D736C">
        <w:rPr>
          <w:sz w:val="22"/>
          <w:szCs w:val="22"/>
        </w:rPr>
        <w:t>discuss</w:t>
      </w:r>
      <w:r w:rsidR="0046064C">
        <w:rPr>
          <w:sz w:val="22"/>
          <w:szCs w:val="22"/>
        </w:rPr>
        <w:t xml:space="preserve"> </w:t>
      </w:r>
      <w:r w:rsidR="007A68E1">
        <w:rPr>
          <w:sz w:val="22"/>
          <w:szCs w:val="22"/>
        </w:rPr>
        <w:t>the issue</w:t>
      </w:r>
      <w:r w:rsidR="0046064C">
        <w:rPr>
          <w:sz w:val="22"/>
          <w:szCs w:val="22"/>
        </w:rPr>
        <w:t xml:space="preserve"> </w:t>
      </w:r>
      <w:proofErr w:type="gramStart"/>
      <w:r w:rsidR="00235B3B">
        <w:rPr>
          <w:sz w:val="22"/>
          <w:szCs w:val="22"/>
        </w:rPr>
        <w:t>whether or not</w:t>
      </w:r>
      <w:proofErr w:type="gramEnd"/>
      <w:r w:rsidR="00235B3B">
        <w:rPr>
          <w:sz w:val="22"/>
          <w:szCs w:val="22"/>
        </w:rPr>
        <w:t xml:space="preserve"> the</w:t>
      </w:r>
      <w:r w:rsidR="00585E09">
        <w:rPr>
          <w:sz w:val="22"/>
          <w:szCs w:val="22"/>
        </w:rPr>
        <w:t xml:space="preserve"> common PRACH preamble is used for all UEs requesting on-demand SIB1 operation, </w:t>
      </w:r>
      <w:r w:rsidR="007A68E1">
        <w:rPr>
          <w:sz w:val="22"/>
          <w:szCs w:val="22"/>
        </w:rPr>
        <w:t xml:space="preserve">and </w:t>
      </w:r>
      <w:r w:rsidR="00585E09">
        <w:rPr>
          <w:sz w:val="22"/>
          <w:szCs w:val="22"/>
        </w:rPr>
        <w:t>this c</w:t>
      </w:r>
      <w:r w:rsidR="003521C9">
        <w:rPr>
          <w:sz w:val="22"/>
          <w:szCs w:val="22"/>
        </w:rPr>
        <w:t>ould</w:t>
      </w:r>
      <w:r w:rsidR="00585E09">
        <w:rPr>
          <w:sz w:val="22"/>
          <w:szCs w:val="22"/>
        </w:rPr>
        <w:t xml:space="preserve"> allow a RAR response </w:t>
      </w:r>
      <w:r w:rsidR="003521C9">
        <w:rPr>
          <w:sz w:val="22"/>
          <w:szCs w:val="22"/>
        </w:rPr>
        <w:t>to</w:t>
      </w:r>
      <w:r w:rsidR="00585E09">
        <w:rPr>
          <w:sz w:val="22"/>
          <w:szCs w:val="22"/>
        </w:rPr>
        <w:t xml:space="preserve"> be interpreted/decoded by all UEs. </w:t>
      </w:r>
      <w:r w:rsidR="005A1EE3">
        <w:rPr>
          <w:sz w:val="22"/>
          <w:szCs w:val="22"/>
        </w:rPr>
        <w:t>Practically</w:t>
      </w:r>
      <w:r w:rsidR="00585E09">
        <w:rPr>
          <w:sz w:val="22"/>
          <w:szCs w:val="22"/>
        </w:rPr>
        <w:t xml:space="preserve">, </w:t>
      </w:r>
      <w:r w:rsidR="005A1EE3">
        <w:rPr>
          <w:sz w:val="22"/>
          <w:szCs w:val="22"/>
        </w:rPr>
        <w:t xml:space="preserve">when </w:t>
      </w:r>
      <w:r w:rsidR="00585E09">
        <w:rPr>
          <w:sz w:val="22"/>
          <w:szCs w:val="22"/>
        </w:rPr>
        <w:t>a UE intend</w:t>
      </w:r>
      <w:r w:rsidR="005A1EE3">
        <w:rPr>
          <w:sz w:val="22"/>
          <w:szCs w:val="22"/>
        </w:rPr>
        <w:t>s</w:t>
      </w:r>
      <w:r w:rsidR="00585E09">
        <w:rPr>
          <w:sz w:val="22"/>
          <w:szCs w:val="22"/>
        </w:rPr>
        <w:t xml:space="preserve"> to transmit </w:t>
      </w:r>
      <w:r w:rsidR="005A1EE3">
        <w:rPr>
          <w:sz w:val="22"/>
          <w:szCs w:val="22"/>
        </w:rPr>
        <w:t xml:space="preserve">the </w:t>
      </w:r>
      <w:r w:rsidR="00585E09">
        <w:rPr>
          <w:sz w:val="22"/>
          <w:szCs w:val="22"/>
        </w:rPr>
        <w:t xml:space="preserve">UL WUS for requesting SIB1, </w:t>
      </w:r>
      <w:r w:rsidR="005A1EE3">
        <w:rPr>
          <w:sz w:val="22"/>
          <w:szCs w:val="22"/>
        </w:rPr>
        <w:t xml:space="preserve">it </w:t>
      </w:r>
      <w:r w:rsidR="00585E09">
        <w:rPr>
          <w:sz w:val="22"/>
          <w:szCs w:val="22"/>
        </w:rPr>
        <w:t xml:space="preserve">can </w:t>
      </w:r>
      <w:proofErr w:type="gramStart"/>
      <w:r w:rsidR="00A45C86">
        <w:rPr>
          <w:sz w:val="22"/>
          <w:szCs w:val="22"/>
        </w:rPr>
        <w:t xml:space="preserve">actually </w:t>
      </w:r>
      <w:r w:rsidR="00585E09">
        <w:rPr>
          <w:sz w:val="22"/>
          <w:szCs w:val="22"/>
        </w:rPr>
        <w:t>monitor</w:t>
      </w:r>
      <w:proofErr w:type="gramEnd"/>
      <w:r w:rsidR="00585E09">
        <w:rPr>
          <w:sz w:val="22"/>
          <w:szCs w:val="22"/>
        </w:rPr>
        <w:t xml:space="preserve"> if any RAR response is sent by network</w:t>
      </w:r>
      <w:r w:rsidR="00A45C86">
        <w:rPr>
          <w:sz w:val="22"/>
          <w:szCs w:val="22"/>
        </w:rPr>
        <w:t>, and</w:t>
      </w:r>
      <w:r w:rsidR="00585E09">
        <w:rPr>
          <w:sz w:val="22"/>
          <w:szCs w:val="22"/>
        </w:rPr>
        <w:t xml:space="preserve"> to check if on-demand SIB1 is already requested by other UEs. However, if dedicated ROs, time/frequency resources are considered as dedicated PRACH resources and it is up to UE to select a preamble, RAR response is a dedicated response that can be decoded only by UE requesting on-demand SIB1. </w:t>
      </w:r>
      <w:r w:rsidR="00585E09" w:rsidRPr="00063802">
        <w:rPr>
          <w:sz w:val="22"/>
          <w:szCs w:val="22"/>
        </w:rPr>
        <w:t xml:space="preserve">It might be difficult though with current RAR monitoring based on RA-RNTI of the PRACH occasions as the UE would need to monitor all the potential RA-RNTIs of PRACH for OD-SI before WUS transmission. </w:t>
      </w:r>
      <w:r w:rsidR="00647ABC">
        <w:rPr>
          <w:sz w:val="22"/>
          <w:szCs w:val="22"/>
        </w:rPr>
        <w:t>Thus, the c</w:t>
      </w:r>
      <w:r w:rsidR="00585E09" w:rsidRPr="00063802">
        <w:rPr>
          <w:sz w:val="22"/>
          <w:szCs w:val="22"/>
        </w:rPr>
        <w:t>ommon RA-RNTI would be required to enable this functionality.</w:t>
      </w:r>
    </w:p>
    <w:p w14:paraId="3182FFDF" w14:textId="3864C32C" w:rsidR="00585E09" w:rsidRDefault="00585E09" w:rsidP="00585E09">
      <w:pPr>
        <w:jc w:val="both"/>
        <w:rPr>
          <w:b/>
          <w:bCs/>
          <w:sz w:val="22"/>
          <w:szCs w:val="22"/>
          <w:lang w:val="en-US"/>
        </w:rPr>
      </w:pPr>
      <w:r w:rsidRPr="00E70864">
        <w:rPr>
          <w:b/>
          <w:bCs/>
          <w:sz w:val="22"/>
          <w:szCs w:val="22"/>
        </w:rPr>
        <w:t>Observation</w:t>
      </w:r>
      <w:r w:rsidR="00DD1D8B">
        <w:rPr>
          <w:b/>
          <w:bCs/>
          <w:sz w:val="22"/>
          <w:szCs w:val="22"/>
        </w:rPr>
        <w:t xml:space="preserve"> </w:t>
      </w:r>
      <w:r w:rsidR="00751BD6">
        <w:rPr>
          <w:b/>
          <w:bCs/>
          <w:sz w:val="22"/>
          <w:szCs w:val="22"/>
        </w:rPr>
        <w:t>8</w:t>
      </w:r>
      <w:r w:rsidRPr="00E70864">
        <w:rPr>
          <w:b/>
          <w:bCs/>
          <w:sz w:val="22"/>
          <w:szCs w:val="22"/>
        </w:rPr>
        <w:t xml:space="preserve">: </w:t>
      </w:r>
      <w:r w:rsidR="00EB3F1D">
        <w:rPr>
          <w:b/>
          <w:bCs/>
          <w:sz w:val="22"/>
          <w:szCs w:val="22"/>
          <w:lang w:val="en-US"/>
        </w:rPr>
        <w:t>F</w:t>
      </w:r>
      <w:r>
        <w:rPr>
          <w:b/>
          <w:bCs/>
          <w:sz w:val="22"/>
          <w:szCs w:val="22"/>
          <w:lang w:val="en-US"/>
        </w:rPr>
        <w:t>or SIB1 request</w:t>
      </w:r>
      <w:r w:rsidR="00EB3F1D">
        <w:rPr>
          <w:b/>
          <w:bCs/>
          <w:sz w:val="22"/>
          <w:szCs w:val="22"/>
          <w:lang w:val="en-US"/>
        </w:rPr>
        <w:t>ing</w:t>
      </w:r>
      <w:r w:rsidR="00527E82">
        <w:rPr>
          <w:b/>
          <w:bCs/>
          <w:sz w:val="22"/>
          <w:szCs w:val="22"/>
          <w:lang w:val="en-US"/>
        </w:rPr>
        <w:t xml:space="preserve"> by</w:t>
      </w:r>
      <w:r>
        <w:rPr>
          <w:b/>
          <w:bCs/>
          <w:sz w:val="22"/>
          <w:szCs w:val="22"/>
          <w:lang w:val="en-US"/>
        </w:rPr>
        <w:t xml:space="preserve"> assuming a common preamble used by all UEs</w:t>
      </w:r>
      <w:r w:rsidR="00527E82">
        <w:rPr>
          <w:b/>
          <w:bCs/>
          <w:sz w:val="22"/>
          <w:szCs w:val="22"/>
          <w:lang w:val="en-US"/>
        </w:rPr>
        <w:t>, i</w:t>
      </w:r>
      <w:r>
        <w:rPr>
          <w:b/>
          <w:bCs/>
          <w:sz w:val="22"/>
          <w:szCs w:val="22"/>
          <w:lang w:val="en-US"/>
        </w:rPr>
        <w:t xml:space="preserve">t allows UEs intended to request SIB1, to monitor on-demand SIB1 transmission that is requested by other UEs, without transmitting UL WUS.   </w:t>
      </w:r>
    </w:p>
    <w:p w14:paraId="099EE768" w14:textId="751D01F7" w:rsidR="00585E09" w:rsidRDefault="00585E09" w:rsidP="005E4DC4">
      <w:pPr>
        <w:jc w:val="both"/>
        <w:rPr>
          <w:b/>
          <w:bCs/>
          <w:sz w:val="22"/>
          <w:szCs w:val="22"/>
          <w:lang w:val="en-US"/>
        </w:rPr>
      </w:pPr>
      <w:r>
        <w:rPr>
          <w:b/>
          <w:bCs/>
          <w:sz w:val="22"/>
          <w:szCs w:val="22"/>
          <w:lang w:val="en-US"/>
        </w:rPr>
        <w:t>Observation</w:t>
      </w:r>
      <w:r w:rsidR="00787A84">
        <w:rPr>
          <w:b/>
          <w:bCs/>
          <w:sz w:val="22"/>
          <w:szCs w:val="22"/>
          <w:lang w:val="en-US"/>
        </w:rPr>
        <w:t xml:space="preserve"> </w:t>
      </w:r>
      <w:r w:rsidR="00751BD6">
        <w:rPr>
          <w:b/>
          <w:bCs/>
          <w:sz w:val="22"/>
          <w:szCs w:val="22"/>
          <w:lang w:val="en-US"/>
        </w:rPr>
        <w:t>9</w:t>
      </w:r>
      <w:r>
        <w:rPr>
          <w:b/>
          <w:bCs/>
          <w:sz w:val="22"/>
          <w:szCs w:val="22"/>
          <w:lang w:val="en-US"/>
        </w:rPr>
        <w:t>: Configuration of a common RNT</w:t>
      </w:r>
      <w:r w:rsidR="00303847">
        <w:rPr>
          <w:b/>
          <w:bCs/>
          <w:sz w:val="22"/>
          <w:szCs w:val="22"/>
          <w:lang w:val="en-US"/>
        </w:rPr>
        <w:t>I</w:t>
      </w:r>
      <w:r>
        <w:rPr>
          <w:b/>
          <w:bCs/>
          <w:sz w:val="22"/>
          <w:szCs w:val="22"/>
          <w:lang w:val="en-US"/>
        </w:rPr>
        <w:t xml:space="preserve"> may be required </w:t>
      </w:r>
      <w:proofErr w:type="gramStart"/>
      <w:r>
        <w:rPr>
          <w:b/>
          <w:bCs/>
          <w:sz w:val="22"/>
          <w:szCs w:val="22"/>
          <w:lang w:val="en-US"/>
        </w:rPr>
        <w:t>in order to</w:t>
      </w:r>
      <w:proofErr w:type="gramEnd"/>
      <w:r>
        <w:rPr>
          <w:b/>
          <w:bCs/>
          <w:sz w:val="22"/>
          <w:szCs w:val="22"/>
          <w:lang w:val="en-US"/>
        </w:rPr>
        <w:t xml:space="preserve"> enable UEs monitoring on-demand SIB1 without transmitting UL WUS. </w:t>
      </w:r>
    </w:p>
    <w:p w14:paraId="1CEF027D" w14:textId="1C9D8409" w:rsidR="00470755" w:rsidRPr="00470755" w:rsidRDefault="00B74B27" w:rsidP="00470755">
      <w:pPr>
        <w:jc w:val="both"/>
        <w:rPr>
          <w:b/>
          <w:sz w:val="22"/>
          <w:szCs w:val="22"/>
        </w:rPr>
      </w:pPr>
      <w:r w:rsidRPr="0693E0D6">
        <w:rPr>
          <w:b/>
          <w:sz w:val="22"/>
          <w:szCs w:val="22"/>
        </w:rPr>
        <w:t>Proposal</w:t>
      </w:r>
      <w:r w:rsidR="00354F3E">
        <w:rPr>
          <w:b/>
          <w:sz w:val="22"/>
          <w:szCs w:val="22"/>
        </w:rPr>
        <w:t xml:space="preserve"> 5</w:t>
      </w:r>
      <w:r w:rsidRPr="0693E0D6">
        <w:rPr>
          <w:b/>
          <w:sz w:val="22"/>
          <w:szCs w:val="22"/>
        </w:rPr>
        <w:t>:</w:t>
      </w:r>
      <w:r w:rsidR="00470755" w:rsidRPr="0693E0D6">
        <w:rPr>
          <w:b/>
          <w:sz w:val="22"/>
          <w:szCs w:val="22"/>
        </w:rPr>
        <w:t xml:space="preserve"> </w:t>
      </w:r>
      <w:r w:rsidR="00752F65">
        <w:rPr>
          <w:b/>
          <w:sz w:val="22"/>
          <w:szCs w:val="22"/>
        </w:rPr>
        <w:t>Having</w:t>
      </w:r>
      <w:r w:rsidR="00707CF8">
        <w:rPr>
          <w:b/>
          <w:sz w:val="22"/>
          <w:szCs w:val="22"/>
        </w:rPr>
        <w:t xml:space="preserve"> common </w:t>
      </w:r>
      <w:r w:rsidR="00A31F9A">
        <w:rPr>
          <w:b/>
          <w:sz w:val="22"/>
          <w:szCs w:val="22"/>
        </w:rPr>
        <w:t xml:space="preserve">preamble for OD-SIB1 considered, </w:t>
      </w:r>
      <w:r w:rsidR="00470755" w:rsidRPr="0693E0D6">
        <w:rPr>
          <w:b/>
          <w:sz w:val="22"/>
          <w:szCs w:val="22"/>
        </w:rPr>
        <w:t xml:space="preserve">RAN1 to </w:t>
      </w:r>
      <w:r w:rsidR="00CF5698">
        <w:rPr>
          <w:b/>
          <w:sz w:val="22"/>
          <w:szCs w:val="22"/>
        </w:rPr>
        <w:t xml:space="preserve">discuss </w:t>
      </w:r>
      <w:r w:rsidR="006862A4">
        <w:rPr>
          <w:b/>
          <w:sz w:val="22"/>
          <w:szCs w:val="22"/>
        </w:rPr>
        <w:t>the procedure for</w:t>
      </w:r>
      <w:r w:rsidR="00470755" w:rsidRPr="0693E0D6">
        <w:rPr>
          <w:b/>
          <w:sz w:val="22"/>
          <w:szCs w:val="22"/>
        </w:rPr>
        <w:t xml:space="preserve"> UE to monitor on-demand SIB1 transmission requested by other UEs before UE to transmit UL WUS for on-demand SIB1.  </w:t>
      </w:r>
    </w:p>
    <w:p w14:paraId="510A8F78" w14:textId="77777777" w:rsidR="00585E09" w:rsidRPr="00E70864" w:rsidRDefault="00585E09" w:rsidP="00E70864">
      <w:pPr>
        <w:spacing w:before="120" w:after="60"/>
        <w:jc w:val="both"/>
        <w:rPr>
          <w:sz w:val="22"/>
          <w:szCs w:val="22"/>
        </w:rPr>
      </w:pPr>
    </w:p>
    <w:p w14:paraId="1898DEAB" w14:textId="5DE549A1" w:rsidR="004D40A2" w:rsidRPr="0086648B" w:rsidRDefault="000E21F8" w:rsidP="0040208E">
      <w:pPr>
        <w:pStyle w:val="ListParagraph"/>
        <w:numPr>
          <w:ilvl w:val="0"/>
          <w:numId w:val="42"/>
        </w:numPr>
        <w:jc w:val="both"/>
        <w:rPr>
          <w:b/>
          <w:sz w:val="22"/>
          <w:szCs w:val="22"/>
          <w:u w:val="single"/>
          <w:lang w:val="en-US"/>
        </w:rPr>
      </w:pPr>
      <w:r w:rsidRPr="009F6585">
        <w:rPr>
          <w:b/>
          <w:sz w:val="22"/>
          <w:szCs w:val="22"/>
          <w:u w:val="single"/>
          <w:lang w:val="en-US"/>
        </w:rPr>
        <w:t xml:space="preserve">About </w:t>
      </w:r>
      <w:r w:rsidR="00AA2B96">
        <w:rPr>
          <w:b/>
          <w:sz w:val="22"/>
          <w:szCs w:val="22"/>
          <w:u w:val="single"/>
          <w:lang w:val="en-US"/>
        </w:rPr>
        <w:t xml:space="preserve">PDCCH monitoring </w:t>
      </w:r>
      <w:r w:rsidR="005E4557">
        <w:rPr>
          <w:b/>
          <w:sz w:val="22"/>
          <w:szCs w:val="22"/>
          <w:u w:val="single"/>
          <w:lang w:val="en-US"/>
        </w:rPr>
        <w:t>occasions for on-demand SIB1</w:t>
      </w:r>
    </w:p>
    <w:p w14:paraId="446B1566" w14:textId="3466007C" w:rsidR="004D40A2" w:rsidRDefault="004D40A2" w:rsidP="00E846AA">
      <w:pPr>
        <w:spacing w:before="120" w:after="120"/>
        <w:jc w:val="both"/>
        <w:rPr>
          <w:sz w:val="22"/>
          <w:szCs w:val="22"/>
          <w:lang w:val="en-US"/>
        </w:rPr>
      </w:pPr>
      <w:r>
        <w:rPr>
          <w:sz w:val="22"/>
          <w:szCs w:val="22"/>
          <w:lang w:val="en-US"/>
        </w:rPr>
        <w:t>The following has been agreed in RAN1#118bis meeting:</w:t>
      </w:r>
    </w:p>
    <w:tbl>
      <w:tblPr>
        <w:tblStyle w:val="TableGrid"/>
        <w:tblW w:w="0" w:type="auto"/>
        <w:tblLook w:val="04A0" w:firstRow="1" w:lastRow="0" w:firstColumn="1" w:lastColumn="0" w:noHBand="0" w:noVBand="1"/>
      </w:tblPr>
      <w:tblGrid>
        <w:gridCol w:w="9962"/>
      </w:tblGrid>
      <w:tr w:rsidR="004D40A2" w14:paraId="43CE83F4" w14:textId="77777777" w:rsidTr="004D40A2">
        <w:tc>
          <w:tcPr>
            <w:tcW w:w="9962" w:type="dxa"/>
          </w:tcPr>
          <w:p w14:paraId="1882D39C" w14:textId="7FAEB246" w:rsidR="003447D5" w:rsidRDefault="003447D5" w:rsidP="0086648B">
            <w:pPr>
              <w:spacing w:before="60" w:after="0"/>
              <w:rPr>
                <w:lang w:eastAsia="x-none"/>
              </w:rPr>
            </w:pPr>
            <w:r w:rsidRPr="0086648B">
              <w:rPr>
                <w:highlight w:val="green"/>
                <w:lang w:eastAsia="x-none"/>
              </w:rPr>
              <w:t>Agreement</w:t>
            </w:r>
          </w:p>
          <w:p w14:paraId="24008A83" w14:textId="6A6DFCA9" w:rsidR="004D40A2" w:rsidRPr="0086648B" w:rsidRDefault="004D40A2" w:rsidP="0086648B">
            <w:pPr>
              <w:rPr>
                <w:lang w:eastAsia="x-none"/>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tc>
      </w:tr>
    </w:tbl>
    <w:p w14:paraId="6DE34AD8" w14:textId="2A4F1DE7" w:rsidR="00D3387F" w:rsidRDefault="00D95862" w:rsidP="00E70864">
      <w:pPr>
        <w:spacing w:before="120"/>
        <w:jc w:val="both"/>
        <w:rPr>
          <w:sz w:val="22"/>
          <w:szCs w:val="22"/>
          <w:lang w:val="en-US"/>
        </w:rPr>
      </w:pPr>
      <w:r>
        <w:rPr>
          <w:sz w:val="22"/>
          <w:szCs w:val="22"/>
          <w:lang w:val="en-US"/>
        </w:rPr>
        <w:t xml:space="preserve">Generally, </w:t>
      </w:r>
      <w:r w:rsidR="0031129D">
        <w:rPr>
          <w:sz w:val="22"/>
          <w:szCs w:val="22"/>
          <w:lang w:val="en-US"/>
        </w:rPr>
        <w:t xml:space="preserve">UE needs to obtain Type 0 </w:t>
      </w:r>
      <w:r w:rsidR="006D33B3">
        <w:rPr>
          <w:sz w:val="22"/>
          <w:szCs w:val="22"/>
          <w:lang w:val="en-US"/>
        </w:rPr>
        <w:t>PDCCH</w:t>
      </w:r>
      <w:r w:rsidR="0031129D">
        <w:rPr>
          <w:sz w:val="22"/>
          <w:szCs w:val="22"/>
          <w:lang w:val="en-US"/>
        </w:rPr>
        <w:t xml:space="preserve"> monitoring occasions for </w:t>
      </w:r>
      <w:r w:rsidR="009F7E4B">
        <w:rPr>
          <w:sz w:val="22"/>
          <w:szCs w:val="22"/>
          <w:lang w:val="en-US"/>
        </w:rPr>
        <w:t xml:space="preserve">reception of </w:t>
      </w:r>
      <w:r w:rsidR="0031129D">
        <w:rPr>
          <w:sz w:val="22"/>
          <w:szCs w:val="22"/>
          <w:lang w:val="en-US"/>
        </w:rPr>
        <w:t xml:space="preserve">on-demand SIB1. </w:t>
      </w:r>
      <w:r w:rsidR="00D55126">
        <w:rPr>
          <w:sz w:val="22"/>
          <w:szCs w:val="22"/>
          <w:lang w:val="en-US"/>
        </w:rPr>
        <w:t xml:space="preserve">However, for </w:t>
      </w:r>
      <w:r w:rsidR="005A0E99" w:rsidRPr="005A0E99">
        <w:rPr>
          <w:sz w:val="22"/>
          <w:szCs w:val="22"/>
          <w:lang w:val="en-US"/>
        </w:rPr>
        <w:t>NES cell’s MIB/PBCH</w:t>
      </w:r>
      <w:r w:rsidR="00D80F59">
        <w:rPr>
          <w:sz w:val="22"/>
          <w:szCs w:val="22"/>
          <w:lang w:val="en-US"/>
        </w:rPr>
        <w:t>, it</w:t>
      </w:r>
      <w:r w:rsidR="005A0E99" w:rsidRPr="005A0E99">
        <w:rPr>
          <w:sz w:val="22"/>
          <w:szCs w:val="22"/>
          <w:lang w:val="en-US"/>
        </w:rPr>
        <w:t xml:space="preserve"> shall indicate ‘No SIB1’ by using the existing MIB/PBCH’s IEs</w:t>
      </w:r>
      <w:r w:rsidR="00C403C5">
        <w:rPr>
          <w:sz w:val="22"/>
          <w:szCs w:val="22"/>
          <w:lang w:val="en-US"/>
        </w:rPr>
        <w:t xml:space="preserve"> for</w:t>
      </w:r>
      <w:r w:rsidR="004E312C">
        <w:rPr>
          <w:sz w:val="22"/>
          <w:szCs w:val="22"/>
          <w:lang w:val="en-US"/>
        </w:rPr>
        <w:t xml:space="preserve"> </w:t>
      </w:r>
      <w:r w:rsidR="001768C3">
        <w:rPr>
          <w:sz w:val="22"/>
          <w:szCs w:val="22"/>
          <w:lang w:val="en-US"/>
        </w:rPr>
        <w:t>legacy UEs</w:t>
      </w:r>
      <w:r w:rsidR="00C403C5">
        <w:rPr>
          <w:sz w:val="22"/>
          <w:szCs w:val="22"/>
          <w:lang w:val="en-US"/>
        </w:rPr>
        <w:t xml:space="preserve">. </w:t>
      </w:r>
      <w:r w:rsidR="00EF680E">
        <w:rPr>
          <w:sz w:val="22"/>
          <w:szCs w:val="22"/>
          <w:lang w:val="en-US"/>
        </w:rPr>
        <w:t>Thus,</w:t>
      </w:r>
      <w:r w:rsidR="00BC54CA">
        <w:rPr>
          <w:sz w:val="22"/>
          <w:szCs w:val="22"/>
          <w:lang w:val="en-US"/>
        </w:rPr>
        <w:t xml:space="preserve"> to avoid impact to legacy UEs, </w:t>
      </w:r>
      <w:r w:rsidR="00F16C76">
        <w:rPr>
          <w:sz w:val="22"/>
          <w:szCs w:val="22"/>
          <w:lang w:val="en-US"/>
        </w:rPr>
        <w:t>Type 0 PDCCH</w:t>
      </w:r>
      <w:r w:rsidR="001768C3">
        <w:rPr>
          <w:sz w:val="22"/>
          <w:szCs w:val="22"/>
          <w:lang w:val="en-US"/>
        </w:rPr>
        <w:t xml:space="preserve"> should </w:t>
      </w:r>
      <w:r w:rsidR="00F16C76">
        <w:rPr>
          <w:sz w:val="22"/>
          <w:szCs w:val="22"/>
          <w:lang w:val="en-US"/>
        </w:rPr>
        <w:t xml:space="preserve">not be provided by </w:t>
      </w:r>
      <w:r w:rsidR="00F16C76" w:rsidRPr="005A0E99">
        <w:rPr>
          <w:sz w:val="22"/>
          <w:szCs w:val="22"/>
          <w:lang w:val="en-US"/>
        </w:rPr>
        <w:t>NES cell’s MIB/PBCH</w:t>
      </w:r>
      <w:r w:rsidR="00F16C76">
        <w:rPr>
          <w:sz w:val="22"/>
          <w:szCs w:val="22"/>
          <w:lang w:val="en-US"/>
        </w:rPr>
        <w:t>.</w:t>
      </w:r>
      <w:r w:rsidR="001768C3">
        <w:rPr>
          <w:sz w:val="22"/>
          <w:szCs w:val="22"/>
          <w:lang w:val="en-US"/>
        </w:rPr>
        <w:t xml:space="preserve"> </w:t>
      </w:r>
    </w:p>
    <w:p w14:paraId="79DDA62B" w14:textId="225417D6" w:rsidR="00EA57FB" w:rsidRDefault="00EA57FB" w:rsidP="00E70864">
      <w:pPr>
        <w:spacing w:before="120"/>
        <w:jc w:val="both"/>
        <w:rPr>
          <w:sz w:val="22"/>
          <w:szCs w:val="22"/>
          <w:lang w:val="en-US"/>
        </w:rPr>
      </w:pPr>
      <w:r>
        <w:rPr>
          <w:sz w:val="22"/>
          <w:szCs w:val="22"/>
          <w:lang w:val="en-US"/>
        </w:rPr>
        <w:t xml:space="preserve">In the </w:t>
      </w:r>
      <w:r w:rsidR="0029232D">
        <w:rPr>
          <w:sz w:val="22"/>
          <w:szCs w:val="22"/>
          <w:lang w:val="en-US"/>
        </w:rPr>
        <w:t xml:space="preserve">above agreement, </w:t>
      </w:r>
      <w:r w:rsidR="00EB3A07">
        <w:rPr>
          <w:sz w:val="22"/>
          <w:szCs w:val="22"/>
          <w:lang w:val="en-US"/>
        </w:rPr>
        <w:t>it exclude</w:t>
      </w:r>
      <w:r w:rsidR="00515980">
        <w:rPr>
          <w:sz w:val="22"/>
          <w:szCs w:val="22"/>
          <w:lang w:val="en-US"/>
        </w:rPr>
        <w:t>s</w:t>
      </w:r>
      <w:r w:rsidR="00EB3A07">
        <w:rPr>
          <w:sz w:val="22"/>
          <w:szCs w:val="22"/>
          <w:lang w:val="en-US"/>
        </w:rPr>
        <w:t xml:space="preserve"> the case for NES cell with </w:t>
      </w:r>
      <w:r w:rsidR="0029232D">
        <w:rPr>
          <w:sz w:val="22"/>
          <w:szCs w:val="22"/>
          <w:lang w:val="en-US"/>
        </w:rPr>
        <w:t>K</w:t>
      </w:r>
      <w:r w:rsidR="001C2EAD">
        <w:rPr>
          <w:sz w:val="22"/>
          <w:szCs w:val="22"/>
          <w:lang w:val="en-US"/>
        </w:rPr>
        <w:t>_</w:t>
      </w:r>
      <w:r w:rsidR="0029232D">
        <w:rPr>
          <w:sz w:val="22"/>
          <w:szCs w:val="22"/>
          <w:lang w:val="en-US"/>
        </w:rPr>
        <w:t>SSB =30 for FR1 and K_SSB = 14 for FR</w:t>
      </w:r>
      <w:r w:rsidR="00F10D01">
        <w:rPr>
          <w:sz w:val="22"/>
          <w:szCs w:val="22"/>
          <w:lang w:val="en-US"/>
        </w:rPr>
        <w:t>2</w:t>
      </w:r>
      <w:r w:rsidR="000E7D1B">
        <w:rPr>
          <w:sz w:val="22"/>
          <w:szCs w:val="22"/>
          <w:lang w:val="en-US"/>
        </w:rPr>
        <w:t>.</w:t>
      </w:r>
      <w:r w:rsidR="00F10D01">
        <w:rPr>
          <w:sz w:val="22"/>
          <w:szCs w:val="22"/>
          <w:lang w:val="en-US"/>
        </w:rPr>
        <w:t xml:space="preserve"> </w:t>
      </w:r>
      <w:r w:rsidR="00A34F4C">
        <w:rPr>
          <w:sz w:val="22"/>
          <w:szCs w:val="22"/>
          <w:lang w:val="en-US"/>
        </w:rPr>
        <w:t xml:space="preserve">Whatever, </w:t>
      </w:r>
      <w:r w:rsidR="00C142E5">
        <w:rPr>
          <w:sz w:val="22"/>
          <w:szCs w:val="22"/>
          <w:lang w:val="en-US"/>
        </w:rPr>
        <w:t xml:space="preserve">these values of K_SSB are used for NES cell identification or not, </w:t>
      </w:r>
      <w:proofErr w:type="spellStart"/>
      <w:r w:rsidR="00360045" w:rsidRPr="00360045">
        <w:rPr>
          <w:sz w:val="22"/>
          <w:szCs w:val="22"/>
          <w:lang w:val="en-US"/>
        </w:rPr>
        <w:t>searchSpaceZero</w:t>
      </w:r>
      <w:proofErr w:type="spellEnd"/>
      <w:r w:rsidR="00360045" w:rsidRPr="00360045">
        <w:rPr>
          <w:sz w:val="22"/>
          <w:szCs w:val="22"/>
          <w:lang w:val="en-US"/>
        </w:rPr>
        <w:t xml:space="preserve"> and </w:t>
      </w:r>
      <w:proofErr w:type="spellStart"/>
      <w:r w:rsidR="00360045" w:rsidRPr="00360045">
        <w:rPr>
          <w:sz w:val="22"/>
          <w:szCs w:val="22"/>
          <w:lang w:val="en-US"/>
        </w:rPr>
        <w:t>controlResourceSetZero</w:t>
      </w:r>
      <w:proofErr w:type="spellEnd"/>
      <w:r w:rsidR="00C142E5">
        <w:rPr>
          <w:sz w:val="22"/>
          <w:szCs w:val="22"/>
          <w:lang w:val="en-US"/>
        </w:rPr>
        <w:t xml:space="preserve"> can be </w:t>
      </w:r>
      <w:r w:rsidR="00515980">
        <w:rPr>
          <w:sz w:val="22"/>
          <w:szCs w:val="22"/>
          <w:lang w:val="en-US"/>
        </w:rPr>
        <w:t xml:space="preserve">also </w:t>
      </w:r>
      <w:r w:rsidR="00397C34">
        <w:rPr>
          <w:sz w:val="22"/>
          <w:szCs w:val="22"/>
          <w:lang w:val="en-US"/>
        </w:rPr>
        <w:t>provided via WUS configuration.</w:t>
      </w:r>
      <w:r w:rsidR="00360045">
        <w:rPr>
          <w:sz w:val="22"/>
          <w:szCs w:val="22"/>
          <w:lang w:val="en-US"/>
        </w:rPr>
        <w:t xml:space="preserve"> </w:t>
      </w:r>
    </w:p>
    <w:p w14:paraId="789718D3" w14:textId="6477A634" w:rsidR="00495578" w:rsidRDefault="002E475C" w:rsidP="00FD00DD">
      <w:pPr>
        <w:jc w:val="both"/>
        <w:rPr>
          <w:sz w:val="22"/>
          <w:szCs w:val="22"/>
          <w:lang w:val="en-US"/>
        </w:rPr>
      </w:pPr>
      <w:r>
        <w:rPr>
          <w:sz w:val="22"/>
          <w:szCs w:val="22"/>
          <w:lang w:val="en-US"/>
        </w:rPr>
        <w:t xml:space="preserve">In our view, a </w:t>
      </w:r>
      <w:r w:rsidR="00397C34">
        <w:rPr>
          <w:sz w:val="22"/>
          <w:szCs w:val="22"/>
          <w:lang w:val="en-US"/>
        </w:rPr>
        <w:t xml:space="preserve">unified </w:t>
      </w:r>
      <w:r>
        <w:rPr>
          <w:sz w:val="22"/>
          <w:szCs w:val="22"/>
          <w:lang w:val="en-US"/>
        </w:rPr>
        <w:t xml:space="preserve">solution </w:t>
      </w:r>
      <w:r w:rsidR="00D32740">
        <w:rPr>
          <w:sz w:val="22"/>
          <w:szCs w:val="22"/>
          <w:lang w:val="en-US"/>
        </w:rPr>
        <w:t>is to provide</w:t>
      </w:r>
      <w:r w:rsidRPr="002E475C">
        <w:rPr>
          <w:sz w:val="22"/>
          <w:szCs w:val="22"/>
          <w:lang w:val="en-US"/>
        </w:rPr>
        <w:t xml:space="preserve"> </w:t>
      </w:r>
      <w:r w:rsidR="00B46D3A">
        <w:rPr>
          <w:sz w:val="22"/>
          <w:szCs w:val="22"/>
          <w:lang w:val="en-US"/>
        </w:rPr>
        <w:t>configuration of</w:t>
      </w:r>
      <w:r w:rsidR="00AC72D5">
        <w:rPr>
          <w:sz w:val="22"/>
          <w:szCs w:val="22"/>
          <w:lang w:val="en-US"/>
        </w:rPr>
        <w:t xml:space="preserve"> PDCCH for on-demand SIB1</w:t>
      </w:r>
      <w:r w:rsidR="00D32740">
        <w:rPr>
          <w:sz w:val="22"/>
          <w:szCs w:val="22"/>
          <w:lang w:val="en-US"/>
        </w:rPr>
        <w:t xml:space="preserve"> </w:t>
      </w:r>
      <w:r w:rsidR="00B46D3A">
        <w:rPr>
          <w:sz w:val="22"/>
          <w:szCs w:val="22"/>
          <w:lang w:val="en-US"/>
        </w:rPr>
        <w:t>via</w:t>
      </w:r>
      <w:r w:rsidR="00D32740">
        <w:rPr>
          <w:sz w:val="22"/>
          <w:szCs w:val="22"/>
          <w:lang w:val="en-US"/>
        </w:rPr>
        <w:t xml:space="preserve"> WUS configuration</w:t>
      </w:r>
      <w:r w:rsidR="003F0870">
        <w:rPr>
          <w:sz w:val="22"/>
          <w:szCs w:val="22"/>
          <w:lang w:val="en-US"/>
        </w:rPr>
        <w:t xml:space="preserve"> whatever the value of K_SSB</w:t>
      </w:r>
      <w:r w:rsidR="00CC520D">
        <w:rPr>
          <w:sz w:val="22"/>
          <w:szCs w:val="22"/>
          <w:lang w:val="en-US"/>
        </w:rPr>
        <w:t>, where the</w:t>
      </w:r>
      <w:r w:rsidR="00495578">
        <w:rPr>
          <w:sz w:val="22"/>
          <w:szCs w:val="22"/>
          <w:lang w:val="en-US"/>
        </w:rPr>
        <w:t xml:space="preserve"> Rel. 19 UEs can obtain the</w:t>
      </w:r>
      <w:r w:rsidR="0093465E">
        <w:rPr>
          <w:sz w:val="22"/>
          <w:szCs w:val="22"/>
          <w:lang w:val="en-US"/>
        </w:rPr>
        <w:t xml:space="preserve"> PDCCH</w:t>
      </w:r>
      <w:r w:rsidR="00495578">
        <w:rPr>
          <w:sz w:val="22"/>
          <w:szCs w:val="22"/>
          <w:lang w:val="en-US"/>
        </w:rPr>
        <w:t xml:space="preserve"> </w:t>
      </w:r>
      <w:r w:rsidR="00CC520D" w:rsidRPr="00E70864">
        <w:rPr>
          <w:sz w:val="22"/>
          <w:szCs w:val="22"/>
          <w:lang w:val="en-US"/>
        </w:rPr>
        <w:t>C</w:t>
      </w:r>
      <w:r w:rsidR="00BB0314">
        <w:rPr>
          <w:sz w:val="22"/>
          <w:szCs w:val="22"/>
          <w:lang w:val="en-US"/>
        </w:rPr>
        <w:t>ORESET#0</w:t>
      </w:r>
      <w:r w:rsidR="00CC520D" w:rsidRPr="00E70864">
        <w:rPr>
          <w:sz w:val="22"/>
          <w:szCs w:val="22"/>
          <w:lang w:val="en-US"/>
        </w:rPr>
        <w:t xml:space="preserve"> and SearchSpace</w:t>
      </w:r>
      <w:r w:rsidR="00BB0314">
        <w:rPr>
          <w:sz w:val="22"/>
          <w:szCs w:val="22"/>
          <w:lang w:val="en-US"/>
        </w:rPr>
        <w:t>#0</w:t>
      </w:r>
      <w:r w:rsidR="00CC520D" w:rsidRPr="004A0AFB" w:rsidDel="00CC520D">
        <w:rPr>
          <w:sz w:val="22"/>
          <w:szCs w:val="22"/>
          <w:lang w:val="en-US"/>
        </w:rPr>
        <w:t xml:space="preserve"> </w:t>
      </w:r>
      <w:r w:rsidR="0036489A">
        <w:rPr>
          <w:sz w:val="22"/>
          <w:szCs w:val="22"/>
          <w:lang w:val="en-US"/>
        </w:rPr>
        <w:t xml:space="preserve">for on-demand SIB1 reception </w:t>
      </w:r>
      <w:r w:rsidR="004A0AFB">
        <w:rPr>
          <w:sz w:val="22"/>
          <w:szCs w:val="22"/>
          <w:lang w:val="en-US"/>
        </w:rPr>
        <w:t>from WUS config</w:t>
      </w:r>
      <w:r w:rsidR="001768C3">
        <w:rPr>
          <w:sz w:val="22"/>
          <w:szCs w:val="22"/>
          <w:lang w:val="en-US"/>
        </w:rPr>
        <w:t xml:space="preserve">uration without confusing the legacy UEs. </w:t>
      </w:r>
    </w:p>
    <w:p w14:paraId="1CD3BF4F" w14:textId="6EE2334E" w:rsidR="00F03C75" w:rsidRDefault="000576E1" w:rsidP="0086648B">
      <w:pPr>
        <w:spacing w:after="60"/>
        <w:jc w:val="both"/>
        <w:rPr>
          <w:b/>
          <w:bCs/>
          <w:sz w:val="22"/>
          <w:szCs w:val="22"/>
          <w:lang w:val="en-US"/>
        </w:rPr>
      </w:pPr>
      <w:r w:rsidRPr="0086648B">
        <w:rPr>
          <w:b/>
          <w:bCs/>
          <w:sz w:val="22"/>
          <w:szCs w:val="22"/>
          <w:lang w:val="en-US"/>
        </w:rPr>
        <w:t>Proposal</w:t>
      </w:r>
      <w:r w:rsidR="00717283">
        <w:rPr>
          <w:b/>
          <w:bCs/>
          <w:sz w:val="22"/>
          <w:szCs w:val="22"/>
          <w:lang w:val="en-US"/>
        </w:rPr>
        <w:t xml:space="preserve"> 6</w:t>
      </w:r>
      <w:r w:rsidRPr="0086648B">
        <w:rPr>
          <w:b/>
          <w:bCs/>
          <w:sz w:val="22"/>
          <w:szCs w:val="22"/>
          <w:lang w:val="en-US"/>
        </w:rPr>
        <w:t xml:space="preserve">: </w:t>
      </w:r>
      <w:r>
        <w:rPr>
          <w:b/>
          <w:bCs/>
          <w:sz w:val="22"/>
          <w:szCs w:val="22"/>
          <w:lang w:val="en-US"/>
        </w:rPr>
        <w:t>RAN1 to consider</w:t>
      </w:r>
      <w:r w:rsidR="0039676F">
        <w:rPr>
          <w:b/>
          <w:bCs/>
          <w:sz w:val="22"/>
          <w:szCs w:val="22"/>
          <w:lang w:val="en-US"/>
        </w:rPr>
        <w:t xml:space="preserve"> a unified solution for different values of K_SSB regarding the aspect of providing </w:t>
      </w:r>
      <w:proofErr w:type="spellStart"/>
      <w:r w:rsidR="0039676F">
        <w:rPr>
          <w:b/>
          <w:bCs/>
          <w:sz w:val="22"/>
          <w:szCs w:val="22"/>
          <w:lang w:val="en-US"/>
        </w:rPr>
        <w:t>s</w:t>
      </w:r>
      <w:r w:rsidR="0039676F" w:rsidRPr="0039676F">
        <w:rPr>
          <w:b/>
          <w:bCs/>
          <w:sz w:val="22"/>
          <w:szCs w:val="22"/>
          <w:lang w:val="en-US"/>
        </w:rPr>
        <w:t>earchSpaceZero</w:t>
      </w:r>
      <w:proofErr w:type="spellEnd"/>
      <w:r w:rsidR="0039676F" w:rsidRPr="0039676F">
        <w:rPr>
          <w:b/>
          <w:bCs/>
          <w:sz w:val="22"/>
          <w:szCs w:val="22"/>
          <w:lang w:val="en-US"/>
        </w:rPr>
        <w:t xml:space="preserve"> and </w:t>
      </w:r>
      <w:proofErr w:type="spellStart"/>
      <w:r w:rsidR="0039676F" w:rsidRPr="0039676F">
        <w:rPr>
          <w:b/>
          <w:bCs/>
          <w:sz w:val="22"/>
          <w:szCs w:val="22"/>
          <w:lang w:val="en-US"/>
        </w:rPr>
        <w:t>controlResourceSetZero</w:t>
      </w:r>
      <w:proofErr w:type="spellEnd"/>
      <w:r w:rsidR="0039676F">
        <w:rPr>
          <w:b/>
          <w:bCs/>
          <w:sz w:val="22"/>
          <w:szCs w:val="22"/>
          <w:lang w:val="en-US"/>
        </w:rPr>
        <w:t xml:space="preserve"> for OD-SIB1</w:t>
      </w:r>
      <w:r w:rsidR="00202B2B">
        <w:rPr>
          <w:b/>
          <w:bCs/>
          <w:sz w:val="22"/>
          <w:szCs w:val="22"/>
          <w:lang w:val="en-US"/>
        </w:rPr>
        <w:t>, i.e.:</w:t>
      </w:r>
      <w:r w:rsidR="000631C9">
        <w:rPr>
          <w:b/>
          <w:bCs/>
          <w:sz w:val="22"/>
          <w:szCs w:val="22"/>
          <w:lang w:val="en-US"/>
        </w:rPr>
        <w:t xml:space="preserve"> </w:t>
      </w:r>
    </w:p>
    <w:p w14:paraId="465FC1EB" w14:textId="7B2B2D9B" w:rsidR="00202B2B" w:rsidRDefault="00202B2B" w:rsidP="0086648B">
      <w:pPr>
        <w:ind w:left="360"/>
        <w:jc w:val="both"/>
        <w:rPr>
          <w:b/>
          <w:bCs/>
          <w:sz w:val="22"/>
          <w:szCs w:val="22"/>
          <w:lang w:val="en-US"/>
        </w:rPr>
      </w:pPr>
      <w:r w:rsidRPr="00202B2B">
        <w:rPr>
          <w:b/>
          <w:bCs/>
          <w:sz w:val="22"/>
          <w:szCs w:val="22"/>
          <w:lang w:val="en-US"/>
        </w:rPr>
        <w:t xml:space="preserve">For type 0 PDCCH monitoring occasions of on demand SIB1, </w:t>
      </w:r>
      <w:proofErr w:type="spellStart"/>
      <w:r w:rsidRPr="00202B2B">
        <w:rPr>
          <w:b/>
          <w:bCs/>
          <w:sz w:val="22"/>
          <w:szCs w:val="22"/>
          <w:lang w:val="en-US"/>
        </w:rPr>
        <w:t>searchSpaceZero</w:t>
      </w:r>
      <w:proofErr w:type="spellEnd"/>
      <w:r w:rsidRPr="00202B2B">
        <w:rPr>
          <w:b/>
          <w:bCs/>
          <w:sz w:val="22"/>
          <w:szCs w:val="22"/>
          <w:lang w:val="en-US"/>
        </w:rPr>
        <w:t xml:space="preserve"> and </w:t>
      </w:r>
      <w:proofErr w:type="spellStart"/>
      <w:r w:rsidRPr="00202B2B">
        <w:rPr>
          <w:b/>
          <w:bCs/>
          <w:sz w:val="22"/>
          <w:szCs w:val="22"/>
          <w:lang w:val="en-US"/>
        </w:rPr>
        <w:t>controlResourceSetZero</w:t>
      </w:r>
      <w:proofErr w:type="spellEnd"/>
      <w:r w:rsidRPr="00202B2B">
        <w:rPr>
          <w:b/>
          <w:bCs/>
          <w:sz w:val="22"/>
          <w:szCs w:val="22"/>
          <w:lang w:val="en-US"/>
        </w:rPr>
        <w:t xml:space="preserve"> for on-demand SIB1 are provided from UL WUS configuration if SSB on NES cell is on sync raster</w:t>
      </w:r>
      <w:r w:rsidR="00F03C75" w:rsidRPr="0086648B">
        <w:rPr>
          <w:b/>
          <w:bCs/>
          <w:strike/>
          <w:color w:val="FF0000"/>
          <w:sz w:val="22"/>
          <w:szCs w:val="22"/>
          <w:lang w:val="en-US"/>
        </w:rPr>
        <w:t xml:space="preserve"> </w:t>
      </w:r>
      <w:r w:rsidR="00F03C75" w:rsidRPr="0086648B">
        <w:rPr>
          <w:b/>
          <w:bCs/>
          <w:strike/>
          <w:color w:val="FF0000"/>
          <w:lang w:eastAsia="x-none"/>
        </w:rPr>
        <w:t>and K_SSB is not equal to 30 in FR1 or 14 in FR2</w:t>
      </w:r>
      <w:r w:rsidR="001A4965" w:rsidRPr="00F03C75">
        <w:rPr>
          <w:b/>
          <w:bCs/>
          <w:sz w:val="22"/>
          <w:szCs w:val="22"/>
          <w:lang w:val="en-US"/>
        </w:rPr>
        <w:t>.</w:t>
      </w:r>
    </w:p>
    <w:p w14:paraId="5766087F" w14:textId="77777777" w:rsidR="001A4965" w:rsidRDefault="001A4965" w:rsidP="00FD00DD">
      <w:pPr>
        <w:jc w:val="both"/>
        <w:rPr>
          <w:b/>
          <w:bCs/>
          <w:sz w:val="22"/>
          <w:szCs w:val="22"/>
          <w:lang w:val="en-US"/>
        </w:rPr>
      </w:pPr>
    </w:p>
    <w:p w14:paraId="3B18A0DA" w14:textId="3912D6C9" w:rsidR="005D3158" w:rsidRDefault="00AB7068" w:rsidP="001A4965">
      <w:pPr>
        <w:pStyle w:val="ListParagraph"/>
        <w:numPr>
          <w:ilvl w:val="0"/>
          <w:numId w:val="136"/>
        </w:numPr>
        <w:jc w:val="both"/>
        <w:rPr>
          <w:b/>
          <w:sz w:val="22"/>
          <w:szCs w:val="22"/>
          <w:u w:val="single"/>
          <w:lang w:val="en-US"/>
        </w:rPr>
      </w:pPr>
      <w:r w:rsidRPr="0086648B">
        <w:rPr>
          <w:b/>
          <w:sz w:val="22"/>
          <w:szCs w:val="22"/>
          <w:u w:val="single"/>
          <w:lang w:val="en-US"/>
        </w:rPr>
        <w:t xml:space="preserve">About </w:t>
      </w:r>
      <w:r w:rsidR="005D3158" w:rsidRPr="0086648B">
        <w:rPr>
          <w:b/>
          <w:sz w:val="22"/>
          <w:szCs w:val="22"/>
          <w:u w:val="single"/>
          <w:lang w:val="en-US"/>
        </w:rPr>
        <w:t>t</w:t>
      </w:r>
      <w:r w:rsidRPr="0086648B">
        <w:rPr>
          <w:b/>
          <w:sz w:val="22"/>
          <w:szCs w:val="22"/>
          <w:u w:val="single"/>
          <w:lang w:val="en-US"/>
        </w:rPr>
        <w:t>ime domain on-demand SIB1 transmission behavior after BS receives a UL WUS</w:t>
      </w:r>
    </w:p>
    <w:p w14:paraId="16CBD250" w14:textId="49ECE124" w:rsidR="001A4965" w:rsidRPr="00183D5C" w:rsidRDefault="001A4965" w:rsidP="007C77DA">
      <w:pPr>
        <w:spacing w:after="60"/>
        <w:rPr>
          <w:sz w:val="22"/>
          <w:szCs w:val="22"/>
          <w:lang w:val="en-US"/>
        </w:rPr>
      </w:pPr>
      <w:bookmarkStart w:id="9" w:name="OLE_LINK175"/>
      <w:r w:rsidRPr="00183D5C">
        <w:rPr>
          <w:sz w:val="22"/>
          <w:szCs w:val="22"/>
          <w:lang w:val="en-US"/>
        </w:rPr>
        <w:t>In RAN1 #118, the following is agreed for time domain on-demand SIB1 transmission behavior:</w:t>
      </w:r>
      <w:bookmarkEnd w:id="9"/>
    </w:p>
    <w:tbl>
      <w:tblPr>
        <w:tblStyle w:val="TableGrid"/>
        <w:tblW w:w="0" w:type="auto"/>
        <w:tblLook w:val="04A0" w:firstRow="1" w:lastRow="0" w:firstColumn="1" w:lastColumn="0" w:noHBand="0" w:noVBand="1"/>
      </w:tblPr>
      <w:tblGrid>
        <w:gridCol w:w="9962"/>
      </w:tblGrid>
      <w:tr w:rsidR="0045217A" w14:paraId="6AE35698" w14:textId="77777777">
        <w:tc>
          <w:tcPr>
            <w:tcW w:w="9962" w:type="dxa"/>
          </w:tcPr>
          <w:p w14:paraId="7BEE6BDE" w14:textId="22A6D9EC" w:rsidR="0045217A" w:rsidRPr="00FE4A99" w:rsidRDefault="0045217A">
            <w:pPr>
              <w:overflowPunct/>
              <w:autoSpaceDE/>
              <w:autoSpaceDN/>
              <w:adjustRightInd/>
              <w:spacing w:after="0"/>
              <w:textAlignment w:val="auto"/>
              <w:rPr>
                <w:rFonts w:eastAsia="Batang" w:cs="Times"/>
                <w:b/>
                <w:kern w:val="24"/>
                <w:lang w:eastAsia="fr-FR"/>
              </w:rPr>
            </w:pPr>
            <w:r w:rsidRPr="00FE4A99">
              <w:rPr>
                <w:rFonts w:ascii="Times" w:eastAsia="Batang" w:hAnsi="Times" w:cs="Times"/>
                <w:b/>
                <w:kern w:val="24"/>
                <w:highlight w:val="green"/>
                <w:lang w:eastAsia="fr-FR"/>
              </w:rPr>
              <w:t>Agreement</w:t>
            </w:r>
            <w:r w:rsidR="00E533C0">
              <w:rPr>
                <w:rFonts w:ascii="Times" w:eastAsia="Batang" w:hAnsi="Times" w:cs="Times"/>
                <w:b/>
                <w:kern w:val="24"/>
                <w:lang w:eastAsia="fr-FR"/>
              </w:rPr>
              <w:t>#1</w:t>
            </w:r>
          </w:p>
          <w:p w14:paraId="04AD104D" w14:textId="69853190" w:rsidR="0045217A" w:rsidRPr="00FE4A99" w:rsidRDefault="0045217A" w:rsidP="007C77DA">
            <w:pPr>
              <w:overflowPunct/>
              <w:autoSpaceDE/>
              <w:autoSpaceDN/>
              <w:adjustRightInd/>
              <w:spacing w:after="60"/>
              <w:textAlignment w:val="auto"/>
              <w:rPr>
                <w:rFonts w:eastAsia="Times New Roman"/>
                <w:lang w:val="en-US" w:eastAsia="fr-FR"/>
              </w:rPr>
            </w:pPr>
            <w:r w:rsidRPr="00FE4A99">
              <w:rPr>
                <w:rFonts w:ascii="Times" w:eastAsia="PMingLiU" w:hAnsi="Times" w:cs="Times"/>
                <w:kern w:val="24"/>
                <w:lang w:eastAsia="fr-FR"/>
              </w:rPr>
              <w:t>At least for Case-2: For further work on type 0 PDCCH monitoring occasions for on demand SIB1, on reference time point to determine the window starting time, RAN1 to down select from the following two options:</w:t>
            </w:r>
          </w:p>
          <w:p w14:paraId="7E570CB2" w14:textId="77777777" w:rsidR="0045217A" w:rsidRPr="007C77DA" w:rsidRDefault="0045217A" w:rsidP="007C77DA">
            <w:pPr>
              <w:numPr>
                <w:ilvl w:val="0"/>
                <w:numId w:val="137"/>
              </w:numPr>
              <w:spacing w:after="0"/>
              <w:ind w:leftChars="280" w:left="920"/>
              <w:textAlignment w:val="auto"/>
              <w:rPr>
                <w:rFonts w:ascii="Times" w:eastAsia="PMingLiU" w:hAnsi="Times" w:cs="Times"/>
                <w:lang w:eastAsia="zh-TW"/>
              </w:rPr>
            </w:pPr>
            <w:r w:rsidRPr="007C77DA">
              <w:rPr>
                <w:rFonts w:ascii="Times" w:eastAsia="PMingLiU" w:hAnsi="Times" w:cs="Times"/>
                <w:lang w:eastAsia="zh-TW"/>
              </w:rPr>
              <w:t>Option 1: The reference time point is defined based on the RAR reception time of the UL-WUS transmission</w:t>
            </w:r>
          </w:p>
          <w:p w14:paraId="6C8F07BD" w14:textId="77777777" w:rsidR="0045217A" w:rsidRPr="00FE4A99" w:rsidRDefault="0045217A" w:rsidP="007C77DA">
            <w:pPr>
              <w:numPr>
                <w:ilvl w:val="0"/>
                <w:numId w:val="126"/>
              </w:numPr>
              <w:overflowPunct/>
              <w:autoSpaceDE/>
              <w:autoSpaceDN/>
              <w:adjustRightInd/>
              <w:spacing w:after="120"/>
              <w:contextualSpacing/>
              <w:textAlignment w:val="auto"/>
              <w:rPr>
                <w:rFonts w:eastAsia="Times New Roman"/>
                <w:lang w:val="en-US" w:eastAsia="fr-FR"/>
              </w:rPr>
            </w:pPr>
            <w:r w:rsidRPr="00FE4A99">
              <w:rPr>
                <w:rFonts w:ascii="Times" w:eastAsia="PMingLiU" w:hAnsi="Times" w:cs="Times"/>
                <w:kern w:val="24"/>
                <w:lang w:eastAsia="fr-FR"/>
              </w:rPr>
              <w:t>FFS: Definition of RAR reception time</w:t>
            </w:r>
          </w:p>
          <w:p w14:paraId="4628E043" w14:textId="77777777" w:rsidR="0045217A" w:rsidRPr="007C77DA" w:rsidRDefault="0045217A" w:rsidP="007C77DA">
            <w:pPr>
              <w:numPr>
                <w:ilvl w:val="0"/>
                <w:numId w:val="137"/>
              </w:numPr>
              <w:spacing w:after="0"/>
              <w:ind w:leftChars="280" w:left="920"/>
              <w:textAlignment w:val="auto"/>
              <w:rPr>
                <w:rFonts w:ascii="Times" w:eastAsia="PMingLiU" w:hAnsi="Times" w:cs="Times"/>
                <w:lang w:eastAsia="zh-TW"/>
              </w:rPr>
            </w:pPr>
            <w:r w:rsidRPr="007C77DA">
              <w:rPr>
                <w:rFonts w:ascii="Times" w:eastAsia="PMingLiU" w:hAnsi="Times" w:cs="Times"/>
                <w:lang w:eastAsia="zh-TW"/>
              </w:rPr>
              <w:t>Option 2: The reference time point is defined based on the UL-WUS transmission time</w:t>
            </w:r>
          </w:p>
          <w:p w14:paraId="293034E5" w14:textId="77777777" w:rsidR="0045217A" w:rsidRPr="007C77DA" w:rsidRDefault="0045217A" w:rsidP="007C77DA">
            <w:pPr>
              <w:numPr>
                <w:ilvl w:val="0"/>
                <w:numId w:val="137"/>
              </w:numPr>
              <w:spacing w:after="0"/>
              <w:ind w:leftChars="280" w:left="920"/>
              <w:textAlignment w:val="auto"/>
              <w:rPr>
                <w:rFonts w:ascii="Times" w:eastAsia="PMingLiU" w:hAnsi="Times" w:cs="Times"/>
                <w:lang w:eastAsia="zh-TW"/>
              </w:rPr>
            </w:pPr>
            <w:r w:rsidRPr="007C77DA">
              <w:rPr>
                <w:rFonts w:ascii="Times" w:eastAsia="PMingLiU" w:hAnsi="Times" w:cs="Times"/>
                <w:lang w:eastAsia="zh-TW"/>
              </w:rPr>
              <w:t>Option 3: The reference time point is defined based on the RAR window of the UL-WUS transmission</w:t>
            </w:r>
          </w:p>
          <w:p w14:paraId="396A04C4" w14:textId="77777777" w:rsidR="0045217A" w:rsidRPr="00FE4A99" w:rsidRDefault="0045217A">
            <w:pPr>
              <w:overflowPunct/>
              <w:autoSpaceDE/>
              <w:autoSpaceDN/>
              <w:adjustRightInd/>
              <w:spacing w:after="120"/>
              <w:contextualSpacing/>
              <w:textAlignment w:val="auto"/>
              <w:rPr>
                <w:rFonts w:ascii="Times" w:eastAsia="Batang" w:hAnsi="Times"/>
                <w:b/>
                <w:bCs/>
                <w:kern w:val="24"/>
                <w:highlight w:val="green"/>
                <w:lang w:eastAsia="fr-FR"/>
              </w:rPr>
            </w:pPr>
          </w:p>
          <w:p w14:paraId="10C72082" w14:textId="0C431EE8" w:rsidR="00D476F3" w:rsidRDefault="00D476F3" w:rsidP="007C77DA">
            <w:pPr>
              <w:spacing w:after="0"/>
              <w:rPr>
                <w:b/>
                <w:bCs/>
              </w:rPr>
            </w:pPr>
            <w:r>
              <w:rPr>
                <w:b/>
                <w:bCs/>
                <w:highlight w:val="green"/>
              </w:rPr>
              <w:t>Agreement</w:t>
            </w:r>
            <w:r w:rsidR="00E533C0">
              <w:rPr>
                <w:b/>
                <w:bCs/>
              </w:rPr>
              <w:t>#2</w:t>
            </w:r>
          </w:p>
          <w:p w14:paraId="4236CC9B" w14:textId="77777777" w:rsidR="00D476F3" w:rsidRPr="007C77DA" w:rsidRDefault="00D476F3" w:rsidP="007C77DA">
            <w:pPr>
              <w:spacing w:after="60"/>
              <w:ind w:leftChars="100" w:left="200"/>
              <w:rPr>
                <w:rFonts w:ascii="Times" w:eastAsia="PMingLiU" w:hAnsi="Times" w:cs="Times"/>
                <w:lang w:eastAsia="zh-TW"/>
              </w:rPr>
            </w:pPr>
            <w:r w:rsidRPr="007C77DA">
              <w:rPr>
                <w:rFonts w:ascii="Times" w:eastAsia="PMingLiU" w:hAnsi="Times" w:cs="Times"/>
                <w:lang w:eastAsia="zh-TW"/>
              </w:rPr>
              <w:t xml:space="preserve">At least for Case-2: For further study of type 0 PDCCH monitoring occasions for on demand SIB1, on the </w:t>
            </w:r>
            <w:bookmarkStart w:id="10" w:name="OLE_LINK433"/>
            <w:r w:rsidRPr="007C77DA">
              <w:rPr>
                <w:rFonts w:ascii="Times" w:eastAsia="PMingLiU" w:hAnsi="Times" w:cs="Times"/>
                <w:lang w:eastAsia="zh-TW"/>
              </w:rPr>
              <w:t>starting time and duration</w:t>
            </w:r>
            <w:bookmarkEnd w:id="10"/>
            <w:r w:rsidRPr="007C77DA">
              <w:rPr>
                <w:rFonts w:ascii="Times" w:eastAsia="PMingLiU" w:hAnsi="Times" w:cs="Times"/>
                <w:lang w:eastAsia="zh-TW"/>
              </w:rPr>
              <w:t xml:space="preserve"> of the time window of type 0 PDCCH monitoring occasions, RAN1 to down select from the following two options:</w:t>
            </w:r>
          </w:p>
          <w:p w14:paraId="4B5424AF" w14:textId="35CB49FD" w:rsidR="00D476F3" w:rsidRPr="007C77DA" w:rsidRDefault="00D476F3" w:rsidP="00D476F3">
            <w:pPr>
              <w:numPr>
                <w:ilvl w:val="0"/>
                <w:numId w:val="137"/>
              </w:numPr>
              <w:spacing w:after="0"/>
              <w:ind w:leftChars="280" w:left="920"/>
              <w:textAlignment w:val="auto"/>
              <w:rPr>
                <w:rFonts w:ascii="Times" w:eastAsia="PMingLiU" w:hAnsi="Times" w:cs="Times"/>
                <w:lang w:eastAsia="zh-TW"/>
              </w:rPr>
            </w:pPr>
            <w:r w:rsidRPr="007C77DA">
              <w:rPr>
                <w:rFonts w:ascii="Times" w:eastAsia="PMingLiU" w:hAnsi="Times" w:cs="Times"/>
                <w:lang w:eastAsia="zh-TW"/>
              </w:rPr>
              <w:t xml:space="preserve">Option 1: </w:t>
            </w:r>
            <w:bookmarkStart w:id="11" w:name="OLE_LINK434"/>
            <w:r w:rsidRPr="007C77DA">
              <w:rPr>
                <w:rFonts w:ascii="Times" w:eastAsia="PMingLiU" w:hAnsi="Times" w:cs="Times"/>
                <w:lang w:eastAsia="zh-TW"/>
              </w:rPr>
              <w:t xml:space="preserve">starting time and duration are indicated </w:t>
            </w:r>
            <w:bookmarkStart w:id="12" w:name="OLE_LINK148"/>
            <w:r w:rsidRPr="007C77DA">
              <w:rPr>
                <w:rFonts w:ascii="Times" w:eastAsia="PMingLiU" w:hAnsi="Times" w:cs="Times"/>
                <w:lang w:eastAsia="zh-TW"/>
              </w:rPr>
              <w:t>in</w:t>
            </w:r>
            <w:bookmarkEnd w:id="11"/>
            <w:r w:rsidRPr="007C77DA">
              <w:rPr>
                <w:rFonts w:ascii="Times" w:eastAsia="PMingLiU" w:hAnsi="Times" w:cs="Times"/>
                <w:lang w:eastAsia="zh-TW"/>
              </w:rPr>
              <w:t xml:space="preserve"> RAR </w:t>
            </w:r>
            <w:bookmarkStart w:id="13" w:name="OLE_LINK439"/>
            <w:r w:rsidRPr="007C77DA">
              <w:rPr>
                <w:rFonts w:ascii="Times" w:eastAsia="PMingLiU" w:hAnsi="Times" w:cs="Times"/>
                <w:lang w:eastAsia="zh-TW"/>
              </w:rPr>
              <w:t>of the UL-WUS transmission</w:t>
            </w:r>
            <w:bookmarkEnd w:id="12"/>
            <w:bookmarkEnd w:id="13"/>
          </w:p>
          <w:p w14:paraId="44722ADE" w14:textId="39BBAFDD" w:rsidR="0045217A" w:rsidRPr="00E70864" w:rsidRDefault="00D476F3" w:rsidP="007C77DA">
            <w:pPr>
              <w:numPr>
                <w:ilvl w:val="0"/>
                <w:numId w:val="137"/>
              </w:numPr>
              <w:spacing w:after="120"/>
              <w:ind w:leftChars="280" w:left="920"/>
              <w:textAlignment w:val="auto"/>
              <w:rPr>
                <w:rFonts w:eastAsia="PMingLiU"/>
                <w:lang w:eastAsia="zh-TW"/>
              </w:rPr>
            </w:pPr>
            <w:r w:rsidRPr="007C77DA">
              <w:rPr>
                <w:rFonts w:ascii="Times" w:eastAsia="PMingLiU" w:hAnsi="Times" w:cs="Times"/>
                <w:lang w:eastAsia="zh-TW"/>
              </w:rPr>
              <w:t xml:space="preserve">Option 2: starting time and duration are </w:t>
            </w:r>
            <w:bookmarkStart w:id="14" w:name="OLE_LINK152"/>
            <w:r w:rsidRPr="007C77DA">
              <w:rPr>
                <w:rFonts w:ascii="Times" w:eastAsia="PMingLiU" w:hAnsi="Times" w:cs="Times"/>
                <w:lang w:eastAsia="zh-TW"/>
              </w:rPr>
              <w:t>indicated in the UL WUS configuration</w:t>
            </w:r>
            <w:bookmarkEnd w:id="14"/>
          </w:p>
        </w:tc>
      </w:tr>
    </w:tbl>
    <w:p w14:paraId="340AF594" w14:textId="48D540E2" w:rsidR="00920601" w:rsidRDefault="008D3490" w:rsidP="00B83ABE">
      <w:pPr>
        <w:spacing w:before="120" w:after="120"/>
        <w:jc w:val="both"/>
        <w:rPr>
          <w:sz w:val="22"/>
          <w:szCs w:val="22"/>
          <w:lang w:val="en-US"/>
        </w:rPr>
      </w:pPr>
      <w:r w:rsidRPr="00E70864">
        <w:rPr>
          <w:bCs/>
          <w:sz w:val="22"/>
          <w:szCs w:val="22"/>
        </w:rPr>
        <w:t>As</w:t>
      </w:r>
      <w:r>
        <w:rPr>
          <w:bCs/>
          <w:sz w:val="22"/>
          <w:szCs w:val="22"/>
        </w:rPr>
        <w:t xml:space="preserve"> specified </w:t>
      </w:r>
      <w:r>
        <w:rPr>
          <w:bCs/>
          <w:sz w:val="22"/>
          <w:szCs w:val="22"/>
          <w:lang w:val="en-US"/>
        </w:rPr>
        <w:t>i</w:t>
      </w:r>
      <w:r w:rsidR="0001155D">
        <w:rPr>
          <w:sz w:val="22"/>
          <w:szCs w:val="22"/>
          <w:lang w:val="en-US"/>
        </w:rPr>
        <w:t xml:space="preserve">n </w:t>
      </w:r>
      <w:r>
        <w:rPr>
          <w:sz w:val="22"/>
          <w:szCs w:val="22"/>
          <w:lang w:val="en-US"/>
        </w:rPr>
        <w:t>C</w:t>
      </w:r>
      <w:r w:rsidR="0001155D">
        <w:rPr>
          <w:sz w:val="22"/>
          <w:szCs w:val="22"/>
          <w:lang w:val="en-US"/>
        </w:rPr>
        <w:t xml:space="preserve">lause 13 of </w:t>
      </w:r>
      <w:r w:rsidR="00211881">
        <w:rPr>
          <w:sz w:val="22"/>
          <w:szCs w:val="22"/>
          <w:lang w:val="en-US"/>
        </w:rPr>
        <w:t>TS</w:t>
      </w:r>
      <w:r w:rsidR="0001155D">
        <w:rPr>
          <w:sz w:val="22"/>
          <w:szCs w:val="22"/>
          <w:lang w:val="en-US"/>
        </w:rPr>
        <w:t xml:space="preserve">38.213, </w:t>
      </w:r>
      <w:r w:rsidR="00C531CC">
        <w:rPr>
          <w:sz w:val="22"/>
          <w:szCs w:val="22"/>
          <w:lang w:val="en-US"/>
        </w:rPr>
        <w:t xml:space="preserve">legacy </w:t>
      </w:r>
      <w:r w:rsidR="0001155D">
        <w:rPr>
          <w:sz w:val="22"/>
          <w:szCs w:val="22"/>
          <w:lang w:val="en-US"/>
        </w:rPr>
        <w:t>UE de</w:t>
      </w:r>
      <w:r w:rsidR="00101D6C">
        <w:rPr>
          <w:sz w:val="22"/>
          <w:szCs w:val="22"/>
          <w:lang w:val="en-US"/>
        </w:rPr>
        <w:t>termines the slot index to monitor</w:t>
      </w:r>
      <w:r w:rsidR="00053ED6">
        <w:rPr>
          <w:sz w:val="22"/>
          <w:szCs w:val="22"/>
          <w:lang w:val="en-US"/>
        </w:rPr>
        <w:t xml:space="preserve"> </w:t>
      </w:r>
      <w:r w:rsidR="00053ED6" w:rsidRPr="00053ED6">
        <w:rPr>
          <w:sz w:val="22"/>
          <w:szCs w:val="22"/>
          <w:lang w:val="en-US"/>
        </w:rPr>
        <w:t>Type0-PDCCH</w:t>
      </w:r>
      <w:r w:rsidR="00053ED6">
        <w:rPr>
          <w:sz w:val="22"/>
          <w:szCs w:val="22"/>
          <w:lang w:val="en-US"/>
        </w:rPr>
        <w:t xml:space="preserve"> based on the </w:t>
      </w:r>
      <w:r w:rsidR="00662FA0">
        <w:rPr>
          <w:sz w:val="22"/>
          <w:szCs w:val="22"/>
          <w:lang w:val="en-US"/>
        </w:rPr>
        <w:t xml:space="preserve">slot index of </w:t>
      </w:r>
      <w:r w:rsidR="00053ED6">
        <w:rPr>
          <w:sz w:val="22"/>
          <w:szCs w:val="22"/>
          <w:lang w:val="en-US"/>
        </w:rPr>
        <w:t>S</w:t>
      </w:r>
      <w:r w:rsidR="00662FA0">
        <w:rPr>
          <w:sz w:val="22"/>
          <w:szCs w:val="22"/>
          <w:lang w:val="en-US"/>
        </w:rPr>
        <w:t>S</w:t>
      </w:r>
      <w:r w:rsidR="00627B0E">
        <w:rPr>
          <w:sz w:val="22"/>
          <w:szCs w:val="22"/>
          <w:lang w:val="en-US"/>
        </w:rPr>
        <w:t>/PBCH block</w:t>
      </w:r>
      <w:r w:rsidR="00662FA0">
        <w:rPr>
          <w:sz w:val="22"/>
          <w:szCs w:val="22"/>
          <w:lang w:val="en-US"/>
        </w:rPr>
        <w:t xml:space="preserve">. </w:t>
      </w:r>
      <w:r w:rsidR="001A4965">
        <w:rPr>
          <w:sz w:val="22"/>
          <w:szCs w:val="22"/>
          <w:lang w:val="en-US"/>
        </w:rPr>
        <w:t xml:space="preserve">As </w:t>
      </w:r>
      <w:r w:rsidR="0085072F">
        <w:rPr>
          <w:sz w:val="22"/>
          <w:szCs w:val="22"/>
          <w:lang w:val="en-US"/>
        </w:rPr>
        <w:t xml:space="preserve">legacy UE obtains the Type0-PDCCH configurations from </w:t>
      </w:r>
      <w:r w:rsidR="006D2598">
        <w:rPr>
          <w:sz w:val="22"/>
          <w:szCs w:val="22"/>
          <w:lang w:val="en-US"/>
        </w:rPr>
        <w:t xml:space="preserve">PBCH/MIB carried by SS/PBCH block. </w:t>
      </w:r>
      <w:r w:rsidR="00642C25" w:rsidRPr="00642C25">
        <w:rPr>
          <w:sz w:val="22"/>
          <w:szCs w:val="22"/>
        </w:rPr>
        <w:t xml:space="preserve">Thus, for legacy operation, the time reference for UE monitoring of Type0-PDCCH is </w:t>
      </w:r>
      <w:r w:rsidR="00E64500">
        <w:rPr>
          <w:sz w:val="22"/>
          <w:szCs w:val="22"/>
        </w:rPr>
        <w:t xml:space="preserve">the </w:t>
      </w:r>
      <w:r w:rsidR="00642C25" w:rsidRPr="00642C25">
        <w:rPr>
          <w:sz w:val="22"/>
          <w:szCs w:val="22"/>
        </w:rPr>
        <w:t>slot index of SSB block.</w:t>
      </w:r>
    </w:p>
    <w:tbl>
      <w:tblPr>
        <w:tblStyle w:val="TableGrid"/>
        <w:tblW w:w="0" w:type="auto"/>
        <w:tblLook w:val="04A0" w:firstRow="1" w:lastRow="0" w:firstColumn="1" w:lastColumn="0" w:noHBand="0" w:noVBand="1"/>
      </w:tblPr>
      <w:tblGrid>
        <w:gridCol w:w="9962"/>
      </w:tblGrid>
      <w:tr w:rsidR="0039680B" w14:paraId="435A5FE9" w14:textId="77777777" w:rsidTr="0039680B">
        <w:tc>
          <w:tcPr>
            <w:tcW w:w="9962" w:type="dxa"/>
          </w:tcPr>
          <w:p w14:paraId="1B870F02" w14:textId="33B91F7A" w:rsidR="00C14AC8" w:rsidRPr="003E2962" w:rsidRDefault="00C14AC8" w:rsidP="007075F5">
            <w:pPr>
              <w:spacing w:before="60" w:after="120"/>
              <w:jc w:val="both"/>
              <w:rPr>
                <w:b/>
                <w:bCs/>
                <w:sz w:val="22"/>
                <w:szCs w:val="22"/>
                <w:u w:val="single"/>
              </w:rPr>
            </w:pPr>
            <w:r w:rsidRPr="003E2962">
              <w:rPr>
                <w:b/>
                <w:bCs/>
                <w:sz w:val="22"/>
                <w:szCs w:val="22"/>
                <w:u w:val="single"/>
              </w:rPr>
              <w:t xml:space="preserve">From </w:t>
            </w:r>
            <w:r>
              <w:rPr>
                <w:b/>
                <w:bCs/>
                <w:sz w:val="22"/>
                <w:szCs w:val="22"/>
                <w:u w:val="single"/>
              </w:rPr>
              <w:t>TS</w:t>
            </w:r>
            <w:r w:rsidRPr="003E2962">
              <w:rPr>
                <w:b/>
                <w:bCs/>
                <w:sz w:val="22"/>
                <w:szCs w:val="22"/>
                <w:u w:val="single"/>
              </w:rPr>
              <w:t xml:space="preserve">38.213: </w:t>
            </w:r>
          </w:p>
          <w:p w14:paraId="0065357A" w14:textId="532CDCE3" w:rsidR="0039680B" w:rsidRDefault="00D72D51" w:rsidP="007075F5">
            <w:pPr>
              <w:spacing w:before="120" w:after="0"/>
              <w:jc w:val="both"/>
              <w:rPr>
                <w:sz w:val="22"/>
                <w:szCs w:val="22"/>
                <w:lang w:val="en-US"/>
              </w:rPr>
            </w:pPr>
            <w:r>
              <w:rPr>
                <w:noProof/>
              </w:rPr>
              <w:drawing>
                <wp:inline distT="0" distB="0" distL="0" distR="0" wp14:anchorId="7B22D743" wp14:editId="6056AFEE">
                  <wp:extent cx="6249930" cy="367665"/>
                  <wp:effectExtent l="0" t="0" r="0" b="0"/>
                  <wp:docPr id="858032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335444" name=""/>
                          <pic:cNvPicPr/>
                        </pic:nvPicPr>
                        <pic:blipFill rotWithShape="1">
                          <a:blip r:embed="rId16"/>
                          <a:srcRect b="17995"/>
                          <a:stretch/>
                        </pic:blipFill>
                        <pic:spPr bwMode="auto">
                          <a:xfrm>
                            <a:off x="0" y="0"/>
                            <a:ext cx="6263665" cy="368473"/>
                          </a:xfrm>
                          <a:prstGeom prst="rect">
                            <a:avLst/>
                          </a:prstGeom>
                          <a:ln>
                            <a:noFill/>
                          </a:ln>
                          <a:extLst>
                            <a:ext uri="{53640926-AAD7-44D8-BBD7-CCE9431645EC}">
                              <a14:shadowObscured xmlns:a14="http://schemas.microsoft.com/office/drawing/2010/main"/>
                            </a:ext>
                          </a:extLst>
                        </pic:spPr>
                      </pic:pic>
                    </a:graphicData>
                  </a:graphic>
                </wp:inline>
              </w:drawing>
            </w:r>
          </w:p>
          <w:p w14:paraId="0A4CE784" w14:textId="4AD83136" w:rsidR="00C14AC8" w:rsidRDefault="00D72D51" w:rsidP="007075F5">
            <w:pPr>
              <w:spacing w:after="120"/>
              <w:jc w:val="both"/>
              <w:rPr>
                <w:sz w:val="22"/>
                <w:szCs w:val="22"/>
                <w:lang w:val="en-US"/>
              </w:rPr>
            </w:pPr>
            <w:r>
              <w:rPr>
                <w:noProof/>
              </w:rPr>
              <w:drawing>
                <wp:inline distT="0" distB="0" distL="0" distR="0" wp14:anchorId="553D3D8A" wp14:editId="01D52975">
                  <wp:extent cx="6257925" cy="1215390"/>
                  <wp:effectExtent l="0" t="0" r="9525" b="3810"/>
                  <wp:docPr id="1790073676" name="Picture 1" descr="A close-up of a math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259733" name="Picture 1" descr="A close-up of a math equation&#10;&#10;Description automatically generated"/>
                          <pic:cNvPicPr/>
                        </pic:nvPicPr>
                        <pic:blipFill>
                          <a:blip r:embed="rId17"/>
                          <a:stretch>
                            <a:fillRect/>
                          </a:stretch>
                        </pic:blipFill>
                        <pic:spPr>
                          <a:xfrm>
                            <a:off x="0" y="0"/>
                            <a:ext cx="6257951" cy="1215395"/>
                          </a:xfrm>
                          <a:prstGeom prst="rect">
                            <a:avLst/>
                          </a:prstGeom>
                        </pic:spPr>
                      </pic:pic>
                    </a:graphicData>
                  </a:graphic>
                </wp:inline>
              </w:drawing>
            </w:r>
          </w:p>
        </w:tc>
      </w:tr>
    </w:tbl>
    <w:p w14:paraId="7758E516" w14:textId="77777777" w:rsidR="0039680B" w:rsidRDefault="0039680B" w:rsidP="0086648B">
      <w:pPr>
        <w:spacing w:before="120" w:after="120"/>
        <w:jc w:val="both"/>
        <w:rPr>
          <w:sz w:val="22"/>
          <w:szCs w:val="22"/>
          <w:lang w:val="en-US"/>
        </w:rPr>
      </w:pPr>
    </w:p>
    <w:p w14:paraId="287E7F61" w14:textId="1F93F675" w:rsidR="00D3387F" w:rsidRDefault="00311CFA" w:rsidP="00D3387F">
      <w:pPr>
        <w:spacing w:before="120"/>
        <w:jc w:val="center"/>
        <w:rPr>
          <w:sz w:val="22"/>
          <w:szCs w:val="22"/>
          <w:lang w:val="en-US"/>
        </w:rPr>
      </w:pPr>
      <w:r>
        <w:rPr>
          <w:noProof/>
          <w:sz w:val="22"/>
          <w:szCs w:val="22"/>
          <w:lang w:val="en-US"/>
        </w:rPr>
        <w:drawing>
          <wp:inline distT="0" distB="0" distL="0" distR="0" wp14:anchorId="0D3F09C0" wp14:editId="19F7477A">
            <wp:extent cx="4820717" cy="3075677"/>
            <wp:effectExtent l="0" t="0" r="0" b="0"/>
            <wp:docPr id="1259011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5553" cy="3097903"/>
                    </a:xfrm>
                    <a:prstGeom prst="rect">
                      <a:avLst/>
                    </a:prstGeom>
                    <a:noFill/>
                  </pic:spPr>
                </pic:pic>
              </a:graphicData>
            </a:graphic>
          </wp:inline>
        </w:drawing>
      </w:r>
    </w:p>
    <w:p w14:paraId="17E96FC0" w14:textId="5513476B" w:rsidR="00D3387F" w:rsidRPr="007075F5" w:rsidRDefault="00D3387F" w:rsidP="00D3387F">
      <w:pPr>
        <w:spacing w:before="120"/>
        <w:jc w:val="center"/>
        <w:rPr>
          <w:b/>
          <w:sz w:val="22"/>
          <w:szCs w:val="22"/>
          <w:lang w:val="en-US"/>
        </w:rPr>
      </w:pPr>
      <w:r w:rsidRPr="007075F5">
        <w:rPr>
          <w:b/>
          <w:sz w:val="22"/>
          <w:szCs w:val="22"/>
          <w:lang w:val="en-US"/>
        </w:rPr>
        <w:t>Figure</w:t>
      </w:r>
      <w:r w:rsidR="00D02E98" w:rsidRPr="007075F5">
        <w:rPr>
          <w:b/>
          <w:sz w:val="22"/>
          <w:szCs w:val="22"/>
          <w:lang w:val="en-US"/>
        </w:rPr>
        <w:t>-2</w:t>
      </w:r>
      <w:r w:rsidRPr="007075F5">
        <w:rPr>
          <w:b/>
          <w:sz w:val="22"/>
          <w:szCs w:val="22"/>
          <w:lang w:val="en-US"/>
        </w:rPr>
        <w:t>: Legacy UE monitoring PDCCH for SIB1. Multiplexing pattern 1.</w:t>
      </w:r>
    </w:p>
    <w:p w14:paraId="00BDE869" w14:textId="77777777" w:rsidR="00D3387F" w:rsidRDefault="00D3387F" w:rsidP="00E70864">
      <w:pPr>
        <w:spacing w:after="120"/>
        <w:jc w:val="both"/>
        <w:rPr>
          <w:sz w:val="22"/>
          <w:szCs w:val="22"/>
          <w:lang w:val="en-US"/>
        </w:rPr>
      </w:pPr>
    </w:p>
    <w:p w14:paraId="7F33A4D6" w14:textId="63C346AB" w:rsidR="001B48BB" w:rsidRDefault="00BE3FE0" w:rsidP="00BE3FE0">
      <w:pPr>
        <w:spacing w:after="120"/>
        <w:jc w:val="both"/>
        <w:rPr>
          <w:b/>
          <w:sz w:val="22"/>
          <w:szCs w:val="22"/>
          <w:lang w:val="en-US"/>
        </w:rPr>
      </w:pPr>
      <w:r w:rsidRPr="00E70864">
        <w:rPr>
          <w:b/>
          <w:sz w:val="22"/>
          <w:szCs w:val="22"/>
        </w:rPr>
        <w:t>Observation</w:t>
      </w:r>
      <w:r w:rsidR="00642376">
        <w:rPr>
          <w:b/>
          <w:sz w:val="22"/>
          <w:szCs w:val="22"/>
        </w:rPr>
        <w:t xml:space="preserve"> </w:t>
      </w:r>
      <w:r w:rsidR="00751BD6">
        <w:rPr>
          <w:b/>
          <w:sz w:val="22"/>
          <w:szCs w:val="22"/>
        </w:rPr>
        <w:t>10</w:t>
      </w:r>
      <w:r w:rsidRPr="00E70864">
        <w:rPr>
          <w:b/>
          <w:sz w:val="22"/>
          <w:szCs w:val="22"/>
        </w:rPr>
        <w:t xml:space="preserve">: As specified </w:t>
      </w:r>
      <w:r w:rsidRPr="00E70864">
        <w:rPr>
          <w:b/>
          <w:sz w:val="22"/>
          <w:szCs w:val="22"/>
          <w:lang w:val="en-US"/>
        </w:rPr>
        <w:t xml:space="preserve">in Clause 13 of TS38.213, legacy UE determines the slot index to monitor Type0-PDCCH based on the slot index of SS/PBCH </w:t>
      </w:r>
      <w:r w:rsidRPr="001B48BB">
        <w:rPr>
          <w:b/>
          <w:sz w:val="22"/>
          <w:szCs w:val="22"/>
          <w:lang w:val="en-US"/>
        </w:rPr>
        <w:t xml:space="preserve">block. </w:t>
      </w:r>
      <w:r w:rsidR="001B48BB" w:rsidRPr="007075F5">
        <w:rPr>
          <w:b/>
          <w:sz w:val="22"/>
          <w:szCs w:val="22"/>
        </w:rPr>
        <w:t>Thus, for legacy operation, the time reference for UE monitoring of Type0-PDCCH is the slot index of SSB block.</w:t>
      </w:r>
    </w:p>
    <w:p w14:paraId="0BEED508" w14:textId="1B70B050" w:rsidR="00BE3FE0" w:rsidRPr="007075F5" w:rsidRDefault="00BE3FE0" w:rsidP="00BE3FE0">
      <w:pPr>
        <w:spacing w:after="120"/>
        <w:jc w:val="both"/>
        <w:rPr>
          <w:sz w:val="22"/>
          <w:szCs w:val="22"/>
          <w:lang w:val="en-US"/>
        </w:rPr>
      </w:pPr>
      <w:r w:rsidRPr="007075F5">
        <w:rPr>
          <w:sz w:val="22"/>
          <w:szCs w:val="22"/>
          <w:lang w:val="en-US"/>
        </w:rPr>
        <w:t xml:space="preserve">However, </w:t>
      </w:r>
      <w:r w:rsidR="00220009">
        <w:rPr>
          <w:sz w:val="22"/>
          <w:szCs w:val="22"/>
          <w:lang w:val="en-US"/>
        </w:rPr>
        <w:t>for</w:t>
      </w:r>
      <w:r w:rsidRPr="007075F5">
        <w:rPr>
          <w:sz w:val="22"/>
          <w:szCs w:val="22"/>
          <w:lang w:val="en-US"/>
        </w:rPr>
        <w:t xml:space="preserve"> on-demand SIB1 operation, </w:t>
      </w:r>
      <w:r w:rsidR="003E3093">
        <w:rPr>
          <w:sz w:val="22"/>
          <w:szCs w:val="22"/>
          <w:lang w:val="en-US"/>
        </w:rPr>
        <w:t xml:space="preserve">the </w:t>
      </w:r>
      <w:r w:rsidR="00D3432F" w:rsidRPr="007075F5">
        <w:rPr>
          <w:sz w:val="22"/>
          <w:szCs w:val="22"/>
          <w:lang w:val="en-US"/>
        </w:rPr>
        <w:t>SS</w:t>
      </w:r>
      <w:r w:rsidR="008F43E8" w:rsidRPr="007075F5">
        <w:rPr>
          <w:sz w:val="22"/>
          <w:szCs w:val="22"/>
          <w:lang w:val="en-US"/>
        </w:rPr>
        <w:t>/PBCH</w:t>
      </w:r>
      <w:r w:rsidR="003E3093">
        <w:rPr>
          <w:sz w:val="22"/>
          <w:szCs w:val="22"/>
          <w:lang w:val="en-US"/>
        </w:rPr>
        <w:t xml:space="preserve"> block</w:t>
      </w:r>
      <w:r w:rsidR="008F43E8" w:rsidRPr="007075F5">
        <w:rPr>
          <w:sz w:val="22"/>
          <w:szCs w:val="22"/>
          <w:lang w:val="en-US"/>
        </w:rPr>
        <w:t xml:space="preserve"> is </w:t>
      </w:r>
      <w:r w:rsidR="00205416" w:rsidRPr="007075F5">
        <w:rPr>
          <w:sz w:val="22"/>
          <w:szCs w:val="22"/>
          <w:lang w:val="en-US"/>
        </w:rPr>
        <w:t xml:space="preserve">not </w:t>
      </w:r>
      <w:r w:rsidR="00F12A0C">
        <w:rPr>
          <w:sz w:val="22"/>
          <w:szCs w:val="22"/>
          <w:lang w:val="en-US"/>
        </w:rPr>
        <w:t>direct</w:t>
      </w:r>
      <w:r w:rsidR="006005BB">
        <w:rPr>
          <w:sz w:val="22"/>
          <w:szCs w:val="22"/>
          <w:lang w:val="en-US"/>
        </w:rPr>
        <w:t>ly</w:t>
      </w:r>
      <w:r w:rsidR="00F12A0C">
        <w:rPr>
          <w:sz w:val="22"/>
          <w:szCs w:val="22"/>
          <w:lang w:val="en-US"/>
        </w:rPr>
        <w:t xml:space="preserve"> </w:t>
      </w:r>
      <w:r w:rsidR="00C77545" w:rsidRPr="007075F5">
        <w:rPr>
          <w:sz w:val="22"/>
          <w:szCs w:val="22"/>
          <w:lang w:val="en-US"/>
        </w:rPr>
        <w:t>carrying</w:t>
      </w:r>
      <w:r w:rsidR="008F43E8" w:rsidRPr="007075F5">
        <w:rPr>
          <w:sz w:val="22"/>
          <w:szCs w:val="22"/>
          <w:lang w:val="en-US"/>
        </w:rPr>
        <w:t xml:space="preserve"> Type0</w:t>
      </w:r>
      <w:r w:rsidR="00EB3AA6">
        <w:rPr>
          <w:sz w:val="22"/>
          <w:szCs w:val="22"/>
          <w:lang w:val="en-US"/>
        </w:rPr>
        <w:t>-</w:t>
      </w:r>
      <w:r w:rsidR="008F43E8" w:rsidRPr="007075F5">
        <w:rPr>
          <w:sz w:val="22"/>
          <w:szCs w:val="22"/>
          <w:lang w:val="en-US"/>
        </w:rPr>
        <w:t>PDCCH</w:t>
      </w:r>
      <w:r w:rsidR="00C77545" w:rsidRPr="007075F5">
        <w:rPr>
          <w:sz w:val="22"/>
          <w:szCs w:val="22"/>
          <w:lang w:val="en-US"/>
        </w:rPr>
        <w:t xml:space="preserve"> configurations</w:t>
      </w:r>
      <w:r w:rsidR="00734010" w:rsidRPr="007075F5">
        <w:rPr>
          <w:sz w:val="22"/>
          <w:szCs w:val="22"/>
          <w:lang w:val="en-US"/>
        </w:rPr>
        <w:t>. Hence,</w:t>
      </w:r>
      <w:r w:rsidRPr="007075F5">
        <w:rPr>
          <w:sz w:val="22"/>
          <w:szCs w:val="22"/>
          <w:lang w:val="en-US"/>
        </w:rPr>
        <w:t xml:space="preserve"> NES </w:t>
      </w:r>
      <w:r w:rsidR="00734010" w:rsidRPr="007075F5">
        <w:rPr>
          <w:sz w:val="22"/>
          <w:szCs w:val="22"/>
          <w:lang w:val="en-US"/>
        </w:rPr>
        <w:t xml:space="preserve">UE with WUS configuration obtained </w:t>
      </w:r>
      <w:r w:rsidR="00311D4B" w:rsidRPr="007075F5">
        <w:rPr>
          <w:sz w:val="22"/>
          <w:szCs w:val="22"/>
          <w:lang w:val="en-US"/>
        </w:rPr>
        <w:t xml:space="preserve">from </w:t>
      </w:r>
      <w:r w:rsidRPr="007075F5">
        <w:rPr>
          <w:sz w:val="22"/>
          <w:szCs w:val="22"/>
          <w:lang w:val="en-US"/>
        </w:rPr>
        <w:t xml:space="preserve">cell </w:t>
      </w:r>
      <w:r w:rsidR="00311D4B" w:rsidRPr="007075F5">
        <w:rPr>
          <w:sz w:val="22"/>
          <w:szCs w:val="22"/>
          <w:lang w:val="en-US"/>
        </w:rPr>
        <w:t>A, needs a reference point to monitor</w:t>
      </w:r>
      <w:r w:rsidRPr="007075F5">
        <w:rPr>
          <w:sz w:val="22"/>
          <w:szCs w:val="22"/>
          <w:lang w:val="en-US"/>
        </w:rPr>
        <w:t xml:space="preserve"> Type0-PDCCH </w:t>
      </w:r>
      <w:r w:rsidR="00311D4B" w:rsidRPr="007075F5">
        <w:rPr>
          <w:sz w:val="22"/>
          <w:szCs w:val="22"/>
          <w:lang w:val="en-US"/>
        </w:rPr>
        <w:t>occasions</w:t>
      </w:r>
      <w:r w:rsidRPr="007075F5">
        <w:rPr>
          <w:sz w:val="22"/>
          <w:szCs w:val="22"/>
          <w:lang w:val="en-US"/>
        </w:rPr>
        <w:t xml:space="preserve">. </w:t>
      </w:r>
    </w:p>
    <w:p w14:paraId="0DA92A76" w14:textId="6BF66663" w:rsidR="009C5067" w:rsidRDefault="00DD1F6A" w:rsidP="00BE3FE0">
      <w:pPr>
        <w:spacing w:after="120"/>
        <w:jc w:val="both"/>
        <w:rPr>
          <w:b/>
          <w:sz w:val="22"/>
          <w:szCs w:val="22"/>
          <w:lang w:val="en-US"/>
        </w:rPr>
      </w:pPr>
      <w:r>
        <w:rPr>
          <w:b/>
          <w:sz w:val="22"/>
          <w:szCs w:val="22"/>
          <w:lang w:val="en-US"/>
        </w:rPr>
        <w:t>Observation</w:t>
      </w:r>
      <w:r w:rsidR="005224B8">
        <w:rPr>
          <w:b/>
          <w:sz w:val="22"/>
          <w:szCs w:val="22"/>
          <w:lang w:val="en-US"/>
        </w:rPr>
        <w:t xml:space="preserve"> 1</w:t>
      </w:r>
      <w:r w:rsidR="00751BD6">
        <w:rPr>
          <w:b/>
          <w:sz w:val="22"/>
          <w:szCs w:val="22"/>
          <w:lang w:val="en-US"/>
        </w:rPr>
        <w:t>1</w:t>
      </w:r>
      <w:r>
        <w:rPr>
          <w:b/>
          <w:sz w:val="22"/>
          <w:szCs w:val="22"/>
          <w:lang w:val="en-US"/>
        </w:rPr>
        <w:t xml:space="preserve">: </w:t>
      </w:r>
      <w:r w:rsidR="00220009">
        <w:rPr>
          <w:b/>
          <w:sz w:val="22"/>
          <w:szCs w:val="22"/>
          <w:lang w:val="en-US"/>
        </w:rPr>
        <w:t>For</w:t>
      </w:r>
      <w:r w:rsidR="00220009" w:rsidRPr="007075F5">
        <w:rPr>
          <w:b/>
          <w:sz w:val="22"/>
          <w:szCs w:val="22"/>
          <w:lang w:val="en-US"/>
        </w:rPr>
        <w:t xml:space="preserve"> on-demand SIB1 operation, </w:t>
      </w:r>
      <w:r w:rsidR="00220009">
        <w:rPr>
          <w:b/>
          <w:bCs/>
          <w:sz w:val="22"/>
          <w:szCs w:val="22"/>
          <w:lang w:val="en-US"/>
        </w:rPr>
        <w:t xml:space="preserve">the </w:t>
      </w:r>
      <w:r w:rsidR="00220009" w:rsidRPr="007075F5">
        <w:rPr>
          <w:b/>
          <w:sz w:val="22"/>
          <w:szCs w:val="22"/>
          <w:lang w:val="en-US"/>
        </w:rPr>
        <w:t xml:space="preserve">SS/PBCH is not </w:t>
      </w:r>
      <w:r w:rsidR="00AB601C">
        <w:rPr>
          <w:b/>
          <w:bCs/>
          <w:sz w:val="22"/>
          <w:szCs w:val="22"/>
          <w:lang w:val="en-US"/>
        </w:rPr>
        <w:t xml:space="preserve">directly </w:t>
      </w:r>
      <w:r w:rsidR="00220009" w:rsidRPr="007075F5">
        <w:rPr>
          <w:b/>
          <w:sz w:val="22"/>
          <w:szCs w:val="22"/>
          <w:lang w:val="en-US"/>
        </w:rPr>
        <w:t>carrying Type0</w:t>
      </w:r>
      <w:r w:rsidR="00EB3AA6">
        <w:rPr>
          <w:b/>
          <w:bCs/>
          <w:sz w:val="22"/>
          <w:szCs w:val="22"/>
          <w:lang w:val="en-US"/>
        </w:rPr>
        <w:t>-</w:t>
      </w:r>
      <w:r w:rsidR="00220009" w:rsidRPr="007075F5">
        <w:rPr>
          <w:b/>
          <w:sz w:val="22"/>
          <w:szCs w:val="22"/>
          <w:lang w:val="en-US"/>
        </w:rPr>
        <w:t xml:space="preserve">PDCCH configurations. Hence, NES UE with WUS configuration obtained from cell A, needs a reference point to monitor Type0-PDCCH occasions. </w:t>
      </w:r>
    </w:p>
    <w:p w14:paraId="25CF92FC" w14:textId="77777777" w:rsidR="00825508" w:rsidRDefault="00825508" w:rsidP="00BB1380">
      <w:pPr>
        <w:spacing w:after="120"/>
        <w:jc w:val="both"/>
        <w:rPr>
          <w:sz w:val="22"/>
          <w:szCs w:val="22"/>
          <w:lang w:val="en-US"/>
        </w:rPr>
      </w:pPr>
    </w:p>
    <w:p w14:paraId="158024C9" w14:textId="77777777" w:rsidR="00F044A4" w:rsidRDefault="00F044A4" w:rsidP="00F044A4">
      <w:pPr>
        <w:spacing w:after="120"/>
        <w:jc w:val="both"/>
        <w:rPr>
          <w:sz w:val="22"/>
          <w:szCs w:val="22"/>
          <w:lang w:val="en-US"/>
        </w:rPr>
      </w:pPr>
      <w:r w:rsidRPr="00F8027C">
        <w:rPr>
          <w:b/>
          <w:bCs/>
          <w:sz w:val="22"/>
          <w:szCs w:val="22"/>
          <w:u w:val="single"/>
          <w:lang w:val="en-US"/>
        </w:rPr>
        <w:t xml:space="preserve">About </w:t>
      </w:r>
      <w:r>
        <w:rPr>
          <w:b/>
          <w:bCs/>
          <w:sz w:val="22"/>
          <w:szCs w:val="22"/>
          <w:u w:val="single"/>
          <w:lang w:val="en-US"/>
        </w:rPr>
        <w:t>reference time point</w:t>
      </w:r>
      <w:r w:rsidRPr="00F8027C">
        <w:rPr>
          <w:b/>
          <w:bCs/>
          <w:sz w:val="22"/>
          <w:szCs w:val="22"/>
          <w:u w:val="single"/>
          <w:lang w:val="en-US"/>
        </w:rPr>
        <w:t xml:space="preserve">: </w:t>
      </w:r>
    </w:p>
    <w:p w14:paraId="2C9A4CDB" w14:textId="48AC97FA" w:rsidR="00F044A4" w:rsidRDefault="00F044A4" w:rsidP="00F044A4">
      <w:pPr>
        <w:spacing w:after="120"/>
        <w:jc w:val="both"/>
        <w:rPr>
          <w:sz w:val="22"/>
          <w:szCs w:val="22"/>
          <w:lang w:val="en-US"/>
        </w:rPr>
      </w:pPr>
      <w:r w:rsidRPr="00D70904">
        <w:rPr>
          <w:sz w:val="22"/>
          <w:szCs w:val="22"/>
          <w:lang w:val="en-US"/>
        </w:rPr>
        <w:t xml:space="preserve">For legacy, the UE may start the monitoring of OD-SIB1 right after successful reception of a RAR within the RAR window. Thus, </w:t>
      </w:r>
      <w:r w:rsidR="00A851E8">
        <w:rPr>
          <w:bCs/>
          <w:sz w:val="22"/>
          <w:szCs w:val="22"/>
          <w:lang w:val="en-US"/>
        </w:rPr>
        <w:t xml:space="preserve">the </w:t>
      </w:r>
      <w:r w:rsidRPr="00D70904">
        <w:rPr>
          <w:sz w:val="22"/>
          <w:szCs w:val="22"/>
          <w:lang w:val="en-US"/>
        </w:rPr>
        <w:t xml:space="preserve">Option-1 is the </w:t>
      </w:r>
      <w:r w:rsidR="003D38F2">
        <w:rPr>
          <w:bCs/>
          <w:sz w:val="22"/>
          <w:szCs w:val="22"/>
          <w:lang w:val="en-US"/>
        </w:rPr>
        <w:t xml:space="preserve">same as </w:t>
      </w:r>
      <w:r w:rsidRPr="00D70904">
        <w:rPr>
          <w:sz w:val="22"/>
          <w:szCs w:val="22"/>
          <w:lang w:val="en-US"/>
        </w:rPr>
        <w:t xml:space="preserve">legacy UE </w:t>
      </w:r>
      <w:r w:rsidR="00E5592A" w:rsidRPr="00E5592A">
        <w:rPr>
          <w:bCs/>
          <w:sz w:val="22"/>
          <w:szCs w:val="22"/>
          <w:lang w:val="en-US"/>
        </w:rPr>
        <w:t>behavior</w:t>
      </w:r>
      <w:r w:rsidRPr="00D70904">
        <w:rPr>
          <w:sz w:val="22"/>
          <w:szCs w:val="22"/>
          <w:lang w:val="en-US"/>
        </w:rPr>
        <w:t>.</w:t>
      </w:r>
    </w:p>
    <w:tbl>
      <w:tblPr>
        <w:tblStyle w:val="TableGrid"/>
        <w:tblW w:w="0" w:type="auto"/>
        <w:tblLook w:val="04A0" w:firstRow="1" w:lastRow="0" w:firstColumn="1" w:lastColumn="0" w:noHBand="0" w:noVBand="1"/>
      </w:tblPr>
      <w:tblGrid>
        <w:gridCol w:w="9962"/>
      </w:tblGrid>
      <w:tr w:rsidR="00B7044B" w14:paraId="52143CCE" w14:textId="77777777" w:rsidTr="00B7044B">
        <w:tc>
          <w:tcPr>
            <w:tcW w:w="9962" w:type="dxa"/>
          </w:tcPr>
          <w:p w14:paraId="5AC15643" w14:textId="6BF9A28B" w:rsidR="00B7044B" w:rsidRPr="006904FF" w:rsidRDefault="00B7044B" w:rsidP="006904FF">
            <w:pPr>
              <w:spacing w:after="0"/>
              <w:jc w:val="both"/>
              <w:rPr>
                <w:rFonts w:ascii="Arial" w:hAnsi="Arial" w:cs="Arial"/>
                <w:b/>
                <w:bCs/>
                <w:noProof/>
              </w:rPr>
            </w:pPr>
            <w:r w:rsidRPr="006904FF">
              <w:rPr>
                <w:rFonts w:ascii="Arial" w:hAnsi="Arial" w:cs="Arial"/>
                <w:b/>
                <w:bCs/>
                <w:noProof/>
              </w:rPr>
              <w:t>TS</w:t>
            </w:r>
            <w:r w:rsidR="006904FF" w:rsidRPr="006904FF">
              <w:rPr>
                <w:rFonts w:ascii="Arial" w:hAnsi="Arial" w:cs="Arial"/>
                <w:b/>
                <w:bCs/>
                <w:noProof/>
              </w:rPr>
              <w:t>38.321:</w:t>
            </w:r>
          </w:p>
          <w:p w14:paraId="3AAE76E7" w14:textId="20F84A64" w:rsidR="00B7044B" w:rsidRPr="006904FF" w:rsidRDefault="00B7044B" w:rsidP="00F044A4">
            <w:pPr>
              <w:spacing w:after="120"/>
              <w:jc w:val="both"/>
              <w:rPr>
                <w:rFonts w:ascii="Arial" w:hAnsi="Arial" w:cs="Arial"/>
                <w:bCs/>
                <w:noProof/>
                <w:sz w:val="22"/>
                <w:szCs w:val="22"/>
              </w:rPr>
            </w:pPr>
            <w:r>
              <w:rPr>
                <w:rFonts w:ascii="Arial" w:hAnsi="Arial" w:cs="Arial"/>
                <w:noProof/>
              </w:rPr>
              <w:drawing>
                <wp:inline distT="0" distB="0" distL="0" distR="0" wp14:anchorId="13B6AC26" wp14:editId="58E97767">
                  <wp:extent cx="6181571" cy="616527"/>
                  <wp:effectExtent l="0" t="0" r="0" b="0"/>
                  <wp:docPr id="9900205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90878" cy="637403"/>
                          </a:xfrm>
                          <a:prstGeom prst="rect">
                            <a:avLst/>
                          </a:prstGeom>
                          <a:noFill/>
                          <a:ln>
                            <a:noFill/>
                          </a:ln>
                        </pic:spPr>
                      </pic:pic>
                    </a:graphicData>
                  </a:graphic>
                </wp:inline>
              </w:drawing>
            </w:r>
          </w:p>
        </w:tc>
      </w:tr>
    </w:tbl>
    <w:p w14:paraId="7A9F9FBB" w14:textId="6801C355" w:rsidR="003A5E76" w:rsidRPr="00D70904" w:rsidRDefault="003A5E76" w:rsidP="00397B55">
      <w:pPr>
        <w:spacing w:before="180" w:after="120"/>
        <w:jc w:val="both"/>
        <w:rPr>
          <w:b/>
          <w:sz w:val="22"/>
          <w:szCs w:val="22"/>
          <w:lang w:val="en-US"/>
        </w:rPr>
      </w:pPr>
      <w:r w:rsidRPr="00D70904">
        <w:rPr>
          <w:b/>
          <w:sz w:val="22"/>
          <w:szCs w:val="22"/>
          <w:lang w:val="en-US"/>
        </w:rPr>
        <w:t xml:space="preserve">Observation </w:t>
      </w:r>
      <w:r w:rsidR="006558DD">
        <w:rPr>
          <w:b/>
          <w:sz w:val="22"/>
          <w:szCs w:val="22"/>
          <w:lang w:val="en-US"/>
        </w:rPr>
        <w:t>1</w:t>
      </w:r>
      <w:r w:rsidR="00B9672B">
        <w:rPr>
          <w:b/>
          <w:sz w:val="22"/>
          <w:szCs w:val="22"/>
          <w:lang w:val="en-US"/>
        </w:rPr>
        <w:t>2</w:t>
      </w:r>
      <w:r w:rsidRPr="00D70904">
        <w:rPr>
          <w:b/>
          <w:sz w:val="22"/>
          <w:szCs w:val="22"/>
          <w:lang w:val="en-US"/>
        </w:rPr>
        <w:t>: UE starts the monitoring of OD-SIB1 right after successful reception of a RAR within the RAR window</w:t>
      </w:r>
      <w:r w:rsidR="00DA57B7">
        <w:rPr>
          <w:b/>
          <w:sz w:val="22"/>
          <w:szCs w:val="22"/>
          <w:lang w:val="en-US"/>
        </w:rPr>
        <w:t xml:space="preserve"> (Option-1)</w:t>
      </w:r>
      <w:r w:rsidRPr="00D70904">
        <w:rPr>
          <w:b/>
          <w:sz w:val="22"/>
          <w:szCs w:val="22"/>
          <w:lang w:val="en-US"/>
        </w:rPr>
        <w:t xml:space="preserve"> is the </w:t>
      </w:r>
      <w:r w:rsidR="003D38F2">
        <w:rPr>
          <w:b/>
          <w:sz w:val="22"/>
          <w:szCs w:val="22"/>
          <w:lang w:val="en-US"/>
        </w:rPr>
        <w:t xml:space="preserve">same as </w:t>
      </w:r>
      <w:r w:rsidRPr="00D70904">
        <w:rPr>
          <w:b/>
          <w:sz w:val="22"/>
          <w:szCs w:val="22"/>
          <w:lang w:val="en-US"/>
        </w:rPr>
        <w:t>legacy UE behavior.</w:t>
      </w:r>
    </w:p>
    <w:p w14:paraId="09867E58" w14:textId="77777777" w:rsidR="00324EC2" w:rsidRDefault="00F044A4" w:rsidP="00324EC2">
      <w:pPr>
        <w:spacing w:after="120"/>
        <w:jc w:val="both"/>
        <w:rPr>
          <w:bCs/>
          <w:sz w:val="22"/>
          <w:szCs w:val="22"/>
          <w:lang w:val="en-US"/>
        </w:rPr>
      </w:pPr>
      <w:r w:rsidRPr="00D70904">
        <w:rPr>
          <w:sz w:val="22"/>
          <w:szCs w:val="22"/>
          <w:lang w:val="en-US"/>
        </w:rPr>
        <w:t xml:space="preserve">For Option-3, </w:t>
      </w:r>
      <w:r w:rsidR="00B35A36">
        <w:rPr>
          <w:bCs/>
          <w:sz w:val="22"/>
          <w:szCs w:val="22"/>
          <w:lang w:val="en-US"/>
        </w:rPr>
        <w:t xml:space="preserve">there can be multiple RARs </w:t>
      </w:r>
      <w:r w:rsidR="00627979">
        <w:rPr>
          <w:bCs/>
          <w:sz w:val="22"/>
          <w:szCs w:val="22"/>
          <w:lang w:val="en-US"/>
        </w:rPr>
        <w:t xml:space="preserve">sending by the </w:t>
      </w:r>
      <w:proofErr w:type="spellStart"/>
      <w:r w:rsidR="00627979">
        <w:rPr>
          <w:bCs/>
          <w:sz w:val="22"/>
          <w:szCs w:val="22"/>
          <w:lang w:val="en-US"/>
        </w:rPr>
        <w:t>gNB</w:t>
      </w:r>
      <w:proofErr w:type="spellEnd"/>
      <w:r w:rsidR="00627979">
        <w:rPr>
          <w:bCs/>
          <w:sz w:val="22"/>
          <w:szCs w:val="22"/>
          <w:lang w:val="en-US"/>
        </w:rPr>
        <w:t xml:space="preserve"> within the RAR window</w:t>
      </w:r>
      <w:r w:rsidR="009E3EF0">
        <w:rPr>
          <w:bCs/>
          <w:sz w:val="22"/>
          <w:szCs w:val="22"/>
          <w:lang w:val="en-US"/>
        </w:rPr>
        <w:t xml:space="preserve"> </w:t>
      </w:r>
      <w:r w:rsidR="009E3EF0" w:rsidRPr="002A3665">
        <w:rPr>
          <w:bCs/>
          <w:sz w:val="22"/>
          <w:szCs w:val="22"/>
          <w:lang w:val="en-US"/>
        </w:rPr>
        <w:t xml:space="preserve">corresponding to the UL WUS </w:t>
      </w:r>
      <w:r w:rsidR="009E3EF0">
        <w:rPr>
          <w:bCs/>
          <w:sz w:val="22"/>
          <w:szCs w:val="22"/>
          <w:lang w:val="en-US"/>
        </w:rPr>
        <w:t>transmission</w:t>
      </w:r>
      <w:r w:rsidR="006106B5">
        <w:rPr>
          <w:bCs/>
          <w:sz w:val="22"/>
          <w:szCs w:val="22"/>
          <w:lang w:val="en-US"/>
        </w:rPr>
        <w:t xml:space="preserve">s </w:t>
      </w:r>
      <w:r w:rsidR="00852F27">
        <w:rPr>
          <w:bCs/>
          <w:sz w:val="22"/>
          <w:szCs w:val="22"/>
          <w:lang w:val="en-US"/>
        </w:rPr>
        <w:t>in</w:t>
      </w:r>
      <w:r w:rsidR="008658CA">
        <w:rPr>
          <w:bCs/>
          <w:sz w:val="22"/>
          <w:szCs w:val="22"/>
          <w:lang w:val="en-US"/>
        </w:rPr>
        <w:t xml:space="preserve"> the same </w:t>
      </w:r>
      <w:r w:rsidR="00C84DAF">
        <w:rPr>
          <w:bCs/>
          <w:sz w:val="22"/>
          <w:szCs w:val="22"/>
          <w:lang w:val="en-US"/>
        </w:rPr>
        <w:t xml:space="preserve">RO </w:t>
      </w:r>
      <w:r w:rsidR="006D421C">
        <w:rPr>
          <w:bCs/>
          <w:sz w:val="22"/>
          <w:szCs w:val="22"/>
          <w:lang w:val="en-US"/>
        </w:rPr>
        <w:t>time occasion</w:t>
      </w:r>
      <w:r w:rsidR="004D5839" w:rsidRPr="004D5839">
        <w:rPr>
          <w:bCs/>
          <w:sz w:val="22"/>
          <w:szCs w:val="22"/>
          <w:lang w:val="en-US"/>
        </w:rPr>
        <w:t xml:space="preserve"> </w:t>
      </w:r>
      <w:r w:rsidR="004D5839">
        <w:rPr>
          <w:bCs/>
          <w:sz w:val="22"/>
          <w:szCs w:val="22"/>
          <w:lang w:val="en-US"/>
        </w:rPr>
        <w:t>from different UEs</w:t>
      </w:r>
      <w:r w:rsidR="006D421C">
        <w:rPr>
          <w:bCs/>
          <w:sz w:val="22"/>
          <w:szCs w:val="22"/>
          <w:lang w:val="en-US"/>
        </w:rPr>
        <w:t>.</w:t>
      </w:r>
      <w:r w:rsidR="00191ECA">
        <w:rPr>
          <w:bCs/>
          <w:sz w:val="22"/>
          <w:szCs w:val="22"/>
          <w:lang w:val="en-US"/>
        </w:rPr>
        <w:t xml:space="preserve"> Practi</w:t>
      </w:r>
      <w:r w:rsidR="006876D8">
        <w:rPr>
          <w:bCs/>
          <w:sz w:val="22"/>
          <w:szCs w:val="22"/>
          <w:lang w:val="en-US"/>
        </w:rPr>
        <w:t>c</w:t>
      </w:r>
      <w:r w:rsidR="00191ECA">
        <w:rPr>
          <w:bCs/>
          <w:sz w:val="22"/>
          <w:szCs w:val="22"/>
          <w:lang w:val="en-US"/>
        </w:rPr>
        <w:t>ally</w:t>
      </w:r>
      <w:r w:rsidR="006876D8">
        <w:rPr>
          <w:bCs/>
          <w:sz w:val="22"/>
          <w:szCs w:val="22"/>
          <w:lang w:val="en-US"/>
        </w:rPr>
        <w:t>,</w:t>
      </w:r>
      <w:r w:rsidR="00191ECA">
        <w:rPr>
          <w:bCs/>
          <w:sz w:val="22"/>
          <w:szCs w:val="22"/>
          <w:lang w:val="en-US"/>
        </w:rPr>
        <w:t xml:space="preserve"> d</w:t>
      </w:r>
      <w:r w:rsidRPr="00D70904">
        <w:rPr>
          <w:sz w:val="22"/>
          <w:szCs w:val="22"/>
          <w:lang w:val="en-US"/>
        </w:rPr>
        <w:t>ifferent UEs may successful receive different RARs within the RAR window.</w:t>
      </w:r>
      <w:r w:rsidR="004D15C7">
        <w:rPr>
          <w:bCs/>
          <w:sz w:val="22"/>
          <w:szCs w:val="22"/>
          <w:lang w:val="en-US"/>
        </w:rPr>
        <w:t xml:space="preserve"> To our understanding, u</w:t>
      </w:r>
      <w:r w:rsidRPr="00D70904">
        <w:rPr>
          <w:sz w:val="22"/>
          <w:szCs w:val="22"/>
          <w:lang w:val="en-US"/>
        </w:rPr>
        <w:t xml:space="preserve">sing the end of RAR window as time reference may save </w:t>
      </w:r>
      <w:r w:rsidR="002E7B3E">
        <w:rPr>
          <w:bCs/>
          <w:sz w:val="22"/>
          <w:szCs w:val="22"/>
          <w:lang w:val="en-US"/>
        </w:rPr>
        <w:t xml:space="preserve">the </w:t>
      </w:r>
      <w:r w:rsidR="00310343">
        <w:rPr>
          <w:bCs/>
          <w:sz w:val="22"/>
          <w:szCs w:val="22"/>
          <w:lang w:val="en-US"/>
        </w:rPr>
        <w:t xml:space="preserve">SIB1 </w:t>
      </w:r>
      <w:r w:rsidR="00864E6E" w:rsidRPr="002A3665">
        <w:rPr>
          <w:bCs/>
          <w:sz w:val="22"/>
          <w:szCs w:val="22"/>
          <w:lang w:val="en-US"/>
        </w:rPr>
        <w:t>monitoring power consumption</w:t>
      </w:r>
      <w:r w:rsidR="00864E6E">
        <w:rPr>
          <w:bCs/>
          <w:sz w:val="22"/>
          <w:szCs w:val="22"/>
          <w:lang w:val="en-US"/>
        </w:rPr>
        <w:t xml:space="preserve"> for some of the UEs</w:t>
      </w:r>
      <w:r w:rsidR="009908C8">
        <w:rPr>
          <w:bCs/>
          <w:sz w:val="22"/>
          <w:szCs w:val="22"/>
          <w:lang w:val="en-US"/>
        </w:rPr>
        <w:t xml:space="preserve">, </w:t>
      </w:r>
      <w:r w:rsidRPr="00D70904">
        <w:rPr>
          <w:sz w:val="22"/>
          <w:szCs w:val="22"/>
          <w:lang w:val="en-US"/>
        </w:rPr>
        <w:t>e.g. the first UE with</w:t>
      </w:r>
      <w:r w:rsidR="00DD11F6">
        <w:rPr>
          <w:bCs/>
          <w:sz w:val="22"/>
          <w:szCs w:val="22"/>
          <w:lang w:val="en-US"/>
        </w:rPr>
        <w:t xml:space="preserve"> early</w:t>
      </w:r>
      <w:r w:rsidRPr="00D70904">
        <w:rPr>
          <w:sz w:val="22"/>
          <w:szCs w:val="22"/>
          <w:lang w:val="en-US"/>
        </w:rPr>
        <w:t xml:space="preserve"> successful reception of RAR within the window</w:t>
      </w:r>
      <w:r w:rsidR="003A73DD">
        <w:rPr>
          <w:bCs/>
          <w:sz w:val="22"/>
          <w:szCs w:val="22"/>
          <w:lang w:val="en-US"/>
        </w:rPr>
        <w:t>.</w:t>
      </w:r>
      <w:r w:rsidR="004F51A4">
        <w:rPr>
          <w:bCs/>
          <w:sz w:val="22"/>
          <w:szCs w:val="22"/>
          <w:lang w:val="en-US"/>
        </w:rPr>
        <w:t xml:space="preserve"> </w:t>
      </w:r>
    </w:p>
    <w:p w14:paraId="047EFB91" w14:textId="43EA2B28" w:rsidR="00324EC2" w:rsidRDefault="00324EC2" w:rsidP="00324EC2">
      <w:pPr>
        <w:spacing w:after="120"/>
        <w:jc w:val="both"/>
        <w:rPr>
          <w:sz w:val="22"/>
          <w:szCs w:val="22"/>
          <w:lang w:val="en-US"/>
        </w:rPr>
      </w:pPr>
      <w:r>
        <w:rPr>
          <w:sz w:val="22"/>
          <w:szCs w:val="22"/>
        </w:rPr>
        <w:t xml:space="preserve">As an example, for dedicated time/frequency resources for OD-SIB1 with a common preamble, as shown in Figure-3, a common </w:t>
      </w:r>
      <w:r w:rsidRPr="0080272F">
        <w:rPr>
          <w:sz w:val="22"/>
          <w:szCs w:val="22"/>
        </w:rPr>
        <w:t>“RAR search space monitoring</w:t>
      </w:r>
      <w:r>
        <w:rPr>
          <w:sz w:val="22"/>
          <w:szCs w:val="22"/>
        </w:rPr>
        <w:t xml:space="preserve"> window</w:t>
      </w:r>
      <w:r w:rsidRPr="0080272F">
        <w:rPr>
          <w:sz w:val="22"/>
          <w:szCs w:val="22"/>
        </w:rPr>
        <w:t xml:space="preserve">” and </w:t>
      </w:r>
      <w:r>
        <w:rPr>
          <w:sz w:val="22"/>
          <w:szCs w:val="22"/>
        </w:rPr>
        <w:t xml:space="preserve">a common </w:t>
      </w:r>
      <w:r w:rsidRPr="0080272F">
        <w:rPr>
          <w:sz w:val="22"/>
          <w:szCs w:val="22"/>
        </w:rPr>
        <w:t xml:space="preserve">“Type0-PDCCH </w:t>
      </w:r>
      <w:r>
        <w:rPr>
          <w:sz w:val="22"/>
          <w:szCs w:val="22"/>
        </w:rPr>
        <w:t>monitoring window can</w:t>
      </w:r>
      <w:r w:rsidRPr="0080272F">
        <w:rPr>
          <w:sz w:val="22"/>
          <w:szCs w:val="22"/>
        </w:rPr>
        <w:t xml:space="preserve"> be also “common” to all UEs</w:t>
      </w:r>
      <w:r>
        <w:rPr>
          <w:sz w:val="22"/>
          <w:szCs w:val="22"/>
        </w:rPr>
        <w:t xml:space="preserve"> requesting or intended to request OD-SIB1. Hence, multiple RAR reception for different UEs can be received in a common RAR window. </w:t>
      </w:r>
    </w:p>
    <w:p w14:paraId="1685AF10" w14:textId="77777777" w:rsidR="00324EC2" w:rsidRDefault="00324EC2" w:rsidP="00324EC2">
      <w:pPr>
        <w:spacing w:after="120"/>
        <w:jc w:val="both"/>
        <w:rPr>
          <w:b/>
          <w:sz w:val="22"/>
          <w:szCs w:val="22"/>
          <w:lang w:val="en-US"/>
        </w:rPr>
      </w:pPr>
    </w:p>
    <w:p w14:paraId="2199B3EF" w14:textId="77777777" w:rsidR="00324EC2" w:rsidRPr="00D4706A" w:rsidRDefault="00324EC2" w:rsidP="00324EC2">
      <w:pPr>
        <w:pStyle w:val="ListParagraph"/>
        <w:spacing w:after="120"/>
        <w:ind w:left="360"/>
        <w:jc w:val="center"/>
        <w:rPr>
          <w:sz w:val="22"/>
          <w:szCs w:val="22"/>
          <w:lang w:val="en-US"/>
        </w:rPr>
      </w:pPr>
      <w:r>
        <w:rPr>
          <w:noProof/>
          <w:sz w:val="22"/>
          <w:szCs w:val="22"/>
          <w:lang w:val="en-US"/>
        </w:rPr>
        <w:drawing>
          <wp:inline distT="0" distB="0" distL="0" distR="0" wp14:anchorId="562D5DBA" wp14:editId="3B6E9735">
            <wp:extent cx="5566867" cy="1795563"/>
            <wp:effectExtent l="0" t="0" r="0" b="0"/>
            <wp:docPr id="841656876"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656876" name="Picture 8" descr="A diagram of a 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35695" cy="1817763"/>
                    </a:xfrm>
                    <a:prstGeom prst="rect">
                      <a:avLst/>
                    </a:prstGeom>
                    <a:noFill/>
                  </pic:spPr>
                </pic:pic>
              </a:graphicData>
            </a:graphic>
          </wp:inline>
        </w:drawing>
      </w:r>
    </w:p>
    <w:p w14:paraId="2098975E" w14:textId="77777777" w:rsidR="00324EC2" w:rsidRPr="00311150" w:rsidRDefault="00324EC2" w:rsidP="00324EC2">
      <w:pPr>
        <w:pStyle w:val="ListParagraph"/>
        <w:spacing w:after="240"/>
        <w:ind w:left="360"/>
        <w:jc w:val="center"/>
        <w:rPr>
          <w:b/>
          <w:bCs/>
          <w:sz w:val="22"/>
          <w:szCs w:val="22"/>
          <w:lang w:val="en-US"/>
        </w:rPr>
      </w:pPr>
      <w:r w:rsidRPr="00311150">
        <w:rPr>
          <w:b/>
          <w:bCs/>
          <w:sz w:val="22"/>
          <w:szCs w:val="22"/>
          <w:lang w:val="en-US"/>
        </w:rPr>
        <w:t>Figure</w:t>
      </w:r>
      <w:r>
        <w:rPr>
          <w:b/>
          <w:bCs/>
          <w:sz w:val="22"/>
          <w:szCs w:val="22"/>
          <w:lang w:val="en-US"/>
        </w:rPr>
        <w:t>-3</w:t>
      </w:r>
      <w:r w:rsidRPr="00311150">
        <w:rPr>
          <w:b/>
          <w:bCs/>
          <w:sz w:val="22"/>
          <w:szCs w:val="22"/>
          <w:lang w:val="en-US"/>
        </w:rPr>
        <w:t xml:space="preserve">: Type0-PDCCH monitoring occasions where reference point is the end of </w:t>
      </w:r>
      <w:r w:rsidRPr="00C55BA9">
        <w:rPr>
          <w:b/>
          <w:bCs/>
          <w:sz w:val="22"/>
          <w:szCs w:val="22"/>
          <w:lang w:val="en-US"/>
        </w:rPr>
        <w:t xml:space="preserve">common </w:t>
      </w:r>
      <w:r w:rsidRPr="00311150">
        <w:rPr>
          <w:b/>
          <w:bCs/>
          <w:sz w:val="22"/>
          <w:szCs w:val="22"/>
          <w:lang w:val="en-US"/>
        </w:rPr>
        <w:t>RAR reception monitoring window.</w:t>
      </w:r>
    </w:p>
    <w:p w14:paraId="62E231BA" w14:textId="170DF81C" w:rsidR="00F044A4" w:rsidRPr="00D70904" w:rsidRDefault="004F51A4" w:rsidP="00F044A4">
      <w:pPr>
        <w:spacing w:after="120"/>
        <w:jc w:val="both"/>
        <w:rPr>
          <w:sz w:val="22"/>
          <w:szCs w:val="22"/>
          <w:lang w:val="en-US"/>
        </w:rPr>
      </w:pPr>
      <w:r>
        <w:rPr>
          <w:bCs/>
          <w:sz w:val="22"/>
          <w:szCs w:val="22"/>
          <w:lang w:val="en-US"/>
        </w:rPr>
        <w:t>However</w:t>
      </w:r>
      <w:r w:rsidR="00F044A4" w:rsidRPr="00D70904">
        <w:rPr>
          <w:sz w:val="22"/>
          <w:szCs w:val="22"/>
          <w:lang w:val="en-US"/>
        </w:rPr>
        <w:t xml:space="preserve">, the </w:t>
      </w:r>
      <w:r w:rsidR="00572E76">
        <w:rPr>
          <w:bCs/>
          <w:sz w:val="22"/>
          <w:szCs w:val="22"/>
          <w:lang w:val="en-US"/>
        </w:rPr>
        <w:t xml:space="preserve">gain of </w:t>
      </w:r>
      <w:r w:rsidR="00F044A4" w:rsidRPr="00D70904">
        <w:rPr>
          <w:sz w:val="22"/>
          <w:szCs w:val="22"/>
          <w:lang w:val="en-US"/>
        </w:rPr>
        <w:t>benefit</w:t>
      </w:r>
      <w:r w:rsidR="006F4363">
        <w:rPr>
          <w:bCs/>
          <w:sz w:val="22"/>
          <w:szCs w:val="22"/>
          <w:lang w:val="en-US"/>
        </w:rPr>
        <w:t>s</w:t>
      </w:r>
      <w:r w:rsidR="00F044A4" w:rsidRPr="00D70904">
        <w:rPr>
          <w:sz w:val="22"/>
          <w:szCs w:val="22"/>
          <w:lang w:val="en-US"/>
        </w:rPr>
        <w:t xml:space="preserve"> </w:t>
      </w:r>
      <w:r w:rsidR="00572E76">
        <w:rPr>
          <w:bCs/>
          <w:sz w:val="22"/>
          <w:szCs w:val="22"/>
          <w:lang w:val="en-US"/>
        </w:rPr>
        <w:t>with</w:t>
      </w:r>
      <w:r w:rsidR="00515BCF">
        <w:rPr>
          <w:bCs/>
          <w:sz w:val="22"/>
          <w:szCs w:val="22"/>
          <w:lang w:val="en-US"/>
        </w:rPr>
        <w:t xml:space="preserve"> </w:t>
      </w:r>
      <w:r w:rsidR="00176800">
        <w:rPr>
          <w:bCs/>
          <w:sz w:val="22"/>
          <w:szCs w:val="22"/>
          <w:lang w:val="en-US"/>
        </w:rPr>
        <w:t xml:space="preserve">Option-3 </w:t>
      </w:r>
      <w:r w:rsidR="00F044A4" w:rsidRPr="00D70904">
        <w:rPr>
          <w:sz w:val="22"/>
          <w:szCs w:val="22"/>
          <w:lang w:val="en-US"/>
        </w:rPr>
        <w:t xml:space="preserve">is </w:t>
      </w:r>
      <w:r w:rsidR="00EA07CE">
        <w:rPr>
          <w:bCs/>
          <w:sz w:val="22"/>
          <w:szCs w:val="22"/>
          <w:lang w:val="en-US"/>
        </w:rPr>
        <w:t>unknown</w:t>
      </w:r>
      <w:r w:rsidR="00F044A4" w:rsidRPr="00D70904">
        <w:rPr>
          <w:sz w:val="22"/>
          <w:szCs w:val="22"/>
          <w:lang w:val="en-US"/>
        </w:rPr>
        <w:t>.</w:t>
      </w:r>
      <w:r w:rsidR="005C7048">
        <w:rPr>
          <w:bCs/>
          <w:sz w:val="22"/>
          <w:szCs w:val="22"/>
          <w:lang w:val="en-US"/>
        </w:rPr>
        <w:t xml:space="preserve"> </w:t>
      </w:r>
      <w:r w:rsidR="00F044A4" w:rsidRPr="00D70904">
        <w:rPr>
          <w:sz w:val="22"/>
          <w:szCs w:val="22"/>
          <w:lang w:val="en-US"/>
        </w:rPr>
        <w:t xml:space="preserve">As </w:t>
      </w:r>
      <w:r w:rsidR="005C7048">
        <w:rPr>
          <w:bCs/>
          <w:sz w:val="22"/>
          <w:szCs w:val="22"/>
          <w:lang w:val="en-US"/>
        </w:rPr>
        <w:t xml:space="preserve">an </w:t>
      </w:r>
      <w:r w:rsidR="00F044A4" w:rsidRPr="00D70904">
        <w:rPr>
          <w:sz w:val="22"/>
          <w:szCs w:val="22"/>
          <w:lang w:val="en-US"/>
        </w:rPr>
        <w:t>alternative to Option-3, we may also set/restrict the "start time" of the time window of Type0-PDCCH to be larger than the duration of RAR window, meaning that the window of OD-SIB1 transmission will only start after the RAR window, but not overlap between the two windows.</w:t>
      </w:r>
    </w:p>
    <w:p w14:paraId="1A9AA056" w14:textId="195677D3" w:rsidR="00F044A4" w:rsidRDefault="00D95109" w:rsidP="00F044A4">
      <w:pPr>
        <w:spacing w:after="120"/>
        <w:jc w:val="both"/>
        <w:rPr>
          <w:b/>
          <w:sz w:val="22"/>
          <w:szCs w:val="22"/>
          <w:lang w:val="en-US"/>
        </w:rPr>
      </w:pPr>
      <w:r>
        <w:rPr>
          <w:b/>
          <w:sz w:val="22"/>
          <w:szCs w:val="22"/>
          <w:lang w:val="en-US"/>
        </w:rPr>
        <w:t xml:space="preserve">Observation </w:t>
      </w:r>
      <w:r w:rsidR="005C324C">
        <w:rPr>
          <w:b/>
          <w:sz w:val="22"/>
          <w:szCs w:val="22"/>
          <w:lang w:val="en-US"/>
        </w:rPr>
        <w:t>1</w:t>
      </w:r>
      <w:r w:rsidR="00B9672B">
        <w:rPr>
          <w:b/>
          <w:sz w:val="22"/>
          <w:szCs w:val="22"/>
          <w:lang w:val="en-US"/>
        </w:rPr>
        <w:t>3</w:t>
      </w:r>
      <w:r>
        <w:rPr>
          <w:b/>
          <w:sz w:val="22"/>
          <w:szCs w:val="22"/>
          <w:lang w:val="en-US"/>
        </w:rPr>
        <w:t xml:space="preserve">: </w:t>
      </w:r>
      <w:r w:rsidRPr="00D70904">
        <w:rPr>
          <w:b/>
          <w:sz w:val="22"/>
          <w:szCs w:val="22"/>
          <w:lang w:val="en-US"/>
        </w:rPr>
        <w:t>Using the end of RAR window as time reference may save the</w:t>
      </w:r>
      <w:r w:rsidR="0015392F">
        <w:rPr>
          <w:b/>
          <w:sz w:val="22"/>
          <w:szCs w:val="22"/>
          <w:lang w:val="en-US"/>
        </w:rPr>
        <w:t xml:space="preserve"> SIB1</w:t>
      </w:r>
      <w:r w:rsidRPr="00D70904">
        <w:rPr>
          <w:b/>
          <w:sz w:val="22"/>
          <w:szCs w:val="22"/>
          <w:lang w:val="en-US"/>
        </w:rPr>
        <w:t xml:space="preserve"> monitoring power consumption for some of the UEs</w:t>
      </w:r>
      <w:r w:rsidR="00221393" w:rsidRPr="00D70904">
        <w:rPr>
          <w:b/>
          <w:sz w:val="22"/>
          <w:szCs w:val="22"/>
          <w:lang w:val="en-US"/>
        </w:rPr>
        <w:t>.</w:t>
      </w:r>
      <w:r w:rsidR="00B547FD">
        <w:rPr>
          <w:b/>
          <w:sz w:val="22"/>
          <w:szCs w:val="22"/>
          <w:lang w:val="en-US"/>
        </w:rPr>
        <w:t xml:space="preserve"> </w:t>
      </w:r>
      <w:r w:rsidR="00B547FD" w:rsidRPr="00D70904">
        <w:rPr>
          <w:b/>
          <w:sz w:val="22"/>
          <w:szCs w:val="22"/>
          <w:lang w:val="en-US"/>
        </w:rPr>
        <w:t>However, the gain of benefits with Option-3 is unknown.</w:t>
      </w:r>
    </w:p>
    <w:p w14:paraId="04F6BE57" w14:textId="2F687187" w:rsidR="002C12EE" w:rsidRPr="002A3665" w:rsidRDefault="00882776" w:rsidP="002C12EE">
      <w:pPr>
        <w:spacing w:after="120"/>
        <w:jc w:val="both"/>
        <w:rPr>
          <w:bCs/>
          <w:sz w:val="22"/>
          <w:szCs w:val="22"/>
          <w:lang w:val="en-US"/>
        </w:rPr>
      </w:pPr>
      <w:r>
        <w:rPr>
          <w:b/>
          <w:sz w:val="22"/>
          <w:szCs w:val="22"/>
          <w:lang w:val="en-US"/>
        </w:rPr>
        <w:t xml:space="preserve">Observation </w:t>
      </w:r>
      <w:r w:rsidR="009B2A8C">
        <w:rPr>
          <w:b/>
          <w:sz w:val="22"/>
          <w:szCs w:val="22"/>
          <w:lang w:val="en-US"/>
        </w:rPr>
        <w:t>1</w:t>
      </w:r>
      <w:r w:rsidR="00B9672B">
        <w:rPr>
          <w:b/>
          <w:sz w:val="22"/>
          <w:szCs w:val="22"/>
          <w:lang w:val="en-US"/>
        </w:rPr>
        <w:t>4</w:t>
      </w:r>
      <w:r w:rsidR="00424370">
        <w:rPr>
          <w:b/>
          <w:sz w:val="22"/>
          <w:szCs w:val="22"/>
          <w:lang w:val="en-US"/>
        </w:rPr>
        <w:t xml:space="preserve">: </w:t>
      </w:r>
      <w:r w:rsidR="002C12EE" w:rsidRPr="00D70904">
        <w:rPr>
          <w:b/>
          <w:sz w:val="22"/>
          <w:szCs w:val="22"/>
          <w:lang w:val="en-US"/>
        </w:rPr>
        <w:t>As an alternative to Option-3, we may also set/restrict the "start time" of the time window of Type0-PDCCH to be larger than the duration of RAR window, meaning that the window of OD-SIB1 transmission will only start after the RAR window, but not overlap between the two windows.</w:t>
      </w:r>
    </w:p>
    <w:p w14:paraId="5DE65F49" w14:textId="591F8534" w:rsidR="00D5117D" w:rsidRPr="002A3665" w:rsidRDefault="00CD1C73" w:rsidP="00D5117D">
      <w:pPr>
        <w:spacing w:after="120"/>
        <w:jc w:val="both"/>
        <w:rPr>
          <w:sz w:val="22"/>
          <w:szCs w:val="22"/>
        </w:rPr>
      </w:pPr>
      <w:r>
        <w:rPr>
          <w:sz w:val="22"/>
          <w:szCs w:val="22"/>
          <w:lang w:val="en-US"/>
        </w:rPr>
        <w:t>Based on the above discussions, to our view</w:t>
      </w:r>
      <w:r w:rsidR="00D5117D" w:rsidRPr="002A3665">
        <w:rPr>
          <w:sz w:val="22"/>
          <w:szCs w:val="22"/>
        </w:rPr>
        <w:t>,</w:t>
      </w:r>
      <w:r w:rsidR="00D5117D">
        <w:rPr>
          <w:sz w:val="22"/>
          <w:szCs w:val="22"/>
        </w:rPr>
        <w:t xml:space="preserve"> to have a common point for NW and UE, the first SSB transmitted after the RAR reception could be assumed as a reference point</w:t>
      </w:r>
      <w:r w:rsidR="008E510A">
        <w:rPr>
          <w:sz w:val="22"/>
          <w:szCs w:val="22"/>
        </w:rPr>
        <w:t xml:space="preserve"> for</w:t>
      </w:r>
      <w:r w:rsidR="00672F90">
        <w:rPr>
          <w:sz w:val="22"/>
          <w:szCs w:val="22"/>
        </w:rPr>
        <w:t xml:space="preserve"> UE </w:t>
      </w:r>
      <w:r w:rsidR="00672F90" w:rsidRPr="002A3665">
        <w:rPr>
          <w:bCs/>
          <w:sz w:val="22"/>
          <w:szCs w:val="22"/>
          <w:lang w:val="en-US"/>
        </w:rPr>
        <w:t>start</w:t>
      </w:r>
      <w:r w:rsidR="00672F90">
        <w:rPr>
          <w:bCs/>
          <w:sz w:val="22"/>
          <w:szCs w:val="22"/>
          <w:lang w:val="en-US"/>
        </w:rPr>
        <w:t>ing</w:t>
      </w:r>
      <w:r w:rsidR="00672F90" w:rsidRPr="002A3665">
        <w:rPr>
          <w:bCs/>
          <w:sz w:val="22"/>
          <w:szCs w:val="22"/>
          <w:lang w:val="en-US"/>
        </w:rPr>
        <w:t xml:space="preserve"> monitoring of OD-SIB1</w:t>
      </w:r>
      <w:r w:rsidR="004C2967">
        <w:rPr>
          <w:bCs/>
          <w:sz w:val="22"/>
          <w:szCs w:val="22"/>
          <w:lang w:val="en-US"/>
        </w:rPr>
        <w:t>.</w:t>
      </w:r>
      <w:r w:rsidR="008E510A">
        <w:rPr>
          <w:sz w:val="22"/>
          <w:szCs w:val="22"/>
        </w:rPr>
        <w:t xml:space="preserve"> </w:t>
      </w:r>
      <w:r w:rsidR="00D5117D">
        <w:rPr>
          <w:sz w:val="22"/>
          <w:szCs w:val="22"/>
        </w:rPr>
        <w:t xml:space="preserve"> </w:t>
      </w:r>
    </w:p>
    <w:p w14:paraId="69E26569" w14:textId="57C2E92C" w:rsidR="00D5117D" w:rsidRDefault="00D5117D" w:rsidP="00D5117D">
      <w:pPr>
        <w:spacing w:after="120"/>
        <w:jc w:val="both"/>
        <w:rPr>
          <w:b/>
          <w:bCs/>
          <w:sz w:val="22"/>
          <w:szCs w:val="22"/>
          <w:lang w:val="en-US"/>
        </w:rPr>
      </w:pPr>
      <w:r>
        <w:rPr>
          <w:b/>
          <w:bCs/>
          <w:sz w:val="22"/>
          <w:szCs w:val="22"/>
          <w:lang w:val="en-US"/>
        </w:rPr>
        <w:t>Proposal</w:t>
      </w:r>
      <w:r w:rsidR="00125925">
        <w:rPr>
          <w:b/>
          <w:bCs/>
          <w:sz w:val="22"/>
          <w:szCs w:val="22"/>
          <w:lang w:val="en-US"/>
        </w:rPr>
        <w:t xml:space="preserve"> 7</w:t>
      </w:r>
      <w:r>
        <w:rPr>
          <w:b/>
          <w:bCs/>
          <w:sz w:val="22"/>
          <w:szCs w:val="22"/>
          <w:lang w:val="en-US"/>
        </w:rPr>
        <w:t xml:space="preserve">: RAN1 to consider </w:t>
      </w:r>
      <w:r w:rsidR="007A326F">
        <w:rPr>
          <w:b/>
          <w:bCs/>
          <w:sz w:val="22"/>
          <w:szCs w:val="22"/>
          <w:lang w:val="en-US"/>
        </w:rPr>
        <w:t xml:space="preserve">the first SSB transmitted after RAR reception time as </w:t>
      </w:r>
      <w:r>
        <w:rPr>
          <w:b/>
          <w:bCs/>
          <w:sz w:val="22"/>
          <w:szCs w:val="22"/>
          <w:lang w:val="en-US"/>
        </w:rPr>
        <w:t>t</w:t>
      </w:r>
      <w:r w:rsidRPr="00F73989">
        <w:rPr>
          <w:b/>
          <w:bCs/>
          <w:sz w:val="22"/>
          <w:szCs w:val="22"/>
          <w:lang w:val="en-US"/>
        </w:rPr>
        <w:t xml:space="preserve">he reference time point </w:t>
      </w:r>
      <w:r w:rsidR="006A582C" w:rsidRPr="00D70904">
        <w:rPr>
          <w:b/>
          <w:sz w:val="22"/>
          <w:szCs w:val="22"/>
        </w:rPr>
        <w:t xml:space="preserve">for UE </w:t>
      </w:r>
      <w:r w:rsidR="006A582C" w:rsidRPr="00D70904">
        <w:rPr>
          <w:b/>
          <w:sz w:val="22"/>
          <w:szCs w:val="22"/>
          <w:lang w:val="en-US"/>
        </w:rPr>
        <w:t>starting monitoring of OD-SIB1</w:t>
      </w:r>
      <w:r>
        <w:rPr>
          <w:b/>
          <w:bCs/>
          <w:sz w:val="22"/>
          <w:szCs w:val="22"/>
          <w:lang w:val="en-US"/>
        </w:rPr>
        <w:t>.</w:t>
      </w:r>
    </w:p>
    <w:p w14:paraId="1A8F8310" w14:textId="77777777" w:rsidR="00F044A4" w:rsidRDefault="00F044A4" w:rsidP="00BB1380">
      <w:pPr>
        <w:spacing w:after="120"/>
        <w:jc w:val="both"/>
        <w:rPr>
          <w:sz w:val="22"/>
          <w:szCs w:val="22"/>
          <w:lang w:val="en-US"/>
        </w:rPr>
      </w:pPr>
    </w:p>
    <w:p w14:paraId="362164D5" w14:textId="77777777" w:rsidR="002B2AF4" w:rsidRDefault="002B2AF4" w:rsidP="002B2AF4">
      <w:pPr>
        <w:spacing w:after="120"/>
        <w:jc w:val="both"/>
        <w:rPr>
          <w:b/>
          <w:bCs/>
          <w:sz w:val="22"/>
          <w:szCs w:val="22"/>
          <w:u w:val="single"/>
          <w:lang w:val="en-US"/>
        </w:rPr>
      </w:pPr>
      <w:r w:rsidRPr="00F8027C">
        <w:rPr>
          <w:b/>
          <w:bCs/>
          <w:sz w:val="22"/>
          <w:szCs w:val="22"/>
          <w:u w:val="single"/>
          <w:lang w:val="en-US"/>
        </w:rPr>
        <w:t xml:space="preserve">About starting time and duration: </w:t>
      </w:r>
    </w:p>
    <w:p w14:paraId="31DC421B" w14:textId="157FF1A7" w:rsidR="00861535" w:rsidRDefault="00A5262D" w:rsidP="00D70904">
      <w:pPr>
        <w:spacing w:after="120"/>
        <w:jc w:val="both"/>
        <w:rPr>
          <w:sz w:val="22"/>
          <w:szCs w:val="22"/>
          <w:lang w:val="en-US"/>
        </w:rPr>
      </w:pPr>
      <w:r>
        <w:rPr>
          <w:sz w:val="22"/>
          <w:szCs w:val="22"/>
          <w:lang w:val="en-US"/>
        </w:rPr>
        <w:t xml:space="preserve">For determining the starting time and the time duration for the window where UE shall monitor </w:t>
      </w:r>
      <w:r w:rsidRPr="00053ED6">
        <w:rPr>
          <w:sz w:val="22"/>
          <w:szCs w:val="22"/>
          <w:lang w:val="en-US"/>
        </w:rPr>
        <w:t>Type0-PDCCH</w:t>
      </w:r>
      <w:r>
        <w:rPr>
          <w:sz w:val="22"/>
          <w:szCs w:val="22"/>
          <w:lang w:val="en-US"/>
        </w:rPr>
        <w:t xml:space="preserve"> for on-demand SIB1, </w:t>
      </w:r>
      <w:r w:rsidR="004A4683">
        <w:rPr>
          <w:sz w:val="22"/>
          <w:szCs w:val="22"/>
          <w:lang w:val="en-US"/>
        </w:rPr>
        <w:t>for sim</w:t>
      </w:r>
      <w:r w:rsidR="001750DE">
        <w:rPr>
          <w:sz w:val="22"/>
          <w:szCs w:val="22"/>
          <w:lang w:val="en-US"/>
        </w:rPr>
        <w:t xml:space="preserve">plicity and better </w:t>
      </w:r>
      <w:r w:rsidR="00447E56">
        <w:rPr>
          <w:sz w:val="22"/>
          <w:szCs w:val="22"/>
          <w:lang w:val="en-US"/>
        </w:rPr>
        <w:t xml:space="preserve">network energy saving, </w:t>
      </w:r>
      <w:r>
        <w:rPr>
          <w:sz w:val="22"/>
          <w:szCs w:val="22"/>
          <w:lang w:val="en-US"/>
        </w:rPr>
        <w:t>RAN1 may consider that the monitoring occasions of Type0</w:t>
      </w:r>
      <w:r w:rsidR="003D6227">
        <w:rPr>
          <w:sz w:val="22"/>
          <w:szCs w:val="22"/>
          <w:lang w:val="en-US"/>
        </w:rPr>
        <w:t>-</w:t>
      </w:r>
      <w:r>
        <w:rPr>
          <w:sz w:val="22"/>
          <w:szCs w:val="22"/>
          <w:lang w:val="en-US"/>
        </w:rPr>
        <w:t>PDCCH for OD-SIB1 are fully overlapp</w:t>
      </w:r>
      <w:r w:rsidR="00B741E7">
        <w:rPr>
          <w:sz w:val="22"/>
          <w:szCs w:val="22"/>
          <w:lang w:val="en-US"/>
        </w:rPr>
        <w:t>ed</w:t>
      </w:r>
      <w:r>
        <w:rPr>
          <w:sz w:val="22"/>
          <w:szCs w:val="22"/>
          <w:lang w:val="en-US"/>
        </w:rPr>
        <w:t>/aligned with monitoring occasions of Type0</w:t>
      </w:r>
      <w:r w:rsidR="00A53FB2">
        <w:rPr>
          <w:sz w:val="22"/>
          <w:szCs w:val="22"/>
          <w:lang w:val="en-US"/>
        </w:rPr>
        <w:t>-</w:t>
      </w:r>
      <w:r>
        <w:rPr>
          <w:sz w:val="22"/>
          <w:szCs w:val="22"/>
          <w:lang w:val="en-US"/>
        </w:rPr>
        <w:t xml:space="preserve">PDCCH for broadcasting </w:t>
      </w:r>
      <w:r w:rsidR="006F16AA">
        <w:rPr>
          <w:sz w:val="22"/>
          <w:szCs w:val="22"/>
          <w:lang w:val="en-US"/>
        </w:rPr>
        <w:t>legacy</w:t>
      </w:r>
      <w:r w:rsidR="004459E0">
        <w:rPr>
          <w:sz w:val="22"/>
          <w:szCs w:val="22"/>
          <w:lang w:val="en-US"/>
        </w:rPr>
        <w:t>/regular</w:t>
      </w:r>
      <w:r w:rsidR="006F16AA">
        <w:rPr>
          <w:sz w:val="22"/>
          <w:szCs w:val="22"/>
          <w:lang w:val="en-US"/>
        </w:rPr>
        <w:t xml:space="preserve"> </w:t>
      </w:r>
      <w:r>
        <w:rPr>
          <w:sz w:val="22"/>
          <w:szCs w:val="22"/>
          <w:lang w:val="en-US"/>
        </w:rPr>
        <w:t>SIB1</w:t>
      </w:r>
      <w:r w:rsidR="005C14ED">
        <w:rPr>
          <w:sz w:val="22"/>
          <w:szCs w:val="22"/>
          <w:lang w:val="en-US"/>
        </w:rPr>
        <w:t>, as shown in Figure-4</w:t>
      </w:r>
      <w:r w:rsidR="007D516D">
        <w:rPr>
          <w:sz w:val="22"/>
          <w:szCs w:val="22"/>
          <w:lang w:val="en-US"/>
        </w:rPr>
        <w:t xml:space="preserve"> and Figure-5</w:t>
      </w:r>
      <w:r>
        <w:rPr>
          <w:sz w:val="22"/>
          <w:szCs w:val="22"/>
          <w:lang w:val="en-US"/>
        </w:rPr>
        <w:t xml:space="preserve">. </w:t>
      </w:r>
      <w:r w:rsidR="009519CD">
        <w:rPr>
          <w:sz w:val="22"/>
          <w:szCs w:val="22"/>
          <w:lang w:val="en-US"/>
        </w:rPr>
        <w:t>Meaning that</w:t>
      </w:r>
      <w:r w:rsidR="00C11D3C">
        <w:rPr>
          <w:sz w:val="22"/>
          <w:szCs w:val="22"/>
          <w:lang w:val="en-US"/>
        </w:rPr>
        <w:t xml:space="preserve"> in time domain location</w:t>
      </w:r>
      <w:r w:rsidR="009519CD">
        <w:rPr>
          <w:sz w:val="22"/>
          <w:szCs w:val="22"/>
          <w:lang w:val="en-US"/>
        </w:rPr>
        <w:t xml:space="preserve"> there is no time offset between the </w:t>
      </w:r>
      <w:r w:rsidR="00614E2E">
        <w:rPr>
          <w:sz w:val="22"/>
          <w:szCs w:val="22"/>
          <w:lang w:val="en-US"/>
        </w:rPr>
        <w:t>OD-SIB1 and regular SIB1</w:t>
      </w:r>
      <w:r w:rsidR="00AE1699">
        <w:rPr>
          <w:sz w:val="22"/>
          <w:szCs w:val="22"/>
          <w:lang w:val="en-US"/>
        </w:rPr>
        <w:t xml:space="preserve"> transmission</w:t>
      </w:r>
      <w:r w:rsidR="00614E2E">
        <w:rPr>
          <w:sz w:val="22"/>
          <w:szCs w:val="22"/>
          <w:lang w:val="en-US"/>
        </w:rPr>
        <w:t>.</w:t>
      </w:r>
    </w:p>
    <w:p w14:paraId="4C6AD2E2" w14:textId="77777777" w:rsidR="00A5262D" w:rsidRDefault="00A5262D" w:rsidP="00A5262D">
      <w:pPr>
        <w:spacing w:after="60"/>
        <w:jc w:val="both"/>
        <w:rPr>
          <w:sz w:val="22"/>
          <w:szCs w:val="22"/>
          <w:lang w:val="en-US"/>
        </w:rPr>
      </w:pPr>
    </w:p>
    <w:p w14:paraId="392904F0" w14:textId="77777777" w:rsidR="00A5262D" w:rsidRDefault="00A5262D" w:rsidP="00A5262D">
      <w:pPr>
        <w:spacing w:after="120"/>
        <w:jc w:val="center"/>
        <w:rPr>
          <w:sz w:val="22"/>
          <w:szCs w:val="22"/>
          <w:lang w:val="en-US"/>
        </w:rPr>
      </w:pPr>
      <w:r>
        <w:rPr>
          <w:noProof/>
          <w:sz w:val="22"/>
          <w:szCs w:val="22"/>
          <w:lang w:val="en-US"/>
        </w:rPr>
        <w:drawing>
          <wp:inline distT="0" distB="0" distL="0" distR="0" wp14:anchorId="26CE9B45" wp14:editId="618AE219">
            <wp:extent cx="5200408" cy="2362809"/>
            <wp:effectExtent l="0" t="0" r="635" b="0"/>
            <wp:docPr id="347034241" name="Picture 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034241" name="Picture 5" descr="A diagram of a computer program&#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23823" cy="2373448"/>
                    </a:xfrm>
                    <a:prstGeom prst="rect">
                      <a:avLst/>
                    </a:prstGeom>
                    <a:noFill/>
                  </pic:spPr>
                </pic:pic>
              </a:graphicData>
            </a:graphic>
          </wp:inline>
        </w:drawing>
      </w:r>
    </w:p>
    <w:p w14:paraId="75AF470C" w14:textId="5CF0A1F7" w:rsidR="00A5262D" w:rsidRPr="00D70904" w:rsidRDefault="00A5262D" w:rsidP="00A5262D">
      <w:pPr>
        <w:spacing w:after="120"/>
        <w:jc w:val="center"/>
        <w:rPr>
          <w:b/>
          <w:sz w:val="22"/>
          <w:szCs w:val="22"/>
        </w:rPr>
      </w:pPr>
      <w:r w:rsidRPr="00D70904">
        <w:rPr>
          <w:b/>
          <w:sz w:val="22"/>
          <w:szCs w:val="22"/>
        </w:rPr>
        <w:t>Figure</w:t>
      </w:r>
      <w:r w:rsidR="0034040B">
        <w:rPr>
          <w:b/>
          <w:bCs/>
          <w:sz w:val="22"/>
          <w:szCs w:val="22"/>
        </w:rPr>
        <w:t>-4</w:t>
      </w:r>
      <w:r w:rsidRPr="00D70904">
        <w:rPr>
          <w:b/>
          <w:sz w:val="22"/>
          <w:szCs w:val="22"/>
        </w:rPr>
        <w:t xml:space="preserve">: Type0-PDCCH monitoring occasions for OD-SIB1 and Type0-PDCCH monitoring occasions determined by 38.213 for broadcasting SIB1.  </w:t>
      </w:r>
    </w:p>
    <w:p w14:paraId="6432FE10" w14:textId="77777777" w:rsidR="009F0459" w:rsidRDefault="009F0459" w:rsidP="00240830">
      <w:pPr>
        <w:spacing w:after="120"/>
        <w:jc w:val="both"/>
        <w:rPr>
          <w:b/>
          <w:bCs/>
          <w:sz w:val="22"/>
          <w:szCs w:val="22"/>
          <w:lang w:val="en-US"/>
        </w:rPr>
      </w:pPr>
    </w:p>
    <w:p w14:paraId="23E50779" w14:textId="77777777" w:rsidR="009F0459" w:rsidRDefault="009F0459" w:rsidP="00D70904">
      <w:pPr>
        <w:spacing w:after="60"/>
        <w:jc w:val="center"/>
        <w:rPr>
          <w:b/>
          <w:sz w:val="22"/>
          <w:szCs w:val="22"/>
        </w:rPr>
      </w:pPr>
      <w:r>
        <w:rPr>
          <w:b/>
          <w:noProof/>
          <w:sz w:val="22"/>
          <w:szCs w:val="22"/>
        </w:rPr>
        <w:drawing>
          <wp:inline distT="0" distB="0" distL="0" distR="0" wp14:anchorId="0A2DEE7F" wp14:editId="1CDDCBE3">
            <wp:extent cx="5675184" cy="2136038"/>
            <wp:effectExtent l="0" t="0" r="1905" b="0"/>
            <wp:docPr id="1759514289"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514289" name="Picture 6" descr="A screenshot of a comput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5069" cy="2154814"/>
                    </a:xfrm>
                    <a:prstGeom prst="rect">
                      <a:avLst/>
                    </a:prstGeom>
                    <a:noFill/>
                  </pic:spPr>
                </pic:pic>
              </a:graphicData>
            </a:graphic>
          </wp:inline>
        </w:drawing>
      </w:r>
    </w:p>
    <w:p w14:paraId="6B09FA27" w14:textId="40D77775" w:rsidR="00240830" w:rsidRPr="00D70904" w:rsidRDefault="009F0459" w:rsidP="00D70904">
      <w:pPr>
        <w:spacing w:after="60"/>
        <w:jc w:val="center"/>
        <w:rPr>
          <w:b/>
          <w:sz w:val="22"/>
          <w:szCs w:val="22"/>
        </w:rPr>
      </w:pPr>
      <w:r w:rsidRPr="00D70904">
        <w:rPr>
          <w:b/>
          <w:sz w:val="22"/>
          <w:szCs w:val="22"/>
        </w:rPr>
        <w:t>Figure</w:t>
      </w:r>
      <w:r w:rsidR="0034040B">
        <w:rPr>
          <w:b/>
          <w:sz w:val="22"/>
          <w:szCs w:val="22"/>
        </w:rPr>
        <w:t>-5</w:t>
      </w:r>
      <w:r w:rsidRPr="00D70904">
        <w:rPr>
          <w:b/>
          <w:sz w:val="22"/>
          <w:szCs w:val="22"/>
        </w:rPr>
        <w:t>: Type0-PDCCH monitoring occasions for OD-SIB1 are determined similarly to Type0-PDCCH monitoring occasions for broadcasting SIB1 (based on 38.213).</w:t>
      </w:r>
    </w:p>
    <w:p w14:paraId="73410CF1" w14:textId="6E43D4EC" w:rsidR="00F47910" w:rsidRDefault="00F47910" w:rsidP="001C67BA">
      <w:pPr>
        <w:spacing w:after="120"/>
        <w:jc w:val="both"/>
        <w:rPr>
          <w:sz w:val="22"/>
          <w:szCs w:val="22"/>
          <w:lang w:val="en-US"/>
        </w:rPr>
      </w:pPr>
    </w:p>
    <w:p w14:paraId="0CAD5DF3" w14:textId="28F08253" w:rsidR="00A60C80" w:rsidRDefault="00A60C80" w:rsidP="00A60C80">
      <w:pPr>
        <w:spacing w:after="120"/>
        <w:jc w:val="both"/>
        <w:rPr>
          <w:b/>
          <w:bCs/>
          <w:sz w:val="22"/>
          <w:szCs w:val="22"/>
          <w:lang w:val="en-US"/>
        </w:rPr>
      </w:pPr>
      <w:r w:rsidRPr="002A3665">
        <w:rPr>
          <w:b/>
          <w:bCs/>
          <w:sz w:val="22"/>
          <w:szCs w:val="22"/>
          <w:lang w:val="en-US"/>
        </w:rPr>
        <w:t xml:space="preserve">Proposal </w:t>
      </w:r>
      <w:r w:rsidR="002130F2">
        <w:rPr>
          <w:b/>
          <w:bCs/>
          <w:sz w:val="22"/>
          <w:szCs w:val="22"/>
          <w:lang w:val="en-US"/>
        </w:rPr>
        <w:t>8</w:t>
      </w:r>
      <w:r w:rsidRPr="002A3665">
        <w:rPr>
          <w:b/>
          <w:bCs/>
          <w:sz w:val="22"/>
          <w:szCs w:val="22"/>
          <w:lang w:val="en-US"/>
        </w:rPr>
        <w:t xml:space="preserve">: RAN1 to consider that the monitoring occasions of Type0-PDCCH for OD-SIB1 </w:t>
      </w:r>
      <w:r>
        <w:rPr>
          <w:b/>
          <w:bCs/>
          <w:sz w:val="22"/>
          <w:szCs w:val="22"/>
          <w:lang w:val="en-US"/>
        </w:rPr>
        <w:t>shall be</w:t>
      </w:r>
      <w:r w:rsidRPr="002A3665">
        <w:rPr>
          <w:b/>
          <w:bCs/>
          <w:sz w:val="22"/>
          <w:szCs w:val="22"/>
          <w:lang w:val="en-US"/>
        </w:rPr>
        <w:t xml:space="preserve"> fully overlapp</w:t>
      </w:r>
      <w:r>
        <w:rPr>
          <w:b/>
          <w:bCs/>
          <w:sz w:val="22"/>
          <w:szCs w:val="22"/>
          <w:lang w:val="en-US"/>
        </w:rPr>
        <w:t>ed</w:t>
      </w:r>
      <w:r w:rsidRPr="002A3665">
        <w:rPr>
          <w:b/>
          <w:bCs/>
          <w:sz w:val="22"/>
          <w:szCs w:val="22"/>
          <w:lang w:val="en-US"/>
        </w:rPr>
        <w:t>/aligned with monitoring occasions of Type0-PDCCH for broadcasting legacy/regular SIB1.</w:t>
      </w:r>
    </w:p>
    <w:p w14:paraId="71F9E4E1" w14:textId="3AE4C96D" w:rsidR="00A60C80" w:rsidRPr="002A3665" w:rsidRDefault="00A60C80" w:rsidP="00A60C80">
      <w:pPr>
        <w:spacing w:after="120"/>
        <w:jc w:val="both"/>
        <w:rPr>
          <w:b/>
          <w:bCs/>
          <w:sz w:val="22"/>
          <w:szCs w:val="22"/>
          <w:lang w:val="en-US"/>
        </w:rPr>
      </w:pPr>
      <w:r w:rsidRPr="000C10E4">
        <w:rPr>
          <w:b/>
          <w:bCs/>
          <w:sz w:val="22"/>
          <w:szCs w:val="22"/>
          <w:lang w:val="en-US"/>
        </w:rPr>
        <w:t xml:space="preserve">Proposal </w:t>
      </w:r>
      <w:r w:rsidR="002130F2">
        <w:rPr>
          <w:b/>
          <w:bCs/>
          <w:sz w:val="22"/>
          <w:szCs w:val="22"/>
          <w:lang w:val="en-US"/>
        </w:rPr>
        <w:t>9</w:t>
      </w:r>
      <w:r w:rsidRPr="000C10E4">
        <w:rPr>
          <w:b/>
          <w:bCs/>
          <w:sz w:val="22"/>
          <w:szCs w:val="22"/>
          <w:lang w:val="en-US"/>
        </w:rPr>
        <w:t xml:space="preserve">: </w:t>
      </w:r>
      <w:r>
        <w:rPr>
          <w:b/>
          <w:bCs/>
          <w:sz w:val="22"/>
          <w:szCs w:val="22"/>
          <w:lang w:val="en-US"/>
        </w:rPr>
        <w:t>I</w:t>
      </w:r>
      <w:r w:rsidRPr="002A3665">
        <w:rPr>
          <w:b/>
          <w:bCs/>
          <w:sz w:val="22"/>
          <w:szCs w:val="22"/>
          <w:lang w:val="en-US"/>
        </w:rPr>
        <w:t>n time domain location</w:t>
      </w:r>
      <w:r>
        <w:rPr>
          <w:b/>
          <w:bCs/>
          <w:sz w:val="22"/>
          <w:szCs w:val="22"/>
          <w:lang w:val="en-US"/>
        </w:rPr>
        <w:t>,</w:t>
      </w:r>
      <w:r w:rsidRPr="002A3665">
        <w:rPr>
          <w:b/>
          <w:bCs/>
          <w:sz w:val="22"/>
          <w:szCs w:val="22"/>
          <w:lang w:val="en-US"/>
        </w:rPr>
        <w:t xml:space="preserve"> there is no time offset between the OD-SIB1 and regular SIB1 transmission</w:t>
      </w:r>
      <w:r>
        <w:rPr>
          <w:b/>
          <w:bCs/>
          <w:sz w:val="22"/>
          <w:szCs w:val="22"/>
          <w:lang w:val="en-US"/>
        </w:rPr>
        <w:t xml:space="preserve"> for better network energy saving</w:t>
      </w:r>
      <w:r w:rsidRPr="002A3665">
        <w:rPr>
          <w:b/>
          <w:bCs/>
          <w:sz w:val="22"/>
          <w:szCs w:val="22"/>
          <w:lang w:val="en-US"/>
        </w:rPr>
        <w:t>.</w:t>
      </w:r>
    </w:p>
    <w:p w14:paraId="049239FB" w14:textId="07706C53" w:rsidR="005E3C3D" w:rsidRPr="00D70904" w:rsidRDefault="009F0459" w:rsidP="00ED265B">
      <w:pPr>
        <w:spacing w:after="240"/>
        <w:jc w:val="both"/>
        <w:rPr>
          <w:b/>
          <w:sz w:val="22"/>
          <w:szCs w:val="22"/>
          <w:lang w:val="en-US"/>
        </w:rPr>
      </w:pPr>
      <w:r>
        <w:rPr>
          <w:b/>
          <w:bCs/>
          <w:sz w:val="22"/>
          <w:szCs w:val="22"/>
          <w:lang w:val="en-US"/>
        </w:rPr>
        <w:t>Proposal</w:t>
      </w:r>
      <w:r w:rsidR="002130F2">
        <w:rPr>
          <w:b/>
          <w:bCs/>
          <w:sz w:val="22"/>
          <w:szCs w:val="22"/>
          <w:lang w:val="en-US"/>
        </w:rPr>
        <w:t xml:space="preserve"> 10</w:t>
      </w:r>
      <w:r>
        <w:rPr>
          <w:b/>
          <w:bCs/>
          <w:sz w:val="22"/>
          <w:szCs w:val="22"/>
          <w:lang w:val="en-US"/>
        </w:rPr>
        <w:t xml:space="preserve">: </w:t>
      </w:r>
      <w:r>
        <w:rPr>
          <w:b/>
          <w:sz w:val="22"/>
          <w:szCs w:val="22"/>
        </w:rPr>
        <w:t xml:space="preserve">If </w:t>
      </w:r>
      <w:r w:rsidRPr="002F60C8">
        <w:rPr>
          <w:b/>
          <w:sz w:val="22"/>
          <w:szCs w:val="22"/>
        </w:rPr>
        <w:t xml:space="preserve">UE has SIB1 request configuration of a cell, </w:t>
      </w:r>
      <w:r w:rsidRPr="00B45A15">
        <w:rPr>
          <w:b/>
          <w:sz w:val="22"/>
          <w:szCs w:val="22"/>
        </w:rPr>
        <w:t xml:space="preserve">UE </w:t>
      </w:r>
      <w:r>
        <w:rPr>
          <w:b/>
          <w:sz w:val="22"/>
          <w:szCs w:val="22"/>
        </w:rPr>
        <w:t>derive</w:t>
      </w:r>
      <w:r w:rsidR="00527128">
        <w:rPr>
          <w:b/>
          <w:sz w:val="22"/>
          <w:szCs w:val="22"/>
        </w:rPr>
        <w:t>s</w:t>
      </w:r>
      <w:r>
        <w:rPr>
          <w:b/>
          <w:sz w:val="22"/>
          <w:szCs w:val="22"/>
        </w:rPr>
        <w:t xml:space="preserve"> </w:t>
      </w:r>
      <w:r>
        <w:rPr>
          <w:b/>
          <w:bCs/>
          <w:sz w:val="22"/>
          <w:szCs w:val="22"/>
          <w:lang w:val="en-US"/>
        </w:rPr>
        <w:t>t</w:t>
      </w:r>
      <w:r w:rsidRPr="00F73989">
        <w:rPr>
          <w:b/>
          <w:bCs/>
          <w:sz w:val="22"/>
          <w:szCs w:val="22"/>
          <w:lang w:val="en-US"/>
        </w:rPr>
        <w:t xml:space="preserve">he </w:t>
      </w:r>
      <w:r>
        <w:rPr>
          <w:b/>
          <w:bCs/>
          <w:sz w:val="22"/>
          <w:szCs w:val="22"/>
          <w:lang w:val="en-US"/>
        </w:rPr>
        <w:t xml:space="preserve">starting point and duration from </w:t>
      </w:r>
      <w:r w:rsidRPr="00516BA5">
        <w:rPr>
          <w:b/>
          <w:bCs/>
          <w:i/>
          <w:iCs/>
          <w:sz w:val="22"/>
          <w:szCs w:val="22"/>
          <w:lang w:val="en-US"/>
        </w:rPr>
        <w:t>pdcch-ConfigSIB1</w:t>
      </w:r>
      <w:r>
        <w:rPr>
          <w:b/>
          <w:bCs/>
          <w:sz w:val="22"/>
          <w:szCs w:val="22"/>
          <w:lang w:val="en-US"/>
        </w:rPr>
        <w:t xml:space="preserve"> obtained from WUS configuration. </w:t>
      </w:r>
    </w:p>
    <w:p w14:paraId="61EB5915" w14:textId="142320F8" w:rsidR="00C876C4" w:rsidRDefault="00521B58" w:rsidP="00495578">
      <w:pPr>
        <w:spacing w:after="60"/>
        <w:jc w:val="both"/>
        <w:rPr>
          <w:sz w:val="22"/>
          <w:szCs w:val="22"/>
          <w:lang w:val="en-US"/>
        </w:rPr>
      </w:pPr>
      <w:r>
        <w:rPr>
          <w:sz w:val="22"/>
          <w:szCs w:val="22"/>
          <w:lang w:val="en-US"/>
        </w:rPr>
        <w:t>Moreover</w:t>
      </w:r>
      <w:r w:rsidR="005741C3">
        <w:rPr>
          <w:sz w:val="22"/>
          <w:szCs w:val="22"/>
          <w:lang w:val="en-US"/>
        </w:rPr>
        <w:t>, two cases can be</w:t>
      </w:r>
      <w:r w:rsidR="00D1024F">
        <w:rPr>
          <w:sz w:val="22"/>
          <w:szCs w:val="22"/>
          <w:lang w:val="en-US"/>
        </w:rPr>
        <w:t xml:space="preserve"> further</w:t>
      </w:r>
      <w:r w:rsidR="005741C3">
        <w:rPr>
          <w:sz w:val="22"/>
          <w:szCs w:val="22"/>
          <w:lang w:val="en-US"/>
        </w:rPr>
        <w:t xml:space="preserve"> </w:t>
      </w:r>
      <w:r w:rsidR="00A35C9F">
        <w:rPr>
          <w:sz w:val="22"/>
          <w:szCs w:val="22"/>
          <w:lang w:val="en-US"/>
        </w:rPr>
        <w:t>discuss</w:t>
      </w:r>
      <w:r w:rsidR="005741C3">
        <w:rPr>
          <w:sz w:val="22"/>
          <w:szCs w:val="22"/>
          <w:lang w:val="en-US"/>
        </w:rPr>
        <w:t>ed</w:t>
      </w:r>
      <w:r w:rsidR="00C876C4">
        <w:rPr>
          <w:sz w:val="22"/>
          <w:szCs w:val="22"/>
          <w:lang w:val="en-US"/>
        </w:rPr>
        <w:t>:</w:t>
      </w:r>
    </w:p>
    <w:p w14:paraId="56A8284B" w14:textId="263928BE" w:rsidR="0087221F" w:rsidRDefault="00C876C4" w:rsidP="00C876C4">
      <w:pPr>
        <w:pStyle w:val="ListParagraph"/>
        <w:numPr>
          <w:ilvl w:val="0"/>
          <w:numId w:val="105"/>
        </w:numPr>
        <w:spacing w:after="60"/>
        <w:jc w:val="both"/>
        <w:rPr>
          <w:sz w:val="22"/>
          <w:szCs w:val="22"/>
          <w:lang w:val="en-US"/>
        </w:rPr>
      </w:pPr>
      <w:r>
        <w:rPr>
          <w:sz w:val="22"/>
          <w:szCs w:val="22"/>
          <w:lang w:val="en-US"/>
        </w:rPr>
        <w:t>UE does not receive a feedback response</w:t>
      </w:r>
      <w:r w:rsidR="009C7F7F">
        <w:rPr>
          <w:sz w:val="22"/>
          <w:szCs w:val="22"/>
          <w:lang w:val="en-US"/>
        </w:rPr>
        <w:t xml:space="preserve">, e.g. RAR response, </w:t>
      </w:r>
      <w:r>
        <w:rPr>
          <w:sz w:val="22"/>
          <w:szCs w:val="22"/>
          <w:lang w:val="en-US"/>
        </w:rPr>
        <w:t>from NES cell</w:t>
      </w:r>
      <w:r w:rsidR="009C7F7F">
        <w:rPr>
          <w:sz w:val="22"/>
          <w:szCs w:val="22"/>
          <w:lang w:val="en-US"/>
        </w:rPr>
        <w:t xml:space="preserve"> after sending UL WUS.</w:t>
      </w:r>
    </w:p>
    <w:p w14:paraId="43450767" w14:textId="57E93B49" w:rsidR="009C7F7F" w:rsidRDefault="009C7F7F" w:rsidP="00E70864">
      <w:pPr>
        <w:pStyle w:val="ListParagraph"/>
        <w:numPr>
          <w:ilvl w:val="0"/>
          <w:numId w:val="105"/>
        </w:numPr>
        <w:spacing w:after="120"/>
        <w:jc w:val="both"/>
        <w:rPr>
          <w:sz w:val="22"/>
          <w:szCs w:val="22"/>
          <w:lang w:val="en-US"/>
        </w:rPr>
      </w:pPr>
      <w:r>
        <w:rPr>
          <w:sz w:val="22"/>
          <w:szCs w:val="22"/>
          <w:lang w:val="en-US"/>
        </w:rPr>
        <w:t>UE receives a feedback response</w:t>
      </w:r>
      <w:r w:rsidR="00216D49">
        <w:rPr>
          <w:sz w:val="22"/>
          <w:szCs w:val="22"/>
          <w:lang w:val="en-US"/>
        </w:rPr>
        <w:t xml:space="preserve">, e.g. RAR response. </w:t>
      </w:r>
    </w:p>
    <w:p w14:paraId="069B8C0B" w14:textId="2C83EF12" w:rsidR="00216D49" w:rsidRDefault="00D1024F" w:rsidP="00C304BD">
      <w:pPr>
        <w:jc w:val="both"/>
        <w:rPr>
          <w:sz w:val="22"/>
          <w:szCs w:val="22"/>
          <w:lang w:val="en-US"/>
        </w:rPr>
      </w:pPr>
      <w:r>
        <w:rPr>
          <w:sz w:val="22"/>
          <w:szCs w:val="22"/>
          <w:lang w:val="en-US"/>
        </w:rPr>
        <w:t>Practically, t</w:t>
      </w:r>
      <w:r w:rsidR="00216D49">
        <w:rPr>
          <w:sz w:val="22"/>
          <w:szCs w:val="22"/>
          <w:lang w:val="en-US"/>
        </w:rPr>
        <w:t xml:space="preserve">o avoid UE unnecessary monitoring for </w:t>
      </w:r>
      <w:r w:rsidR="009437B4" w:rsidRPr="00053ED6">
        <w:rPr>
          <w:sz w:val="22"/>
          <w:szCs w:val="22"/>
          <w:lang w:val="en-US"/>
        </w:rPr>
        <w:t>Type0-PDCCH</w:t>
      </w:r>
      <w:r w:rsidR="009437B4">
        <w:rPr>
          <w:sz w:val="22"/>
          <w:szCs w:val="22"/>
          <w:lang w:val="en-US"/>
        </w:rPr>
        <w:t xml:space="preserve">, UE needs anyway to monitor the RAR response. In </w:t>
      </w:r>
      <w:r w:rsidR="001D3C03">
        <w:rPr>
          <w:sz w:val="22"/>
          <w:szCs w:val="22"/>
          <w:lang w:val="en-US"/>
        </w:rPr>
        <w:t>case</w:t>
      </w:r>
      <w:r w:rsidR="004C5D5C">
        <w:rPr>
          <w:sz w:val="22"/>
          <w:szCs w:val="22"/>
          <w:lang w:val="en-US"/>
        </w:rPr>
        <w:t xml:space="preserve"> if no RAR response </w:t>
      </w:r>
      <w:r w:rsidR="001700B3">
        <w:rPr>
          <w:sz w:val="22"/>
          <w:szCs w:val="22"/>
          <w:lang w:val="en-US"/>
        </w:rPr>
        <w:t xml:space="preserve">is </w:t>
      </w:r>
      <w:r w:rsidR="004C5D5C">
        <w:rPr>
          <w:sz w:val="22"/>
          <w:szCs w:val="22"/>
          <w:lang w:val="en-US"/>
        </w:rPr>
        <w:t>received</w:t>
      </w:r>
      <w:r w:rsidR="001700B3">
        <w:rPr>
          <w:sz w:val="22"/>
          <w:szCs w:val="22"/>
          <w:lang w:val="en-US"/>
        </w:rPr>
        <w:t>,</w:t>
      </w:r>
      <w:r w:rsidR="004C5D5C">
        <w:rPr>
          <w:sz w:val="22"/>
          <w:szCs w:val="22"/>
          <w:lang w:val="en-US"/>
        </w:rPr>
        <w:t xml:space="preserve"> the </w:t>
      </w:r>
      <w:r w:rsidR="001D3C03">
        <w:rPr>
          <w:sz w:val="22"/>
          <w:szCs w:val="22"/>
          <w:lang w:val="en-US"/>
        </w:rPr>
        <w:t xml:space="preserve">UE </w:t>
      </w:r>
      <w:r w:rsidR="004C5D5C">
        <w:rPr>
          <w:sz w:val="22"/>
          <w:szCs w:val="22"/>
          <w:lang w:val="en-US"/>
        </w:rPr>
        <w:t>may</w:t>
      </w:r>
      <w:r w:rsidR="001D3C03">
        <w:rPr>
          <w:sz w:val="22"/>
          <w:szCs w:val="22"/>
          <w:lang w:val="en-US"/>
        </w:rPr>
        <w:t xml:space="preserve"> skip the </w:t>
      </w:r>
      <w:r w:rsidR="001D3C03" w:rsidRPr="00053ED6">
        <w:rPr>
          <w:sz w:val="22"/>
          <w:szCs w:val="22"/>
          <w:lang w:val="en-US"/>
        </w:rPr>
        <w:t>Type0-PDCCH</w:t>
      </w:r>
      <w:r w:rsidR="001D3C03">
        <w:rPr>
          <w:sz w:val="22"/>
          <w:szCs w:val="22"/>
          <w:lang w:val="en-US"/>
        </w:rPr>
        <w:t xml:space="preserve"> monitoring</w:t>
      </w:r>
      <w:r w:rsidR="00574668">
        <w:rPr>
          <w:sz w:val="22"/>
          <w:szCs w:val="22"/>
          <w:lang w:val="en-US"/>
        </w:rPr>
        <w:t xml:space="preserve"> of OD-SIB1</w:t>
      </w:r>
      <w:r w:rsidR="001D3C03">
        <w:rPr>
          <w:sz w:val="22"/>
          <w:szCs w:val="22"/>
          <w:lang w:val="en-US"/>
        </w:rPr>
        <w:t xml:space="preserve">. </w:t>
      </w:r>
    </w:p>
    <w:p w14:paraId="03685AF3" w14:textId="72014295" w:rsidR="008C788A" w:rsidRDefault="001D3C03" w:rsidP="001D3C03">
      <w:pPr>
        <w:spacing w:after="60"/>
        <w:jc w:val="both"/>
        <w:rPr>
          <w:b/>
          <w:bCs/>
          <w:sz w:val="22"/>
          <w:szCs w:val="22"/>
          <w:lang w:val="en-US"/>
        </w:rPr>
      </w:pPr>
      <w:r w:rsidRPr="001C6EE3">
        <w:rPr>
          <w:b/>
          <w:sz w:val="22"/>
          <w:szCs w:val="22"/>
        </w:rPr>
        <w:t>Proposal</w:t>
      </w:r>
      <w:r w:rsidR="00ED265B">
        <w:rPr>
          <w:b/>
          <w:sz w:val="22"/>
          <w:szCs w:val="22"/>
        </w:rPr>
        <w:t xml:space="preserve"> 11</w:t>
      </w:r>
      <w:r w:rsidR="008C788A">
        <w:rPr>
          <w:b/>
          <w:sz w:val="22"/>
          <w:szCs w:val="22"/>
        </w:rPr>
        <w:t xml:space="preserve">: </w:t>
      </w:r>
      <w:r w:rsidR="00C62D39" w:rsidRPr="00E70864">
        <w:rPr>
          <w:b/>
          <w:bCs/>
          <w:sz w:val="22"/>
          <w:szCs w:val="22"/>
          <w:lang w:val="en-US"/>
        </w:rPr>
        <w:t xml:space="preserve">From UE power saving perspective, if </w:t>
      </w:r>
      <w:r w:rsidR="00F660D8" w:rsidRPr="00E70864">
        <w:rPr>
          <w:b/>
          <w:bCs/>
          <w:sz w:val="22"/>
          <w:szCs w:val="22"/>
          <w:lang w:val="en-US"/>
        </w:rPr>
        <w:t xml:space="preserve">no RAR response in terms of </w:t>
      </w:r>
      <w:r w:rsidR="00A724FA" w:rsidRPr="00E70864">
        <w:rPr>
          <w:b/>
          <w:bCs/>
          <w:sz w:val="22"/>
          <w:szCs w:val="22"/>
          <w:lang w:val="en-US"/>
        </w:rPr>
        <w:t>UL WUS transmission</w:t>
      </w:r>
      <w:r w:rsidR="00D82735" w:rsidRPr="00E70864">
        <w:rPr>
          <w:b/>
          <w:bCs/>
          <w:sz w:val="22"/>
          <w:szCs w:val="22"/>
          <w:lang w:val="en-US"/>
        </w:rPr>
        <w:t xml:space="preserve"> </w:t>
      </w:r>
      <w:r w:rsidR="00F660D8" w:rsidRPr="00E70864">
        <w:rPr>
          <w:b/>
          <w:bCs/>
          <w:sz w:val="22"/>
          <w:szCs w:val="22"/>
          <w:lang w:val="en-US"/>
        </w:rPr>
        <w:t>is received</w:t>
      </w:r>
      <w:r w:rsidR="00D82735" w:rsidRPr="00E70864">
        <w:rPr>
          <w:b/>
          <w:bCs/>
          <w:sz w:val="22"/>
          <w:szCs w:val="22"/>
          <w:lang w:val="en-US"/>
        </w:rPr>
        <w:t>, the UE may skip the Type0-PDCCH monitoring</w:t>
      </w:r>
      <w:r w:rsidR="00574668">
        <w:rPr>
          <w:b/>
          <w:bCs/>
          <w:sz w:val="22"/>
          <w:szCs w:val="22"/>
          <w:lang w:val="en-US"/>
        </w:rPr>
        <w:t xml:space="preserve"> of OD-SIB1</w:t>
      </w:r>
      <w:r w:rsidR="00D82735" w:rsidRPr="00E70864">
        <w:rPr>
          <w:b/>
          <w:bCs/>
          <w:sz w:val="22"/>
          <w:szCs w:val="22"/>
          <w:lang w:val="en-US"/>
        </w:rPr>
        <w:t>.</w:t>
      </w:r>
    </w:p>
    <w:p w14:paraId="45B29D51" w14:textId="77777777" w:rsidR="00455625" w:rsidRDefault="00455625" w:rsidP="001D3C03">
      <w:pPr>
        <w:spacing w:after="60"/>
        <w:jc w:val="both"/>
        <w:rPr>
          <w:b/>
          <w:sz w:val="22"/>
          <w:szCs w:val="22"/>
        </w:rPr>
      </w:pPr>
    </w:p>
    <w:p w14:paraId="1A51E055" w14:textId="77777777" w:rsidR="007A68BC" w:rsidRDefault="007A68BC" w:rsidP="007A68BC">
      <w:pPr>
        <w:spacing w:after="60"/>
        <w:jc w:val="both"/>
        <w:rPr>
          <w:sz w:val="22"/>
          <w:szCs w:val="22"/>
        </w:rPr>
      </w:pPr>
    </w:p>
    <w:p w14:paraId="5217D4B3" w14:textId="57492740" w:rsidR="007A68BC" w:rsidRDefault="007A68BC" w:rsidP="007A68BC">
      <w:pPr>
        <w:pStyle w:val="ListParagraph"/>
        <w:numPr>
          <w:ilvl w:val="0"/>
          <w:numId w:val="125"/>
        </w:numPr>
        <w:jc w:val="both"/>
        <w:rPr>
          <w:b/>
          <w:sz w:val="22"/>
          <w:szCs w:val="22"/>
          <w:u w:val="single"/>
        </w:rPr>
      </w:pPr>
      <w:r w:rsidRPr="5BD52038">
        <w:rPr>
          <w:b/>
          <w:sz w:val="22"/>
          <w:szCs w:val="22"/>
          <w:u w:val="single"/>
        </w:rPr>
        <w:t xml:space="preserve">About </w:t>
      </w:r>
      <w:r>
        <w:rPr>
          <w:b/>
          <w:sz w:val="22"/>
          <w:szCs w:val="22"/>
          <w:u w:val="single"/>
        </w:rPr>
        <w:t xml:space="preserve">RAR response </w:t>
      </w:r>
      <w:r w:rsidR="00F00690">
        <w:rPr>
          <w:b/>
          <w:sz w:val="22"/>
          <w:szCs w:val="22"/>
          <w:u w:val="single"/>
        </w:rPr>
        <w:t>for UL WUS</w:t>
      </w:r>
    </w:p>
    <w:p w14:paraId="48A2985D" w14:textId="4BF5ABE5" w:rsidR="00BA38E4" w:rsidRPr="00E071F7" w:rsidRDefault="00BA38E4" w:rsidP="0053015A">
      <w:pPr>
        <w:spacing w:after="60"/>
        <w:jc w:val="both"/>
        <w:rPr>
          <w:bCs/>
          <w:sz w:val="22"/>
          <w:szCs w:val="22"/>
        </w:rPr>
      </w:pPr>
      <w:r w:rsidRPr="00E071F7">
        <w:rPr>
          <w:bCs/>
          <w:sz w:val="22"/>
          <w:szCs w:val="22"/>
        </w:rPr>
        <w:t>RAN1 agreed about the following:</w:t>
      </w:r>
    </w:p>
    <w:tbl>
      <w:tblPr>
        <w:tblStyle w:val="TableGrid"/>
        <w:tblW w:w="0" w:type="auto"/>
        <w:tblLook w:val="04A0" w:firstRow="1" w:lastRow="0" w:firstColumn="1" w:lastColumn="0" w:noHBand="0" w:noVBand="1"/>
      </w:tblPr>
      <w:tblGrid>
        <w:gridCol w:w="9962"/>
      </w:tblGrid>
      <w:tr w:rsidR="00BA38E4" w14:paraId="03A7BAB4" w14:textId="77777777" w:rsidTr="00BA38E4">
        <w:tc>
          <w:tcPr>
            <w:tcW w:w="9962" w:type="dxa"/>
          </w:tcPr>
          <w:p w14:paraId="175A482F" w14:textId="77777777" w:rsidR="00BA38E4" w:rsidRPr="00366A91" w:rsidRDefault="00BA38E4" w:rsidP="0053015A">
            <w:pPr>
              <w:spacing w:before="60" w:after="0"/>
              <w:rPr>
                <w:b/>
                <w:bCs/>
                <w:lang w:eastAsia="x-none"/>
              </w:rPr>
            </w:pPr>
            <w:r w:rsidRPr="00366A91">
              <w:rPr>
                <w:b/>
                <w:bCs/>
                <w:highlight w:val="green"/>
                <w:lang w:eastAsia="x-none"/>
              </w:rPr>
              <w:t>Agreement</w:t>
            </w:r>
          </w:p>
          <w:p w14:paraId="49DB786D" w14:textId="65494837" w:rsidR="00BA38E4" w:rsidRPr="00BD7953" w:rsidRDefault="00BA38E4" w:rsidP="00BD7953">
            <w:pPr>
              <w:spacing w:after="120"/>
              <w:rPr>
                <w:rFonts w:eastAsia="PMingLiU"/>
                <w:bCs/>
                <w:lang w:val="en-US" w:eastAsia="zh-TW"/>
              </w:rPr>
            </w:pPr>
            <w:r w:rsidRPr="0068272E">
              <w:rPr>
                <w:rFonts w:eastAsia="PMingLiU"/>
                <w:bCs/>
                <w:lang w:eastAsia="zh-TW"/>
              </w:rPr>
              <w:t>RAN1 to discuss the contents of RAR in response to UL WUS</w:t>
            </w:r>
            <w:r w:rsidRPr="0068272E">
              <w:rPr>
                <w:rFonts w:eastAsiaTheme="minorEastAsia"/>
                <w:bCs/>
                <w:lang w:eastAsia="zh-CN"/>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p>
        </w:tc>
      </w:tr>
    </w:tbl>
    <w:p w14:paraId="6F6A1EFA" w14:textId="3524B577" w:rsidR="00797F1E" w:rsidRPr="00C43A57" w:rsidRDefault="00BA38E4" w:rsidP="0053015A">
      <w:pPr>
        <w:spacing w:before="120"/>
        <w:jc w:val="both"/>
        <w:rPr>
          <w:bCs/>
          <w:sz w:val="22"/>
          <w:szCs w:val="22"/>
        </w:rPr>
      </w:pPr>
      <w:r w:rsidRPr="00C43A57">
        <w:rPr>
          <w:bCs/>
          <w:sz w:val="22"/>
          <w:szCs w:val="22"/>
          <w:lang w:val="en-US"/>
        </w:rPr>
        <w:t xml:space="preserve">Based on 38.321, a </w:t>
      </w:r>
      <w:r w:rsidR="00B02788" w:rsidRPr="00C43A57">
        <w:rPr>
          <w:bCs/>
          <w:sz w:val="22"/>
          <w:szCs w:val="22"/>
          <w:lang w:val="en-US"/>
        </w:rPr>
        <w:t xml:space="preserve">MAC PDU </w:t>
      </w:r>
      <w:proofErr w:type="spellStart"/>
      <w:r w:rsidR="00AC74DD" w:rsidRPr="00C43A57">
        <w:rPr>
          <w:bCs/>
          <w:sz w:val="22"/>
          <w:szCs w:val="22"/>
        </w:rPr>
        <w:t>subheader</w:t>
      </w:r>
      <w:proofErr w:type="spellEnd"/>
      <w:r w:rsidR="00AC74DD" w:rsidRPr="00C43A57">
        <w:rPr>
          <w:bCs/>
          <w:sz w:val="22"/>
          <w:szCs w:val="22"/>
        </w:rPr>
        <w:t xml:space="preserve"> with RAPID only is used for acknowledgment for on-demand SI request. For OD-SIB1, s</w:t>
      </w:r>
      <w:r w:rsidR="00C03E36" w:rsidRPr="00C43A57">
        <w:rPr>
          <w:bCs/>
          <w:sz w:val="22"/>
          <w:szCs w:val="22"/>
        </w:rPr>
        <w:t xml:space="preserve">ame </w:t>
      </w:r>
      <w:r w:rsidR="004C0DBF" w:rsidRPr="00C43A57">
        <w:rPr>
          <w:bCs/>
          <w:sz w:val="22"/>
          <w:szCs w:val="22"/>
        </w:rPr>
        <w:t>clause can be used</w:t>
      </w:r>
      <w:r w:rsidR="00797F1E" w:rsidRPr="00C43A57">
        <w:rPr>
          <w:bCs/>
          <w:sz w:val="22"/>
          <w:szCs w:val="22"/>
        </w:rPr>
        <w:t>.</w:t>
      </w:r>
      <w:r w:rsidR="00661175" w:rsidRPr="00C43A57">
        <w:rPr>
          <w:bCs/>
          <w:sz w:val="22"/>
          <w:szCs w:val="22"/>
        </w:rPr>
        <w:t xml:space="preserve"> No need for designing a new RAR response as the WID </w:t>
      </w:r>
    </w:p>
    <w:p w14:paraId="575709B3" w14:textId="2D4EE9D5" w:rsidR="00BA38E4" w:rsidRPr="00BD7953" w:rsidRDefault="00797F1E" w:rsidP="00BD7953">
      <w:pPr>
        <w:jc w:val="both"/>
        <w:rPr>
          <w:b/>
          <w:sz w:val="22"/>
          <w:szCs w:val="22"/>
          <w:lang w:val="en-US"/>
        </w:rPr>
      </w:pPr>
      <w:r w:rsidRPr="00BD7953">
        <w:rPr>
          <w:b/>
          <w:sz w:val="22"/>
          <w:szCs w:val="22"/>
        </w:rPr>
        <w:t>Proposal</w:t>
      </w:r>
      <w:r w:rsidR="00C43A57" w:rsidRPr="00BD7953">
        <w:rPr>
          <w:b/>
          <w:sz w:val="22"/>
          <w:szCs w:val="22"/>
        </w:rPr>
        <w:t xml:space="preserve"> 12</w:t>
      </w:r>
      <w:r w:rsidRPr="00BD7953">
        <w:rPr>
          <w:b/>
          <w:sz w:val="22"/>
          <w:szCs w:val="22"/>
        </w:rPr>
        <w:t>: RAN1 to</w:t>
      </w:r>
      <w:r w:rsidR="00902BAB" w:rsidRPr="00BD7953">
        <w:rPr>
          <w:b/>
          <w:sz w:val="22"/>
          <w:szCs w:val="22"/>
        </w:rPr>
        <w:t xml:space="preserve"> consider</w:t>
      </w:r>
      <w:r w:rsidR="00A5539A" w:rsidRPr="00BD7953">
        <w:rPr>
          <w:b/>
          <w:sz w:val="22"/>
          <w:szCs w:val="22"/>
        </w:rPr>
        <w:t xml:space="preserve"> legacy RAR for OSI</w:t>
      </w:r>
      <w:r w:rsidR="00026E9D" w:rsidRPr="00BD7953">
        <w:rPr>
          <w:b/>
          <w:sz w:val="22"/>
          <w:szCs w:val="22"/>
        </w:rPr>
        <w:t xml:space="preserve"> for OD-SIB1 operation. </w:t>
      </w:r>
    </w:p>
    <w:p w14:paraId="78A03271" w14:textId="77777777" w:rsidR="00EF4723" w:rsidRDefault="00EF4723" w:rsidP="00216D49">
      <w:pPr>
        <w:spacing w:after="60"/>
        <w:jc w:val="both"/>
        <w:rPr>
          <w:sz w:val="22"/>
          <w:szCs w:val="22"/>
        </w:rPr>
      </w:pPr>
    </w:p>
    <w:p w14:paraId="669E52E7" w14:textId="77777777" w:rsidR="001779C1" w:rsidRDefault="001779C1" w:rsidP="00216D49">
      <w:pPr>
        <w:spacing w:after="60"/>
        <w:jc w:val="both"/>
        <w:rPr>
          <w:sz w:val="22"/>
          <w:szCs w:val="22"/>
        </w:rPr>
      </w:pPr>
    </w:p>
    <w:p w14:paraId="51FE6EF6" w14:textId="6A3FBBF0" w:rsidR="0063171D" w:rsidRPr="00C304BD" w:rsidRDefault="006C3061" w:rsidP="00F053FA">
      <w:pPr>
        <w:pStyle w:val="ListParagraph"/>
        <w:numPr>
          <w:ilvl w:val="0"/>
          <w:numId w:val="125"/>
        </w:numPr>
        <w:jc w:val="both"/>
        <w:rPr>
          <w:b/>
          <w:sz w:val="22"/>
          <w:szCs w:val="22"/>
          <w:u w:val="single"/>
        </w:rPr>
      </w:pPr>
      <w:r w:rsidRPr="5BD52038">
        <w:rPr>
          <w:b/>
          <w:sz w:val="22"/>
          <w:szCs w:val="22"/>
          <w:u w:val="single"/>
        </w:rPr>
        <w:t>About UL WUS configuration contents</w:t>
      </w:r>
    </w:p>
    <w:p w14:paraId="624B6A21" w14:textId="5066470A" w:rsidR="00776838" w:rsidRPr="00E70864" w:rsidRDefault="0063171D" w:rsidP="00E70864">
      <w:pPr>
        <w:jc w:val="both"/>
        <w:rPr>
          <w:sz w:val="22"/>
          <w:szCs w:val="22"/>
        </w:rPr>
      </w:pPr>
      <w:r w:rsidRPr="00E70864">
        <w:rPr>
          <w:sz w:val="22"/>
          <w:szCs w:val="22"/>
        </w:rPr>
        <w:t xml:space="preserve">WUS </w:t>
      </w:r>
      <w:r>
        <w:rPr>
          <w:sz w:val="22"/>
          <w:szCs w:val="22"/>
        </w:rPr>
        <w:t>configuration contents sh</w:t>
      </w:r>
      <w:r w:rsidR="00776838">
        <w:rPr>
          <w:sz w:val="22"/>
          <w:szCs w:val="22"/>
        </w:rPr>
        <w:t>all be designed</w:t>
      </w:r>
      <w:r w:rsidR="000D602B">
        <w:rPr>
          <w:sz w:val="22"/>
          <w:szCs w:val="22"/>
        </w:rPr>
        <w:t xml:space="preserve"> considering that the s</w:t>
      </w:r>
      <w:r w:rsidR="00776838" w:rsidRPr="00E70864">
        <w:rPr>
          <w:sz w:val="22"/>
          <w:szCs w:val="22"/>
        </w:rPr>
        <w:t xml:space="preserve">ize of WUS configuration </w:t>
      </w:r>
      <w:r w:rsidR="000D602B" w:rsidRPr="00E70864">
        <w:rPr>
          <w:sz w:val="22"/>
          <w:szCs w:val="22"/>
        </w:rPr>
        <w:t>is not</w:t>
      </w:r>
      <w:r w:rsidR="00776838" w:rsidRPr="00E70864">
        <w:rPr>
          <w:sz w:val="22"/>
          <w:szCs w:val="22"/>
        </w:rPr>
        <w:t xml:space="preserve"> larg</w:t>
      </w:r>
      <w:r w:rsidR="004D10BA" w:rsidRPr="00E70864">
        <w:rPr>
          <w:sz w:val="22"/>
          <w:szCs w:val="22"/>
        </w:rPr>
        <w:t xml:space="preserve">e to avoid </w:t>
      </w:r>
      <w:r w:rsidR="00F04748" w:rsidRPr="00E70864">
        <w:rPr>
          <w:sz w:val="22"/>
          <w:szCs w:val="22"/>
        </w:rPr>
        <w:t xml:space="preserve">high resource utilization for transmitting WUS configuration and thus reducing NES </w:t>
      </w:r>
      <w:r w:rsidR="000D602B" w:rsidRPr="00E70864">
        <w:rPr>
          <w:sz w:val="22"/>
          <w:szCs w:val="22"/>
        </w:rPr>
        <w:t xml:space="preserve">gain. </w:t>
      </w:r>
    </w:p>
    <w:p w14:paraId="4D71EDFB" w14:textId="3AA2DEDA" w:rsidR="000D602B" w:rsidRDefault="00741114" w:rsidP="000D602B">
      <w:pPr>
        <w:jc w:val="both"/>
        <w:rPr>
          <w:sz w:val="22"/>
          <w:szCs w:val="22"/>
        </w:rPr>
      </w:pPr>
      <w:r>
        <w:rPr>
          <w:sz w:val="22"/>
          <w:szCs w:val="22"/>
        </w:rPr>
        <w:t xml:space="preserve">Table </w:t>
      </w:r>
      <w:r w:rsidR="00ED0077">
        <w:rPr>
          <w:sz w:val="22"/>
          <w:szCs w:val="22"/>
        </w:rPr>
        <w:t>II</w:t>
      </w:r>
      <w:r>
        <w:rPr>
          <w:sz w:val="22"/>
          <w:szCs w:val="22"/>
        </w:rPr>
        <w:t xml:space="preserve"> summarizes the necessary IEs required </w:t>
      </w:r>
      <w:r w:rsidR="009A31FA">
        <w:rPr>
          <w:sz w:val="22"/>
          <w:szCs w:val="22"/>
        </w:rPr>
        <w:t xml:space="preserve">to have OD-SIB1 operation working correctly. </w:t>
      </w:r>
      <w:r w:rsidR="00AC612E">
        <w:rPr>
          <w:sz w:val="22"/>
          <w:szCs w:val="22"/>
        </w:rPr>
        <w:t>M</w:t>
      </w:r>
      <w:r w:rsidR="009A31FA">
        <w:rPr>
          <w:sz w:val="22"/>
          <w:szCs w:val="22"/>
        </w:rPr>
        <w:t xml:space="preserve">ore parameters are added to table </w:t>
      </w:r>
      <w:r w:rsidR="00AC612E">
        <w:rPr>
          <w:sz w:val="22"/>
          <w:szCs w:val="22"/>
        </w:rPr>
        <w:t>provided in last agreement</w:t>
      </w:r>
      <w:r w:rsidR="00D27887">
        <w:rPr>
          <w:sz w:val="22"/>
          <w:szCs w:val="22"/>
        </w:rPr>
        <w:t>:</w:t>
      </w:r>
    </w:p>
    <w:p w14:paraId="52A3A0CA" w14:textId="3388BB36" w:rsidR="00BB2915" w:rsidRPr="00E70864" w:rsidRDefault="00BB2915" w:rsidP="00E70864">
      <w:pPr>
        <w:pStyle w:val="ListParagraph"/>
        <w:numPr>
          <w:ilvl w:val="0"/>
          <w:numId w:val="110"/>
        </w:numPr>
        <w:jc w:val="both"/>
        <w:rPr>
          <w:sz w:val="22"/>
          <w:szCs w:val="22"/>
        </w:rPr>
      </w:pPr>
      <w:r w:rsidRPr="00E70864">
        <w:rPr>
          <w:sz w:val="22"/>
          <w:szCs w:val="22"/>
        </w:rPr>
        <w:t xml:space="preserve">Barring specific UE: </w:t>
      </w:r>
      <w:r w:rsidR="003E5BB1" w:rsidRPr="00E70864">
        <w:rPr>
          <w:sz w:val="22"/>
          <w:szCs w:val="22"/>
        </w:rPr>
        <w:t xml:space="preserve">for </w:t>
      </w:r>
      <w:proofErr w:type="spellStart"/>
      <w:r w:rsidR="003E5BB1" w:rsidRPr="00E70864">
        <w:rPr>
          <w:sz w:val="22"/>
          <w:szCs w:val="22"/>
        </w:rPr>
        <w:t>RedCap</w:t>
      </w:r>
      <w:proofErr w:type="spellEnd"/>
      <w:r w:rsidR="003E5BB1" w:rsidRPr="00E70864">
        <w:rPr>
          <w:sz w:val="22"/>
          <w:szCs w:val="22"/>
        </w:rPr>
        <w:t xml:space="preserve"> UEs and NTN UEs they can be barred by SIB1 based on release 17. Thus</w:t>
      </w:r>
      <w:r w:rsidR="00D54E9B" w:rsidRPr="00E70864">
        <w:rPr>
          <w:sz w:val="22"/>
          <w:szCs w:val="22"/>
        </w:rPr>
        <w:t xml:space="preserve">, to avoid requesting SIB1 by these UE while OD-SIB1 </w:t>
      </w:r>
      <w:r w:rsidR="008535C6" w:rsidRPr="00E70864">
        <w:rPr>
          <w:sz w:val="22"/>
          <w:szCs w:val="22"/>
        </w:rPr>
        <w:t xml:space="preserve">cell </w:t>
      </w:r>
      <w:r w:rsidR="00D54E9B" w:rsidRPr="00E70864">
        <w:rPr>
          <w:sz w:val="22"/>
          <w:szCs w:val="22"/>
        </w:rPr>
        <w:t>is barring th</w:t>
      </w:r>
      <w:r w:rsidR="008535C6" w:rsidRPr="00E70864">
        <w:rPr>
          <w:sz w:val="22"/>
          <w:szCs w:val="22"/>
        </w:rPr>
        <w:t xml:space="preserve">ese UEs, it is important to indicate the barring </w:t>
      </w:r>
      <w:r w:rsidR="00D608BD" w:rsidRPr="00E70864">
        <w:rPr>
          <w:sz w:val="22"/>
          <w:szCs w:val="22"/>
        </w:rPr>
        <w:t xml:space="preserve">status for these UEs using WUS configuration. </w:t>
      </w:r>
    </w:p>
    <w:p w14:paraId="4604CED0" w14:textId="58226AF2" w:rsidR="00AC612E" w:rsidRPr="00846D99" w:rsidRDefault="00AC612E" w:rsidP="00846D99">
      <w:pPr>
        <w:pStyle w:val="ListParagraph"/>
        <w:numPr>
          <w:ilvl w:val="0"/>
          <w:numId w:val="110"/>
        </w:numPr>
        <w:rPr>
          <w:sz w:val="22"/>
          <w:szCs w:val="22"/>
        </w:rPr>
      </w:pPr>
      <w:r w:rsidRPr="004E4334">
        <w:rPr>
          <w:sz w:val="22"/>
          <w:szCs w:val="22"/>
        </w:rPr>
        <w:t xml:space="preserve">RAPID and RA-RNTI: </w:t>
      </w:r>
      <w:r w:rsidR="00756720" w:rsidRPr="004E4334">
        <w:rPr>
          <w:sz w:val="22"/>
          <w:szCs w:val="22"/>
        </w:rPr>
        <w:t>Common RNTI are beneficial since the NW needs to send one response in case there are multiple U</w:t>
      </w:r>
      <w:r w:rsidR="0011019E" w:rsidRPr="004E4334">
        <w:rPr>
          <w:sz w:val="22"/>
          <w:szCs w:val="22"/>
        </w:rPr>
        <w:t>E</w:t>
      </w:r>
      <w:r w:rsidR="00756720" w:rsidRPr="004E4334">
        <w:rPr>
          <w:sz w:val="22"/>
          <w:szCs w:val="22"/>
        </w:rPr>
        <w:t>s requesting</w:t>
      </w:r>
      <w:r w:rsidR="0011019E" w:rsidRPr="004E4334">
        <w:rPr>
          <w:sz w:val="22"/>
          <w:szCs w:val="22"/>
        </w:rPr>
        <w:t xml:space="preserve">. This allows </w:t>
      </w:r>
      <w:r w:rsidR="004E4334" w:rsidRPr="004E4334">
        <w:rPr>
          <w:sz w:val="22"/>
          <w:szCs w:val="22"/>
        </w:rPr>
        <w:t>UE</w:t>
      </w:r>
      <w:r w:rsidR="004E4334">
        <w:rPr>
          <w:sz w:val="22"/>
          <w:szCs w:val="22"/>
        </w:rPr>
        <w:t xml:space="preserve"> with</w:t>
      </w:r>
      <w:r w:rsidR="004E4334" w:rsidRPr="004E4334">
        <w:rPr>
          <w:sz w:val="22"/>
          <w:szCs w:val="22"/>
        </w:rPr>
        <w:t xml:space="preserve"> SIB1 request configuration of a cell, to check if SIB1 is currently being provided on demand for that cell before requesting SIB1 of that cell.</w:t>
      </w:r>
    </w:p>
    <w:p w14:paraId="5ACF6D84" w14:textId="6B60B616" w:rsidR="006C3061" w:rsidRDefault="00ED0077" w:rsidP="00C16507">
      <w:pPr>
        <w:jc w:val="both"/>
        <w:rPr>
          <w:sz w:val="22"/>
          <w:szCs w:val="22"/>
          <w:lang w:val="en-US"/>
        </w:rPr>
      </w:pPr>
      <w:r>
        <w:rPr>
          <w:sz w:val="22"/>
          <w:szCs w:val="22"/>
          <w:lang w:val="en-US"/>
        </w:rPr>
        <w:t xml:space="preserve">Table II: </w:t>
      </w:r>
      <w:r w:rsidR="004C2386">
        <w:rPr>
          <w:sz w:val="22"/>
          <w:szCs w:val="22"/>
          <w:lang w:val="en-US"/>
        </w:rPr>
        <w:t>WUS configuratio</w:t>
      </w:r>
      <w:r w:rsidR="007D4376">
        <w:rPr>
          <w:sz w:val="22"/>
          <w:szCs w:val="22"/>
          <w:lang w:val="en-US"/>
        </w:rPr>
        <w:t>n contents</w:t>
      </w:r>
    </w:p>
    <w:tbl>
      <w:tblPr>
        <w:tblStyle w:val="TableGrid"/>
        <w:tblW w:w="8005" w:type="dxa"/>
        <w:tblLayout w:type="fixed"/>
        <w:tblLook w:val="04A0" w:firstRow="1" w:lastRow="0" w:firstColumn="1" w:lastColumn="0" w:noHBand="0" w:noVBand="1"/>
      </w:tblPr>
      <w:tblGrid>
        <w:gridCol w:w="2121"/>
        <w:gridCol w:w="5884"/>
      </w:tblGrid>
      <w:tr w:rsidR="00BF18F8" w:rsidRPr="009267CA" w14:paraId="2552106B" w14:textId="77777777">
        <w:trPr>
          <w:trHeight w:val="300"/>
        </w:trPr>
        <w:tc>
          <w:tcPr>
            <w:tcW w:w="2121" w:type="dxa"/>
            <w:tcBorders>
              <w:top w:val="single" w:sz="4" w:space="0" w:color="auto"/>
              <w:left w:val="single" w:sz="4" w:space="0" w:color="auto"/>
              <w:bottom w:val="single" w:sz="4" w:space="0" w:color="auto"/>
              <w:right w:val="single" w:sz="4" w:space="0" w:color="auto"/>
            </w:tcBorders>
            <w:hideMark/>
          </w:tcPr>
          <w:p w14:paraId="1218EBDA" w14:textId="77777777" w:rsidR="00BF18F8" w:rsidRPr="003C6421" w:rsidRDefault="00BF18F8">
            <w:pPr>
              <w:rPr>
                <w:b/>
                <w:bCs/>
                <w:lang w:val="en-US" w:eastAsia="ja-JP"/>
              </w:rPr>
            </w:pPr>
            <w:r w:rsidRPr="003C6421">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611CB4D4" w14:textId="77777777" w:rsidR="00BF18F8" w:rsidRPr="003C6421" w:rsidRDefault="00BF18F8">
            <w:pPr>
              <w:rPr>
                <w:b/>
                <w:bCs/>
                <w:lang w:eastAsia="ja-JP"/>
              </w:rPr>
            </w:pPr>
            <w:r w:rsidRPr="003C6421">
              <w:rPr>
                <w:b/>
                <w:bCs/>
                <w:lang w:eastAsia="ja-JP"/>
              </w:rPr>
              <w:t>Parameters</w:t>
            </w:r>
          </w:p>
        </w:tc>
      </w:tr>
      <w:tr w:rsidR="00BF18F8" w:rsidRPr="009267CA" w14:paraId="16781695"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584CA5D2" w14:textId="77777777" w:rsidR="00BF18F8" w:rsidRPr="009267CA" w:rsidRDefault="00BF18F8">
            <w:pPr>
              <w:rPr>
                <w:lang w:eastAsia="ja-JP"/>
              </w:rPr>
            </w:pPr>
            <w:r w:rsidRPr="009267CA">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F825809" w14:textId="77777777" w:rsidR="00BF18F8" w:rsidRPr="005F7659" w:rsidRDefault="00BF18F8">
            <w:pPr>
              <w:rPr>
                <w:i/>
                <w:iCs/>
                <w:lang w:eastAsia="ja-JP"/>
              </w:rPr>
            </w:pPr>
            <w:proofErr w:type="spellStart"/>
            <w:r w:rsidRPr="005F7659">
              <w:rPr>
                <w:i/>
                <w:iCs/>
                <w:color w:val="FF0000"/>
                <w:lang w:eastAsia="ja-JP"/>
              </w:rPr>
              <w:t>frequencyBandList</w:t>
            </w:r>
            <w:proofErr w:type="spellEnd"/>
          </w:p>
        </w:tc>
      </w:tr>
      <w:tr w:rsidR="00BF18F8" w:rsidRPr="009267CA" w14:paraId="789A1B96"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070648" w14:textId="77777777" w:rsidR="00BF18F8" w:rsidRPr="009267CA" w:rsidRDefault="00BF18F8">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088BBD1" w14:textId="77777777" w:rsidR="00BF18F8" w:rsidRPr="009267CA" w:rsidRDefault="00BF18F8">
            <w:pPr>
              <w:rPr>
                <w:i/>
                <w:iCs/>
                <w:lang w:eastAsia="ja-JP"/>
              </w:rPr>
            </w:pPr>
            <w:proofErr w:type="spellStart"/>
            <w:r w:rsidRPr="009267CA">
              <w:rPr>
                <w:i/>
                <w:iCs/>
                <w:lang w:eastAsia="ja-JP"/>
              </w:rPr>
              <w:t>absoluteFrequencyPointA</w:t>
            </w:r>
            <w:proofErr w:type="spellEnd"/>
          </w:p>
        </w:tc>
      </w:tr>
      <w:tr w:rsidR="00BF18F8" w:rsidRPr="009267CA" w14:paraId="79EF338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214174" w14:textId="77777777" w:rsidR="00BF18F8" w:rsidRPr="009267CA" w:rsidRDefault="00BF18F8">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55D8D1A3" w14:textId="77777777" w:rsidR="00BF18F8" w:rsidRPr="009267CA" w:rsidRDefault="00BF18F8">
            <w:pPr>
              <w:rPr>
                <w:i/>
                <w:iCs/>
                <w:lang w:eastAsia="ja-JP"/>
              </w:rPr>
            </w:pPr>
            <w:proofErr w:type="spellStart"/>
            <w:r w:rsidRPr="009267CA">
              <w:rPr>
                <w:i/>
                <w:iCs/>
                <w:lang w:eastAsia="ja-JP"/>
              </w:rPr>
              <w:t>offsetToCarrier</w:t>
            </w:r>
            <w:proofErr w:type="spellEnd"/>
          </w:p>
        </w:tc>
      </w:tr>
      <w:tr w:rsidR="00BF18F8" w:rsidRPr="009267CA" w14:paraId="10FADE54"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98AFA9" w14:textId="77777777" w:rsidR="00BF18F8" w:rsidRPr="009267CA" w:rsidRDefault="00BF18F8">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497DCB5" w14:textId="77777777" w:rsidR="00BF18F8" w:rsidRPr="009267CA" w:rsidRDefault="00BF18F8">
            <w:pPr>
              <w:rPr>
                <w:i/>
                <w:iCs/>
                <w:lang w:eastAsia="ja-JP"/>
              </w:rPr>
            </w:pPr>
            <w:r w:rsidRPr="009267CA">
              <w:rPr>
                <w:i/>
                <w:iCs/>
                <w:lang w:eastAsia="ja-JP"/>
              </w:rPr>
              <w:t>p-Max</w:t>
            </w:r>
          </w:p>
        </w:tc>
      </w:tr>
      <w:tr w:rsidR="00BF18F8" w:rsidRPr="009267CA" w14:paraId="4AD013E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2FF670" w14:textId="77777777" w:rsidR="00BF18F8" w:rsidRPr="009267CA" w:rsidRDefault="00BF18F8">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20DE9D2" w14:textId="77777777" w:rsidR="00BF18F8" w:rsidRPr="009267CA" w:rsidRDefault="00BF18F8">
            <w:pPr>
              <w:rPr>
                <w:i/>
                <w:iCs/>
                <w:strike/>
                <w:lang w:eastAsia="ja-JP"/>
              </w:rPr>
            </w:pPr>
            <w:r w:rsidRPr="009267CA">
              <w:rPr>
                <w:i/>
                <w:iCs/>
                <w:strike/>
                <w:color w:val="FF0000"/>
                <w:lang w:eastAsia="ja-JP"/>
              </w:rPr>
              <w:t xml:space="preserve">frequencyShift7p5khz </w:t>
            </w:r>
            <w:r w:rsidRPr="00EC413B">
              <w:rPr>
                <w:i/>
                <w:iCs/>
                <w:color w:val="FF0000"/>
                <w:highlight w:val="darkYellow"/>
                <w:lang w:eastAsia="ja-JP"/>
              </w:rPr>
              <w:t xml:space="preserve">(working </w:t>
            </w:r>
            <w:proofErr w:type="gramStart"/>
            <w:r w:rsidRPr="00EC413B">
              <w:rPr>
                <w:i/>
                <w:iCs/>
                <w:color w:val="FF000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2B986401" w14:textId="77777777" w:rsidR="00BF18F8" w:rsidRDefault="00BF18F8" w:rsidP="00BF18F8">
      <w:pPr>
        <w:rPr>
          <w:lang w:eastAsia="x-none"/>
        </w:rPr>
      </w:pPr>
    </w:p>
    <w:p w14:paraId="10414119" w14:textId="77777777" w:rsidR="00BF18F8" w:rsidRPr="00BF6A28" w:rsidRDefault="00BF18F8" w:rsidP="00BF18F8">
      <w:pPr>
        <w:spacing w:after="0"/>
        <w:rPr>
          <w:b/>
          <w:bCs/>
          <w:lang w:eastAsia="x-none"/>
        </w:rPr>
      </w:pPr>
      <w:r w:rsidRPr="003C6421">
        <w:rPr>
          <w:b/>
          <w:bCs/>
          <w:highlight w:val="green"/>
          <w:lang w:eastAsia="x-none"/>
        </w:rPr>
        <w:t>Agreement</w:t>
      </w:r>
    </w:p>
    <w:p w14:paraId="326B218B" w14:textId="77777777" w:rsidR="00BF18F8" w:rsidRPr="003C6421" w:rsidRDefault="00BF18F8" w:rsidP="00BF18F8">
      <w:pPr>
        <w:rPr>
          <w:rFonts w:eastAsia="PMingLiU"/>
          <w:lang w:val="en-US" w:eastAsia="zh-TW"/>
        </w:rPr>
      </w:pPr>
      <w:proofErr w:type="gramStart"/>
      <w:r w:rsidRPr="003C6421">
        <w:rPr>
          <w:rFonts w:eastAsia="PMingLiU"/>
          <w:lang w:val="en-US" w:eastAsia="zh-TW"/>
        </w:rPr>
        <w:t>For the purpose of</w:t>
      </w:r>
      <w:proofErr w:type="gramEnd"/>
      <w:r w:rsidRPr="003C6421">
        <w:rPr>
          <w:rFonts w:eastAsia="PMingLiU"/>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BF18F8" w14:paraId="14D4720F" w14:textId="77777777" w:rsidTr="000D4826">
        <w:trPr>
          <w:trHeight w:val="300"/>
        </w:trPr>
        <w:tc>
          <w:tcPr>
            <w:tcW w:w="2121" w:type="dxa"/>
            <w:tcBorders>
              <w:top w:val="single" w:sz="4" w:space="0" w:color="auto"/>
              <w:left w:val="single" w:sz="4" w:space="0" w:color="auto"/>
              <w:bottom w:val="single" w:sz="4" w:space="0" w:color="auto"/>
              <w:right w:val="single" w:sz="4" w:space="0" w:color="auto"/>
            </w:tcBorders>
            <w:hideMark/>
          </w:tcPr>
          <w:p w14:paraId="52F29395" w14:textId="77777777" w:rsidR="00BF18F8" w:rsidRDefault="00BF18F8">
            <w:pPr>
              <w:rPr>
                <w:b/>
                <w:bCs/>
                <w:lang w:val="en-US" w:eastAsia="ja-JP"/>
              </w:rPr>
            </w:pPr>
            <w:r>
              <w:rPr>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F149CE9" w14:textId="77777777" w:rsidR="00BF18F8" w:rsidRDefault="00BF18F8">
            <w:pPr>
              <w:rPr>
                <w:b/>
                <w:bCs/>
                <w:lang w:eastAsia="ja-JP"/>
              </w:rPr>
            </w:pPr>
            <w:r>
              <w:rPr>
                <w:b/>
                <w:bCs/>
                <w:lang w:eastAsia="ja-JP"/>
              </w:rPr>
              <w:t>Parameters</w:t>
            </w:r>
          </w:p>
        </w:tc>
      </w:tr>
      <w:tr w:rsidR="00017BA4" w14:paraId="17980C1D" w14:textId="77777777" w:rsidTr="000D4826">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7462EC19" w14:textId="77777777" w:rsidR="00017BA4" w:rsidRDefault="00017BA4">
            <w:pPr>
              <w:rPr>
                <w:b/>
                <w:bCs/>
                <w:sz w:val="22"/>
                <w:lang w:eastAsia="ja-JP"/>
              </w:rPr>
            </w:pPr>
            <w:r>
              <w:rPr>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2086003" w14:textId="77777777" w:rsidR="00017BA4" w:rsidRDefault="00017BA4">
            <w:pPr>
              <w:rPr>
                <w:b/>
                <w:bCs/>
                <w:lang w:eastAsia="ja-JP"/>
              </w:rPr>
            </w:pPr>
            <w:r>
              <w:rPr>
                <w:b/>
                <w:bCs/>
                <w:lang w:eastAsia="ja-JP"/>
              </w:rPr>
              <w:t xml:space="preserve">SIB1-RequestConfig </w:t>
            </w:r>
          </w:p>
          <w:p w14:paraId="66582057" w14:textId="77777777" w:rsidR="00017BA4" w:rsidRDefault="00017BA4">
            <w:pPr>
              <w:ind w:left="800"/>
              <w:rPr>
                <w:b/>
                <w:bCs/>
                <w:lang w:eastAsia="ja-JP"/>
              </w:rPr>
            </w:pPr>
            <w:r>
              <w:rPr>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5DDD8DDC" w14:textId="77777777" w:rsidR="00017BA4" w:rsidRDefault="00017BA4">
            <w:pPr>
              <w:rPr>
                <w:lang w:eastAsia="ja-JP"/>
              </w:rPr>
            </w:pPr>
            <w:r>
              <w:rPr>
                <w:lang w:eastAsia="ja-JP"/>
              </w:rPr>
              <w:t>ss-PBCH-</w:t>
            </w:r>
            <w:proofErr w:type="spellStart"/>
            <w:r>
              <w:rPr>
                <w:lang w:eastAsia="ja-JP"/>
              </w:rPr>
              <w:t>BlockPower</w:t>
            </w:r>
            <w:proofErr w:type="spellEnd"/>
          </w:p>
        </w:tc>
      </w:tr>
      <w:tr w:rsidR="00017BA4" w14:paraId="08F8B18B" w14:textId="77777777" w:rsidTr="000D482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156A2F" w14:textId="77777777" w:rsidR="00017BA4" w:rsidRDefault="00017BA4">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3976903" w14:textId="77777777" w:rsidR="00017BA4" w:rsidRDefault="00017BA4">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2A46D0F" w14:textId="77777777" w:rsidR="00017BA4" w:rsidRDefault="00017BA4">
            <w:pPr>
              <w:rPr>
                <w:rFonts w:eastAsia="PMingLiU"/>
                <w:b/>
                <w:i/>
                <w:iCs/>
                <w:lang w:eastAsia="zh-TW"/>
              </w:rPr>
            </w:pPr>
            <w:r>
              <w:rPr>
                <w:color w:val="FF0000"/>
                <w:lang w:eastAsia="ja-JP"/>
              </w:rPr>
              <w:t>SSB-</w:t>
            </w:r>
            <w:proofErr w:type="spellStart"/>
            <w:r>
              <w:rPr>
                <w:color w:val="FF0000"/>
                <w:lang w:eastAsia="ja-JP"/>
              </w:rPr>
              <w:t>positionInBurst</w:t>
            </w:r>
            <w:proofErr w:type="spellEnd"/>
          </w:p>
        </w:tc>
      </w:tr>
      <w:tr w:rsidR="00017BA4" w14:paraId="1F11396D" w14:textId="77777777" w:rsidTr="000D482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BFD3D9" w14:textId="77777777" w:rsidR="00017BA4" w:rsidRDefault="00017BA4">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52F0812" w14:textId="77777777" w:rsidR="00017BA4" w:rsidRDefault="00017BA4">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8556505" w14:textId="77777777" w:rsidR="00017BA4" w:rsidRDefault="00017BA4">
            <w:pPr>
              <w:rPr>
                <w:color w:val="FF0000"/>
                <w:lang w:eastAsia="ja-JP"/>
              </w:rPr>
            </w:pPr>
            <w:proofErr w:type="spellStart"/>
            <w:r>
              <w:rPr>
                <w:rFonts w:eastAsia="PMingLiU"/>
                <w:color w:val="FF0000"/>
                <w:lang w:val="en-US" w:eastAsia="zh-TW"/>
              </w:rPr>
              <w:t>tdd</w:t>
            </w:r>
            <w:proofErr w:type="spellEnd"/>
            <w:r>
              <w:rPr>
                <w:rFonts w:eastAsia="PMingLiU"/>
                <w:color w:val="FF0000"/>
                <w:lang w:val="en-US" w:eastAsia="zh-TW"/>
              </w:rPr>
              <w:t>-UL-DL-</w:t>
            </w:r>
            <w:proofErr w:type="spellStart"/>
            <w:r>
              <w:rPr>
                <w:rFonts w:eastAsia="PMingLiU"/>
                <w:color w:val="FF0000"/>
                <w:lang w:val="en-US" w:eastAsia="zh-TW"/>
              </w:rPr>
              <w:t>ConfigurationCommon</w:t>
            </w:r>
            <w:proofErr w:type="spellEnd"/>
          </w:p>
        </w:tc>
      </w:tr>
      <w:tr w:rsidR="0065455D" w14:paraId="1BC7BFF3" w14:textId="77777777" w:rsidTr="000D482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D4BE72"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69B0FED" w14:textId="77777777" w:rsidR="0065455D" w:rsidRDefault="0065455D">
            <w:pPr>
              <w:rPr>
                <w:b/>
                <w:bCs/>
                <w:lang w:eastAsia="ja-JP"/>
              </w:rPr>
            </w:pPr>
          </w:p>
        </w:tc>
        <w:tc>
          <w:tcPr>
            <w:tcW w:w="2125" w:type="dxa"/>
            <w:vMerge w:val="restart"/>
            <w:tcBorders>
              <w:top w:val="single" w:sz="4" w:space="0" w:color="auto"/>
              <w:left w:val="single" w:sz="4" w:space="0" w:color="auto"/>
              <w:right w:val="single" w:sz="4" w:space="0" w:color="auto"/>
            </w:tcBorders>
            <w:hideMark/>
          </w:tcPr>
          <w:p w14:paraId="65BEE251" w14:textId="77777777" w:rsidR="0065455D" w:rsidRDefault="0065455D">
            <w:pPr>
              <w:rPr>
                <w:sz w:val="22"/>
                <w:lang w:eastAsia="ja-JP"/>
              </w:rPr>
            </w:pPr>
            <w:r>
              <w:rPr>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66FD3ADB" w14:textId="77777777" w:rsidR="0065455D" w:rsidRDefault="0065455D">
            <w:pPr>
              <w:rPr>
                <w:lang w:eastAsia="ja-JP"/>
              </w:rPr>
            </w:pPr>
            <w:r>
              <w:rPr>
                <w:lang w:eastAsia="ja-JP"/>
              </w:rPr>
              <w:t>Prach-</w:t>
            </w:r>
            <w:proofErr w:type="spellStart"/>
            <w:r>
              <w:rPr>
                <w:lang w:eastAsia="ja-JP"/>
              </w:rPr>
              <w:t>ConfigurationIndex</w:t>
            </w:r>
            <w:proofErr w:type="spellEnd"/>
          </w:p>
        </w:tc>
      </w:tr>
      <w:tr w:rsidR="0065455D" w:rsidRPr="00EC1535" w14:paraId="03461742" w14:textId="77777777" w:rsidTr="000D482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1B7F54"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0EF0A03F" w14:textId="77777777" w:rsidR="0065455D" w:rsidRDefault="0065455D">
            <w:pPr>
              <w:rPr>
                <w:b/>
                <w:bCs/>
                <w:lang w:eastAsia="ja-JP"/>
              </w:rPr>
            </w:pPr>
          </w:p>
        </w:tc>
        <w:tc>
          <w:tcPr>
            <w:tcW w:w="2125" w:type="dxa"/>
            <w:vMerge/>
            <w:tcBorders>
              <w:left w:val="single" w:sz="4" w:space="0" w:color="auto"/>
              <w:right w:val="single" w:sz="4" w:space="0" w:color="auto"/>
            </w:tcBorders>
            <w:vAlign w:val="center"/>
            <w:hideMark/>
          </w:tcPr>
          <w:p w14:paraId="4040457D"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CB69384" w14:textId="77777777" w:rsidR="0065455D" w:rsidRPr="00EC1535" w:rsidRDefault="0065455D">
            <w:pPr>
              <w:rPr>
                <w:lang w:eastAsia="ja-JP"/>
              </w:rPr>
            </w:pPr>
            <w:r w:rsidRPr="00EC1535">
              <w:rPr>
                <w:color w:val="FF0000"/>
                <w:lang w:eastAsia="ja-JP"/>
              </w:rPr>
              <w:t>msg1-FDM</w:t>
            </w:r>
          </w:p>
        </w:tc>
      </w:tr>
      <w:tr w:rsidR="0065455D" w14:paraId="2C2A9A51" w14:textId="77777777" w:rsidTr="000D482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2F6EC76"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5DA2829" w14:textId="77777777" w:rsidR="0065455D" w:rsidRDefault="0065455D">
            <w:pPr>
              <w:rPr>
                <w:b/>
                <w:bCs/>
                <w:lang w:eastAsia="ja-JP"/>
              </w:rPr>
            </w:pPr>
          </w:p>
        </w:tc>
        <w:tc>
          <w:tcPr>
            <w:tcW w:w="2125" w:type="dxa"/>
            <w:vMerge/>
            <w:tcBorders>
              <w:left w:val="single" w:sz="4" w:space="0" w:color="auto"/>
              <w:right w:val="single" w:sz="4" w:space="0" w:color="auto"/>
            </w:tcBorders>
            <w:vAlign w:val="center"/>
            <w:hideMark/>
          </w:tcPr>
          <w:p w14:paraId="5D438DB3"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39FFFF2" w14:textId="77777777" w:rsidR="0065455D" w:rsidRDefault="0065455D">
            <w:pPr>
              <w:rPr>
                <w:lang w:eastAsia="ja-JP"/>
              </w:rPr>
            </w:pPr>
            <w:r>
              <w:rPr>
                <w:lang w:eastAsia="ja-JP"/>
              </w:rPr>
              <w:t>msg1-FrequencyStart</w:t>
            </w:r>
          </w:p>
        </w:tc>
      </w:tr>
      <w:tr w:rsidR="0065455D" w14:paraId="15C010AE" w14:textId="77777777" w:rsidTr="000D4826">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6EE020"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D992F80" w14:textId="77777777" w:rsidR="0065455D" w:rsidRDefault="0065455D">
            <w:pPr>
              <w:rPr>
                <w:b/>
                <w:bCs/>
                <w:lang w:eastAsia="ja-JP"/>
              </w:rPr>
            </w:pPr>
          </w:p>
        </w:tc>
        <w:tc>
          <w:tcPr>
            <w:tcW w:w="2125" w:type="dxa"/>
            <w:vMerge/>
            <w:tcBorders>
              <w:left w:val="single" w:sz="4" w:space="0" w:color="auto"/>
              <w:right w:val="single" w:sz="4" w:space="0" w:color="auto"/>
            </w:tcBorders>
            <w:vAlign w:val="center"/>
            <w:hideMark/>
          </w:tcPr>
          <w:p w14:paraId="68C00F59"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B19BEF9" w14:textId="77777777" w:rsidR="0065455D" w:rsidRDefault="0065455D">
            <w:pPr>
              <w:rPr>
                <w:lang w:eastAsia="ja-JP"/>
              </w:rPr>
            </w:pPr>
            <w:proofErr w:type="spellStart"/>
            <w:r>
              <w:rPr>
                <w:lang w:eastAsia="ja-JP"/>
              </w:rPr>
              <w:t>zeroCorrelationZoneConfig</w:t>
            </w:r>
            <w:proofErr w:type="spellEnd"/>
          </w:p>
        </w:tc>
      </w:tr>
      <w:tr w:rsidR="0065455D" w14:paraId="6AD630D8" w14:textId="77777777" w:rsidTr="000D482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44C9BDC"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0A0406B1" w14:textId="77777777" w:rsidR="0065455D" w:rsidRDefault="0065455D">
            <w:pPr>
              <w:rPr>
                <w:b/>
                <w:bCs/>
                <w:lang w:eastAsia="ja-JP"/>
              </w:rPr>
            </w:pPr>
          </w:p>
        </w:tc>
        <w:tc>
          <w:tcPr>
            <w:tcW w:w="2125" w:type="dxa"/>
            <w:vMerge/>
            <w:tcBorders>
              <w:left w:val="single" w:sz="4" w:space="0" w:color="auto"/>
              <w:right w:val="single" w:sz="4" w:space="0" w:color="auto"/>
            </w:tcBorders>
            <w:vAlign w:val="center"/>
            <w:hideMark/>
          </w:tcPr>
          <w:p w14:paraId="57815784"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8074B08" w14:textId="77777777" w:rsidR="0065455D" w:rsidRDefault="0065455D">
            <w:pPr>
              <w:rPr>
                <w:lang w:eastAsia="ja-JP"/>
              </w:rPr>
            </w:pPr>
            <w:proofErr w:type="spellStart"/>
            <w:r>
              <w:rPr>
                <w:lang w:eastAsia="ja-JP"/>
              </w:rPr>
              <w:t>preambleReceivedTargetPower</w:t>
            </w:r>
            <w:proofErr w:type="spellEnd"/>
          </w:p>
        </w:tc>
      </w:tr>
      <w:tr w:rsidR="0065455D" w14:paraId="1C16D59F" w14:textId="77777777" w:rsidTr="000D4826">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1CBE7D"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07C48A2B" w14:textId="77777777" w:rsidR="0065455D" w:rsidRDefault="0065455D">
            <w:pPr>
              <w:rPr>
                <w:b/>
                <w:bCs/>
                <w:lang w:eastAsia="ja-JP"/>
              </w:rPr>
            </w:pPr>
          </w:p>
        </w:tc>
        <w:tc>
          <w:tcPr>
            <w:tcW w:w="2125" w:type="dxa"/>
            <w:vMerge/>
            <w:tcBorders>
              <w:left w:val="single" w:sz="4" w:space="0" w:color="auto"/>
              <w:right w:val="single" w:sz="4" w:space="0" w:color="auto"/>
            </w:tcBorders>
            <w:vAlign w:val="center"/>
            <w:hideMark/>
          </w:tcPr>
          <w:p w14:paraId="19F55569"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3DA630D" w14:textId="77777777" w:rsidR="0065455D" w:rsidRDefault="0065455D">
            <w:pPr>
              <w:rPr>
                <w:lang w:eastAsia="ja-JP"/>
              </w:rPr>
            </w:pPr>
            <w:proofErr w:type="spellStart"/>
            <w:r>
              <w:rPr>
                <w:lang w:eastAsia="ja-JP"/>
              </w:rPr>
              <w:t>preambleTransMax</w:t>
            </w:r>
            <w:proofErr w:type="spellEnd"/>
          </w:p>
        </w:tc>
      </w:tr>
      <w:tr w:rsidR="0065455D" w14:paraId="3A31BDC5" w14:textId="77777777" w:rsidTr="000D482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0DFDD1"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ACF1896" w14:textId="77777777" w:rsidR="0065455D" w:rsidRDefault="0065455D">
            <w:pPr>
              <w:rPr>
                <w:b/>
                <w:bCs/>
                <w:lang w:eastAsia="ja-JP"/>
              </w:rPr>
            </w:pPr>
          </w:p>
        </w:tc>
        <w:tc>
          <w:tcPr>
            <w:tcW w:w="2125" w:type="dxa"/>
            <w:vMerge/>
            <w:tcBorders>
              <w:left w:val="single" w:sz="4" w:space="0" w:color="auto"/>
              <w:right w:val="single" w:sz="4" w:space="0" w:color="auto"/>
            </w:tcBorders>
            <w:vAlign w:val="center"/>
            <w:hideMark/>
          </w:tcPr>
          <w:p w14:paraId="35EF0E48"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03A731" w14:textId="77777777" w:rsidR="0065455D" w:rsidRDefault="0065455D">
            <w:pPr>
              <w:rPr>
                <w:lang w:eastAsia="ja-JP"/>
              </w:rPr>
            </w:pPr>
            <w:proofErr w:type="spellStart"/>
            <w:r>
              <w:rPr>
                <w:lang w:eastAsia="ja-JP"/>
              </w:rPr>
              <w:t>powerRampingStep</w:t>
            </w:r>
            <w:proofErr w:type="spellEnd"/>
          </w:p>
        </w:tc>
      </w:tr>
      <w:tr w:rsidR="0065455D" w14:paraId="7271FB60" w14:textId="77777777" w:rsidTr="000D4826">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14A0689"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FE972B0" w14:textId="77777777" w:rsidR="0065455D" w:rsidRDefault="0065455D">
            <w:pPr>
              <w:rPr>
                <w:b/>
                <w:bCs/>
                <w:lang w:eastAsia="ja-JP"/>
              </w:rPr>
            </w:pPr>
          </w:p>
        </w:tc>
        <w:tc>
          <w:tcPr>
            <w:tcW w:w="2125" w:type="dxa"/>
            <w:vMerge/>
            <w:tcBorders>
              <w:left w:val="single" w:sz="4" w:space="0" w:color="auto"/>
              <w:right w:val="single" w:sz="4" w:space="0" w:color="auto"/>
            </w:tcBorders>
            <w:vAlign w:val="center"/>
            <w:hideMark/>
          </w:tcPr>
          <w:p w14:paraId="29E19744"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74D090" w14:textId="77777777" w:rsidR="0065455D" w:rsidRDefault="0065455D">
            <w:pPr>
              <w:rPr>
                <w:lang w:eastAsia="ja-JP"/>
              </w:rPr>
            </w:pPr>
            <w:proofErr w:type="spellStart"/>
            <w:r>
              <w:rPr>
                <w:lang w:eastAsia="ja-JP"/>
              </w:rPr>
              <w:t>ra-ResponseWindow</w:t>
            </w:r>
            <w:proofErr w:type="spellEnd"/>
          </w:p>
        </w:tc>
      </w:tr>
      <w:tr w:rsidR="0065455D" w14:paraId="398F87DA" w14:textId="77777777" w:rsidTr="000D482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C594A1"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BE3969D" w14:textId="77777777" w:rsidR="0065455D" w:rsidRDefault="0065455D">
            <w:pPr>
              <w:rPr>
                <w:b/>
                <w:bCs/>
                <w:lang w:eastAsia="ja-JP"/>
              </w:rPr>
            </w:pPr>
          </w:p>
        </w:tc>
        <w:tc>
          <w:tcPr>
            <w:tcW w:w="2125" w:type="dxa"/>
            <w:vMerge/>
            <w:tcBorders>
              <w:left w:val="single" w:sz="4" w:space="0" w:color="auto"/>
              <w:right w:val="single" w:sz="4" w:space="0" w:color="auto"/>
            </w:tcBorders>
            <w:vAlign w:val="center"/>
            <w:hideMark/>
          </w:tcPr>
          <w:p w14:paraId="7515F2BA"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60DC6C6" w14:textId="77777777" w:rsidR="0065455D" w:rsidRDefault="0065455D">
            <w:pPr>
              <w:rPr>
                <w:strike/>
                <w:lang w:eastAsia="ja-JP"/>
              </w:rPr>
            </w:pPr>
            <w:proofErr w:type="spellStart"/>
            <w:r>
              <w:rPr>
                <w:lang w:eastAsia="ja-JP"/>
              </w:rPr>
              <w:t>ssb</w:t>
            </w:r>
            <w:proofErr w:type="spellEnd"/>
            <w:r>
              <w:rPr>
                <w:lang w:eastAsia="ja-JP"/>
              </w:rPr>
              <w:t>-</w:t>
            </w:r>
            <w:proofErr w:type="spellStart"/>
            <w:r>
              <w:rPr>
                <w:lang w:eastAsia="ja-JP"/>
              </w:rPr>
              <w:t>perRACH</w:t>
            </w:r>
            <w:proofErr w:type="spellEnd"/>
            <w:r>
              <w:rPr>
                <w:lang w:eastAsia="ja-JP"/>
              </w:rPr>
              <w:t>-Occasion</w:t>
            </w:r>
          </w:p>
        </w:tc>
      </w:tr>
      <w:tr w:rsidR="0065455D" w14:paraId="48808A2B" w14:textId="77777777" w:rsidTr="000D482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8493912"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1F6F29" w14:textId="77777777" w:rsidR="0065455D" w:rsidRDefault="0065455D">
            <w:pPr>
              <w:rPr>
                <w:b/>
                <w:bCs/>
                <w:lang w:eastAsia="ja-JP"/>
              </w:rPr>
            </w:pPr>
          </w:p>
        </w:tc>
        <w:tc>
          <w:tcPr>
            <w:tcW w:w="2125" w:type="dxa"/>
            <w:vMerge/>
            <w:tcBorders>
              <w:left w:val="single" w:sz="4" w:space="0" w:color="auto"/>
              <w:right w:val="single" w:sz="4" w:space="0" w:color="auto"/>
            </w:tcBorders>
            <w:vAlign w:val="center"/>
          </w:tcPr>
          <w:p w14:paraId="4CF8490B"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C16F9F8" w14:textId="51F4CF56" w:rsidR="0065455D" w:rsidRDefault="0065455D">
            <w:pPr>
              <w:rPr>
                <w:lang w:eastAsia="ja-JP"/>
              </w:rPr>
            </w:pPr>
            <w:r>
              <w:rPr>
                <w:lang w:eastAsia="ja-JP"/>
              </w:rPr>
              <w:t>RAPID</w:t>
            </w:r>
          </w:p>
        </w:tc>
      </w:tr>
      <w:tr w:rsidR="0065455D" w14:paraId="0606A580" w14:textId="77777777" w:rsidTr="000D482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F2A3696" w14:textId="77777777" w:rsidR="0065455D" w:rsidRDefault="0065455D">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17D0AD5" w14:textId="77777777" w:rsidR="0065455D" w:rsidRDefault="0065455D">
            <w:pPr>
              <w:rPr>
                <w:b/>
                <w:bCs/>
                <w:lang w:eastAsia="ja-JP"/>
              </w:rPr>
            </w:pPr>
          </w:p>
        </w:tc>
        <w:tc>
          <w:tcPr>
            <w:tcW w:w="2125" w:type="dxa"/>
            <w:vMerge/>
            <w:tcBorders>
              <w:left w:val="single" w:sz="4" w:space="0" w:color="auto"/>
              <w:bottom w:val="single" w:sz="4" w:space="0" w:color="auto"/>
              <w:right w:val="single" w:sz="4" w:space="0" w:color="auto"/>
            </w:tcBorders>
            <w:vAlign w:val="center"/>
          </w:tcPr>
          <w:p w14:paraId="75156E68" w14:textId="77777777" w:rsidR="0065455D" w:rsidRDefault="0065455D">
            <w:pPr>
              <w:rPr>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2399499" w14:textId="2265ED7E" w:rsidR="0065455D" w:rsidRDefault="0065455D">
            <w:pPr>
              <w:rPr>
                <w:lang w:eastAsia="ja-JP"/>
              </w:rPr>
            </w:pPr>
            <w:r>
              <w:rPr>
                <w:lang w:eastAsia="ja-JP"/>
              </w:rPr>
              <w:t>RA-RNTI</w:t>
            </w:r>
          </w:p>
        </w:tc>
      </w:tr>
      <w:tr w:rsidR="00017BA4" w14:paraId="19878C6C" w14:textId="77777777" w:rsidTr="000D4826">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5B7B94" w14:textId="77777777" w:rsidR="00017BA4" w:rsidRDefault="00017BA4">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AA0BE40" w14:textId="77777777" w:rsidR="00017BA4" w:rsidRDefault="00017BA4">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3AF5CCB" w14:textId="77777777" w:rsidR="00017BA4" w:rsidRDefault="00017BA4">
            <w:pPr>
              <w:rPr>
                <w:lang w:eastAsia="ja-JP"/>
              </w:rPr>
            </w:pPr>
            <w:r>
              <w:rPr>
                <w:lang w:eastAsia="ja-JP"/>
              </w:rPr>
              <w:t>sib1-RequestPeriod</w:t>
            </w:r>
          </w:p>
        </w:tc>
      </w:tr>
      <w:tr w:rsidR="00017BA4" w:rsidRPr="00B02390" w14:paraId="2C5FCA73" w14:textId="77777777" w:rsidTr="000D4826">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22D950" w14:textId="77777777" w:rsidR="00017BA4" w:rsidRDefault="00017BA4">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3F78FE1" w14:textId="77777777" w:rsidR="00017BA4" w:rsidRDefault="00017BA4">
            <w:pPr>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B577EF5" w14:textId="77777777" w:rsidR="00017BA4" w:rsidRPr="00B02390" w:rsidRDefault="00017BA4">
            <w:pPr>
              <w:rPr>
                <w:lang w:eastAsia="ja-JP"/>
              </w:rPr>
            </w:pPr>
            <w:r w:rsidRPr="00B02390">
              <w:rPr>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6AE6B86" w14:textId="77777777" w:rsidR="00017BA4" w:rsidRPr="00B02390" w:rsidRDefault="00017BA4">
            <w:pPr>
              <w:rPr>
                <w:lang w:eastAsia="ja-JP"/>
              </w:rPr>
            </w:pPr>
            <w:proofErr w:type="spellStart"/>
            <w:r w:rsidRPr="00B02390">
              <w:rPr>
                <w:color w:val="FF0000"/>
                <w:lang w:eastAsia="ja-JP"/>
              </w:rPr>
              <w:t>ra-PreambleStartIndex</w:t>
            </w:r>
            <w:proofErr w:type="spellEnd"/>
          </w:p>
        </w:tc>
      </w:tr>
      <w:tr w:rsidR="00017BA4" w:rsidRPr="00B02390" w14:paraId="2A002DF9" w14:textId="77777777" w:rsidTr="000D482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E65E4A" w14:textId="77777777" w:rsidR="00017BA4" w:rsidRDefault="00017BA4">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DBC25C9" w14:textId="77777777" w:rsidR="00017BA4" w:rsidRDefault="00017BA4">
            <w:pPr>
              <w:rPr>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26024EE3" w14:textId="77777777" w:rsidR="00017BA4" w:rsidRPr="00B02390" w:rsidRDefault="00017BA4">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1991D27" w14:textId="77777777" w:rsidR="00017BA4" w:rsidRPr="00B02390" w:rsidRDefault="00017BA4">
            <w:pPr>
              <w:rPr>
                <w:lang w:eastAsia="ja-JP"/>
              </w:rPr>
            </w:pPr>
            <w:proofErr w:type="spellStart"/>
            <w:r w:rsidRPr="00B02390">
              <w:rPr>
                <w:color w:val="FF0000"/>
                <w:lang w:eastAsia="ja-JP"/>
              </w:rPr>
              <w:t>ra-AssociationPeriodIndex</w:t>
            </w:r>
            <w:proofErr w:type="spellEnd"/>
          </w:p>
        </w:tc>
      </w:tr>
      <w:tr w:rsidR="00017BA4" w:rsidRPr="00B02390" w14:paraId="0DB9D092" w14:textId="77777777" w:rsidTr="000D482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3F063E6" w14:textId="77777777" w:rsidR="00017BA4" w:rsidRDefault="00017BA4">
            <w:pPr>
              <w:rPr>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8356279" w14:textId="77777777" w:rsidR="00017BA4" w:rsidRDefault="00017BA4">
            <w:pPr>
              <w:rPr>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530F6F5B" w14:textId="77777777" w:rsidR="00017BA4" w:rsidRPr="00B02390" w:rsidRDefault="00017BA4">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22FE721" w14:textId="77777777" w:rsidR="00017BA4" w:rsidRDefault="00017BA4">
            <w:pPr>
              <w:rPr>
                <w:color w:val="FF0000"/>
                <w:lang w:eastAsia="ja-JP"/>
              </w:rPr>
            </w:pPr>
            <w:proofErr w:type="spellStart"/>
            <w:r w:rsidRPr="00B02390">
              <w:rPr>
                <w:color w:val="FF0000"/>
                <w:lang w:eastAsia="ja-JP"/>
              </w:rPr>
              <w:t>ra-ssb-OccasionMaskIndex</w:t>
            </w:r>
            <w:proofErr w:type="spellEnd"/>
          </w:p>
          <w:p w14:paraId="52C29422" w14:textId="77777777" w:rsidR="00017BA4" w:rsidRPr="00B02390" w:rsidRDefault="00017BA4">
            <w:pPr>
              <w:rPr>
                <w:lang w:eastAsia="ja-JP"/>
              </w:rPr>
            </w:pPr>
          </w:p>
        </w:tc>
      </w:tr>
      <w:tr w:rsidR="00BB62BA" w14:paraId="08C3BF05" w14:textId="77777777" w:rsidTr="00AC612E">
        <w:trPr>
          <w:trHeight w:val="300"/>
        </w:trPr>
        <w:tc>
          <w:tcPr>
            <w:tcW w:w="2121" w:type="dxa"/>
            <w:tcBorders>
              <w:top w:val="single" w:sz="4" w:space="0" w:color="auto"/>
              <w:left w:val="single" w:sz="4" w:space="0" w:color="auto"/>
              <w:bottom w:val="single" w:sz="4" w:space="0" w:color="auto"/>
              <w:right w:val="single" w:sz="4" w:space="0" w:color="auto"/>
            </w:tcBorders>
            <w:vAlign w:val="center"/>
          </w:tcPr>
          <w:p w14:paraId="35287401" w14:textId="5A0AE81E" w:rsidR="000F57D2" w:rsidRPr="000D4826" w:rsidRDefault="000F57D2" w:rsidP="000F57D2">
            <w:pPr>
              <w:rPr>
                <w:color w:val="FF0000"/>
                <w:lang w:eastAsia="ja-JP"/>
              </w:rPr>
            </w:pPr>
            <w:r w:rsidRPr="000D4826">
              <w:rPr>
                <w:color w:val="FF0000"/>
                <w:lang w:eastAsia="ja-JP"/>
              </w:rPr>
              <w:t>Barring specific UE</w:t>
            </w:r>
          </w:p>
        </w:tc>
        <w:tc>
          <w:tcPr>
            <w:tcW w:w="1983" w:type="dxa"/>
            <w:tcBorders>
              <w:top w:val="single" w:sz="4" w:space="0" w:color="auto"/>
              <w:left w:val="single" w:sz="4" w:space="0" w:color="auto"/>
              <w:bottom w:val="single" w:sz="4" w:space="0" w:color="auto"/>
              <w:right w:val="single" w:sz="4" w:space="0" w:color="auto"/>
            </w:tcBorders>
            <w:vAlign w:val="center"/>
          </w:tcPr>
          <w:p w14:paraId="01AAE249" w14:textId="6E15B867" w:rsidR="000F57D2" w:rsidRPr="000D4826" w:rsidRDefault="000F57D2" w:rsidP="000F57D2">
            <w:pPr>
              <w:ind w:left="800"/>
              <w:rPr>
                <w:color w:val="FF000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F779B91" w14:textId="77777777" w:rsidR="000F57D2" w:rsidRPr="000D4826" w:rsidRDefault="000F57D2" w:rsidP="000F57D2">
            <w:pPr>
              <w:rPr>
                <w:color w:val="FF0000"/>
                <w:lang w:eastAsia="ja-JP"/>
              </w:rPr>
            </w:pPr>
            <w:proofErr w:type="spellStart"/>
            <w:r w:rsidRPr="000D4826">
              <w:rPr>
                <w:color w:val="FF0000"/>
                <w:lang w:eastAsia="ja-JP"/>
              </w:rPr>
              <w:t>cellBarredRedCap</w:t>
            </w:r>
            <w:proofErr w:type="spellEnd"/>
          </w:p>
          <w:p w14:paraId="13B7B2C2" w14:textId="4A1287C0" w:rsidR="000F57D2" w:rsidRPr="000D4826" w:rsidRDefault="000F57D2" w:rsidP="000F57D2">
            <w:pPr>
              <w:rPr>
                <w:color w:val="FF0000"/>
                <w:lang w:eastAsia="ja-JP"/>
              </w:rPr>
            </w:pPr>
            <w:proofErr w:type="spellStart"/>
            <w:r w:rsidRPr="000D4826">
              <w:rPr>
                <w:color w:val="FF0000"/>
                <w:lang w:eastAsia="ja-JP"/>
              </w:rPr>
              <w:t>cellBarredNTNUE</w:t>
            </w:r>
            <w:r>
              <w:rPr>
                <w:color w:val="FF0000"/>
                <w:lang w:eastAsia="ja-JP"/>
              </w:rPr>
              <w:t>s</w:t>
            </w:r>
            <w:proofErr w:type="spellEnd"/>
          </w:p>
        </w:tc>
      </w:tr>
    </w:tbl>
    <w:p w14:paraId="6623EB5D" w14:textId="77777777" w:rsidR="00EC28E1" w:rsidRDefault="00EC28E1" w:rsidP="00227061">
      <w:pPr>
        <w:jc w:val="both"/>
        <w:rPr>
          <w:b/>
          <w:sz w:val="22"/>
          <w:szCs w:val="22"/>
        </w:rPr>
      </w:pPr>
    </w:p>
    <w:p w14:paraId="184D40FE" w14:textId="20F806A7" w:rsidR="00402135" w:rsidRDefault="00402135" w:rsidP="00227061">
      <w:pPr>
        <w:jc w:val="both"/>
        <w:rPr>
          <w:b/>
          <w:sz w:val="22"/>
          <w:szCs w:val="22"/>
          <w:lang w:val="en-US"/>
        </w:rPr>
      </w:pPr>
      <w:r>
        <w:rPr>
          <w:b/>
          <w:sz w:val="22"/>
          <w:szCs w:val="22"/>
        </w:rPr>
        <w:t>Proposal</w:t>
      </w:r>
      <w:r w:rsidR="00227061">
        <w:rPr>
          <w:b/>
          <w:sz w:val="22"/>
          <w:szCs w:val="22"/>
        </w:rPr>
        <w:t xml:space="preserve"> 1</w:t>
      </w:r>
      <w:r w:rsidR="004F6769">
        <w:rPr>
          <w:b/>
          <w:sz w:val="22"/>
          <w:szCs w:val="22"/>
        </w:rPr>
        <w:t>3</w:t>
      </w:r>
      <w:r>
        <w:rPr>
          <w:b/>
          <w:sz w:val="22"/>
          <w:szCs w:val="22"/>
        </w:rPr>
        <w:t xml:space="preserve">: </w:t>
      </w:r>
      <w:r w:rsidR="00DE04F6">
        <w:rPr>
          <w:b/>
          <w:bCs/>
          <w:sz w:val="22"/>
          <w:szCs w:val="22"/>
          <w:lang w:val="en-US"/>
        </w:rPr>
        <w:t xml:space="preserve">Barring specific UE should be indicated as </w:t>
      </w:r>
      <w:r w:rsidR="00DE04F6" w:rsidRPr="00BE62B2">
        <w:rPr>
          <w:b/>
          <w:bCs/>
          <w:sz w:val="22"/>
          <w:szCs w:val="22"/>
          <w:lang w:val="en-US"/>
        </w:rPr>
        <w:t>parameters/contents inside the UL WUS configuration</w:t>
      </w:r>
      <w:r w:rsidR="00C6116D">
        <w:rPr>
          <w:b/>
          <w:bCs/>
          <w:sz w:val="22"/>
          <w:szCs w:val="22"/>
          <w:lang w:val="en-US"/>
        </w:rPr>
        <w:t xml:space="preserve"> to avoid unnecessary SIB1 requests. </w:t>
      </w:r>
    </w:p>
    <w:p w14:paraId="7B60C391" w14:textId="4703ED77" w:rsidR="0065455D" w:rsidRDefault="0065455D" w:rsidP="0065455D">
      <w:pPr>
        <w:jc w:val="both"/>
        <w:rPr>
          <w:b/>
          <w:sz w:val="22"/>
          <w:szCs w:val="22"/>
        </w:rPr>
      </w:pPr>
      <w:r>
        <w:rPr>
          <w:b/>
          <w:sz w:val="22"/>
          <w:szCs w:val="22"/>
        </w:rPr>
        <w:t>Proposal</w:t>
      </w:r>
      <w:r w:rsidR="00227061">
        <w:rPr>
          <w:b/>
          <w:sz w:val="22"/>
          <w:szCs w:val="22"/>
        </w:rPr>
        <w:t xml:space="preserve"> 1</w:t>
      </w:r>
      <w:r w:rsidR="004F6769">
        <w:rPr>
          <w:b/>
          <w:sz w:val="22"/>
          <w:szCs w:val="22"/>
        </w:rPr>
        <w:t>4</w:t>
      </w:r>
      <w:r>
        <w:rPr>
          <w:b/>
          <w:sz w:val="22"/>
          <w:szCs w:val="22"/>
        </w:rPr>
        <w:t xml:space="preserve">: </w:t>
      </w:r>
      <w:r>
        <w:rPr>
          <w:b/>
          <w:bCs/>
          <w:sz w:val="22"/>
          <w:szCs w:val="22"/>
          <w:lang w:val="en-US"/>
        </w:rPr>
        <w:t xml:space="preserve">RAN1 to consider </w:t>
      </w:r>
      <w:r w:rsidR="008448E7">
        <w:rPr>
          <w:b/>
          <w:bCs/>
          <w:sz w:val="22"/>
          <w:szCs w:val="22"/>
          <w:lang w:val="en-US"/>
        </w:rPr>
        <w:t>common RAPID</w:t>
      </w:r>
      <w:r w:rsidR="00AA3D92">
        <w:rPr>
          <w:b/>
          <w:bCs/>
          <w:sz w:val="22"/>
          <w:szCs w:val="22"/>
          <w:lang w:val="en-US"/>
        </w:rPr>
        <w:t xml:space="preserve"> and </w:t>
      </w:r>
      <w:r w:rsidR="00957D23">
        <w:rPr>
          <w:b/>
          <w:bCs/>
          <w:sz w:val="22"/>
          <w:szCs w:val="22"/>
          <w:lang w:val="en-US"/>
        </w:rPr>
        <w:t>common RNTI</w:t>
      </w:r>
      <w:r w:rsidR="00200CA8">
        <w:rPr>
          <w:b/>
          <w:bCs/>
          <w:sz w:val="22"/>
          <w:szCs w:val="22"/>
          <w:lang w:val="en-US"/>
        </w:rPr>
        <w:t xml:space="preserve"> in WUS configuration</w:t>
      </w:r>
      <w:r>
        <w:rPr>
          <w:b/>
          <w:bCs/>
          <w:sz w:val="22"/>
          <w:szCs w:val="22"/>
        </w:rPr>
        <w:t xml:space="preserve">. </w:t>
      </w:r>
    </w:p>
    <w:p w14:paraId="34D45C10" w14:textId="333A28B2" w:rsidR="00200C9E" w:rsidRPr="005E4DC4" w:rsidRDefault="00200C9E" w:rsidP="00A83309">
      <w:pPr>
        <w:rPr>
          <w:b/>
          <w:sz w:val="22"/>
          <w:szCs w:val="22"/>
        </w:rPr>
      </w:pPr>
    </w:p>
    <w:p w14:paraId="65C21E12" w14:textId="0C108D41" w:rsidR="00C62DF1" w:rsidRDefault="00931B76" w:rsidP="469CDFCD">
      <w:pPr>
        <w:pStyle w:val="Heading1"/>
        <w:numPr>
          <w:ilvl w:val="0"/>
          <w:numId w:val="0"/>
        </w:numPr>
        <w:tabs>
          <w:tab w:val="num" w:pos="709"/>
        </w:tabs>
        <w:ind w:left="709" w:hanging="709"/>
        <w:rPr>
          <w:lang w:val="en-US"/>
        </w:rPr>
      </w:pPr>
      <w:r w:rsidRPr="002651FD">
        <w:rPr>
          <w:lang w:val="en-US"/>
        </w:rPr>
        <w:t>Conclusions</w:t>
      </w:r>
    </w:p>
    <w:p w14:paraId="265842C1" w14:textId="46F759B1" w:rsidR="00B85547" w:rsidRDefault="004E3023" w:rsidP="00D43443">
      <w:pPr>
        <w:spacing w:after="120"/>
        <w:jc w:val="both"/>
        <w:rPr>
          <w:bCs/>
          <w:sz w:val="22"/>
          <w:szCs w:val="22"/>
        </w:rPr>
      </w:pPr>
      <w:r w:rsidRPr="00744D99">
        <w:rPr>
          <w:bCs/>
          <w:sz w:val="22"/>
          <w:szCs w:val="22"/>
        </w:rPr>
        <w:t>In this contribution, we have the following observations and proposals:</w:t>
      </w:r>
    </w:p>
    <w:p w14:paraId="3C4F0094" w14:textId="77777777" w:rsidR="00751BD6" w:rsidRPr="000A159E" w:rsidRDefault="00751BD6" w:rsidP="00751BD6">
      <w:pPr>
        <w:jc w:val="both"/>
        <w:rPr>
          <w:b/>
          <w:bCs/>
          <w:sz w:val="22"/>
          <w:szCs w:val="22"/>
        </w:rPr>
      </w:pPr>
      <w:r w:rsidRPr="00ED092D">
        <w:rPr>
          <w:b/>
          <w:bCs/>
          <w:sz w:val="22"/>
          <w:szCs w:val="22"/>
        </w:rPr>
        <w:t xml:space="preserve">Observation </w:t>
      </w:r>
      <w:r>
        <w:rPr>
          <w:b/>
          <w:bCs/>
          <w:sz w:val="22"/>
          <w:szCs w:val="22"/>
        </w:rPr>
        <w:t>1</w:t>
      </w:r>
      <w:r w:rsidRPr="00ED092D">
        <w:rPr>
          <w:b/>
          <w:bCs/>
          <w:sz w:val="22"/>
          <w:szCs w:val="22"/>
        </w:rPr>
        <w:t xml:space="preserve">: </w:t>
      </w:r>
      <w:r w:rsidRPr="000A159E">
        <w:rPr>
          <w:b/>
          <w:bCs/>
          <w:sz w:val="22"/>
          <w:szCs w:val="22"/>
        </w:rPr>
        <w:t>For a NES cell</w:t>
      </w:r>
      <w:r>
        <w:rPr>
          <w:b/>
          <w:bCs/>
          <w:sz w:val="22"/>
          <w:szCs w:val="22"/>
        </w:rPr>
        <w:t>,</w:t>
      </w:r>
      <w:r w:rsidRPr="000A159E">
        <w:rPr>
          <w:b/>
          <w:bCs/>
          <w:sz w:val="22"/>
          <w:szCs w:val="22"/>
        </w:rPr>
        <w:t xml:space="preserve"> with 23 &lt; K_SSB &lt; 30 for FR1 and 11 &lt; K_SSB &lt; 14 for FR2, NES UE</w:t>
      </w:r>
      <w:r>
        <w:rPr>
          <w:b/>
          <w:bCs/>
          <w:sz w:val="22"/>
          <w:szCs w:val="22"/>
        </w:rPr>
        <w:t xml:space="preserve"> cannot identify a cell as NES cell with OD-SIB1 operation directly based on the K_SSB value of NES cell.</w:t>
      </w:r>
    </w:p>
    <w:p w14:paraId="3DD5FA7E" w14:textId="77777777" w:rsidR="00751BD6" w:rsidRPr="00AC3C36" w:rsidRDefault="00751BD6" w:rsidP="00751BD6">
      <w:pPr>
        <w:spacing w:after="60"/>
        <w:jc w:val="both"/>
        <w:rPr>
          <w:b/>
          <w:sz w:val="22"/>
          <w:szCs w:val="22"/>
        </w:rPr>
      </w:pPr>
      <w:r w:rsidRPr="00ED092D">
        <w:rPr>
          <w:b/>
          <w:bCs/>
          <w:sz w:val="22"/>
          <w:szCs w:val="22"/>
        </w:rPr>
        <w:t xml:space="preserve">Observation </w:t>
      </w:r>
      <w:r>
        <w:rPr>
          <w:b/>
          <w:bCs/>
          <w:sz w:val="22"/>
          <w:szCs w:val="22"/>
        </w:rPr>
        <w:t>2</w:t>
      </w:r>
      <w:r w:rsidRPr="00ED092D">
        <w:rPr>
          <w:b/>
          <w:bCs/>
          <w:sz w:val="22"/>
          <w:szCs w:val="22"/>
        </w:rPr>
        <w:t xml:space="preserve">: </w:t>
      </w:r>
      <w:r w:rsidRPr="00AC3C36">
        <w:rPr>
          <w:b/>
          <w:sz w:val="22"/>
          <w:szCs w:val="22"/>
        </w:rPr>
        <w:t>For a NES cell</w:t>
      </w:r>
      <w:r>
        <w:rPr>
          <w:b/>
          <w:bCs/>
          <w:sz w:val="22"/>
          <w:szCs w:val="22"/>
        </w:rPr>
        <w:t>,</w:t>
      </w:r>
      <w:r w:rsidRPr="00AC3C36">
        <w:rPr>
          <w:b/>
          <w:sz w:val="22"/>
          <w:szCs w:val="22"/>
        </w:rPr>
        <w:t xml:space="preserve"> with 23 &lt; K_SSB &lt; 30 for FR1 and 11 &lt; K_SSB &lt; 14 for FR2, NES UE and legacy UE </w:t>
      </w:r>
      <w:r>
        <w:rPr>
          <w:b/>
          <w:bCs/>
          <w:sz w:val="22"/>
          <w:szCs w:val="22"/>
        </w:rPr>
        <w:t xml:space="preserve">shall </w:t>
      </w:r>
      <w:r w:rsidRPr="00AC3C36">
        <w:rPr>
          <w:b/>
          <w:bCs/>
          <w:sz w:val="22"/>
          <w:szCs w:val="22"/>
        </w:rPr>
        <w:t>behave</w:t>
      </w:r>
      <w:r w:rsidRPr="00AC3C36" w:rsidDel="00DC5184">
        <w:rPr>
          <w:b/>
          <w:sz w:val="22"/>
          <w:szCs w:val="22"/>
        </w:rPr>
        <w:t xml:space="preserve"> </w:t>
      </w:r>
      <w:r w:rsidRPr="00AC3C36">
        <w:rPr>
          <w:b/>
          <w:sz w:val="22"/>
          <w:szCs w:val="22"/>
        </w:rPr>
        <w:t>the same way</w:t>
      </w:r>
      <w:r>
        <w:rPr>
          <w:b/>
          <w:bCs/>
          <w:sz w:val="22"/>
          <w:szCs w:val="22"/>
        </w:rPr>
        <w:t>, meaning that</w:t>
      </w:r>
      <w:r w:rsidRPr="00AC3C36">
        <w:rPr>
          <w:b/>
          <w:sz w:val="22"/>
          <w:szCs w:val="22"/>
        </w:rPr>
        <w:t>:</w:t>
      </w:r>
    </w:p>
    <w:p w14:paraId="54F78D9D" w14:textId="77777777" w:rsidR="00751BD6" w:rsidRPr="00AC3C36" w:rsidRDefault="00751BD6" w:rsidP="00751BD6">
      <w:pPr>
        <w:pStyle w:val="ListParagraph"/>
        <w:numPr>
          <w:ilvl w:val="1"/>
          <w:numId w:val="42"/>
        </w:numPr>
        <w:ind w:left="700"/>
        <w:jc w:val="both"/>
        <w:rPr>
          <w:b/>
          <w:sz w:val="22"/>
          <w:szCs w:val="22"/>
        </w:rPr>
      </w:pPr>
      <w:r w:rsidRPr="00AC3C36">
        <w:rPr>
          <w:b/>
          <w:sz w:val="22"/>
          <w:szCs w:val="22"/>
        </w:rPr>
        <w:t xml:space="preserve">UE may determine the nearest GSCN of a second SS/PBCH block having a CORESET for an associated Type0-PDCCH. UE determines the GSCN offset using the associated GSCN offset to K_SSB provided by Table 13-16 for FR1 and Table 13-17 for FR2. </w:t>
      </w:r>
    </w:p>
    <w:p w14:paraId="380091B5" w14:textId="77777777" w:rsidR="00751BD6" w:rsidRDefault="00751BD6" w:rsidP="00751BD6">
      <w:pPr>
        <w:jc w:val="both"/>
        <w:rPr>
          <w:b/>
          <w:bCs/>
          <w:sz w:val="22"/>
          <w:szCs w:val="22"/>
        </w:rPr>
      </w:pPr>
      <w:r w:rsidRPr="00C7277E">
        <w:rPr>
          <w:b/>
          <w:bCs/>
          <w:sz w:val="22"/>
          <w:szCs w:val="22"/>
        </w:rPr>
        <w:t xml:space="preserve">Observation </w:t>
      </w:r>
      <w:r>
        <w:rPr>
          <w:b/>
          <w:bCs/>
          <w:sz w:val="22"/>
          <w:szCs w:val="22"/>
        </w:rPr>
        <w:t>3</w:t>
      </w:r>
      <w:r w:rsidRPr="00C7277E">
        <w:rPr>
          <w:b/>
          <w:bCs/>
          <w:sz w:val="22"/>
          <w:szCs w:val="22"/>
        </w:rPr>
        <w:t xml:space="preserve">: </w:t>
      </w:r>
      <w:r>
        <w:rPr>
          <w:b/>
          <w:bCs/>
          <w:sz w:val="22"/>
          <w:szCs w:val="22"/>
        </w:rPr>
        <w:t>W</w:t>
      </w:r>
      <w:r w:rsidRPr="00C7277E">
        <w:rPr>
          <w:b/>
          <w:bCs/>
          <w:sz w:val="22"/>
          <w:szCs w:val="22"/>
        </w:rPr>
        <w:t xml:space="preserve">ith 23 &lt; K_SSB &lt; 30 for FR1 and 11 &lt; K_SSB &lt; 14 for FR2, </w:t>
      </w:r>
      <w:r w:rsidRPr="001944CF">
        <w:rPr>
          <w:b/>
          <w:bCs/>
          <w:sz w:val="22"/>
          <w:szCs w:val="22"/>
        </w:rPr>
        <w:t>for legacy UE behaviour not finding SIB1</w:t>
      </w:r>
      <w:r>
        <w:rPr>
          <w:b/>
          <w:bCs/>
          <w:sz w:val="22"/>
          <w:szCs w:val="22"/>
        </w:rPr>
        <w:t xml:space="preserve"> on NES cell,</w:t>
      </w:r>
      <w:r w:rsidRPr="00610DC1">
        <w:rPr>
          <w:b/>
          <w:bCs/>
          <w:sz w:val="22"/>
          <w:szCs w:val="22"/>
        </w:rPr>
        <w:t xml:space="preserve"> </w:t>
      </w:r>
      <w:r w:rsidRPr="001944CF">
        <w:rPr>
          <w:b/>
          <w:bCs/>
          <w:sz w:val="22"/>
          <w:szCs w:val="22"/>
        </w:rPr>
        <w:t>the current specification did not explicitly specify the barring behaviour of legacy UE to NES cell</w:t>
      </w:r>
      <w:r w:rsidRPr="00C7277E">
        <w:rPr>
          <w:b/>
          <w:bCs/>
          <w:sz w:val="22"/>
          <w:szCs w:val="22"/>
        </w:rPr>
        <w:t xml:space="preserve">. </w:t>
      </w:r>
    </w:p>
    <w:p w14:paraId="08E2A626" w14:textId="77777777" w:rsidR="00751BD6" w:rsidRDefault="00751BD6" w:rsidP="00751BD6">
      <w:pPr>
        <w:jc w:val="both"/>
        <w:rPr>
          <w:b/>
          <w:bCs/>
          <w:sz w:val="22"/>
          <w:szCs w:val="22"/>
        </w:rPr>
      </w:pPr>
      <w:r>
        <w:rPr>
          <w:b/>
          <w:bCs/>
          <w:sz w:val="22"/>
          <w:szCs w:val="22"/>
        </w:rPr>
        <w:t>Observation 4: W</w:t>
      </w:r>
      <w:r w:rsidRPr="00AC3C36">
        <w:rPr>
          <w:b/>
          <w:sz w:val="22"/>
          <w:szCs w:val="22"/>
        </w:rPr>
        <w:t>ith 23 &lt; K_SSB &lt; 30 for FR1 and 11 &lt; K_SSB &lt; 14 for FR2, UE is redirected to another SS/PBCH</w:t>
      </w:r>
      <w:r>
        <w:rPr>
          <w:b/>
          <w:bCs/>
          <w:sz w:val="22"/>
          <w:szCs w:val="22"/>
        </w:rPr>
        <w:t xml:space="preserve"> to acquire SIB1,</w:t>
      </w:r>
      <w:r w:rsidRPr="00AC3C36">
        <w:rPr>
          <w:b/>
          <w:sz w:val="22"/>
          <w:szCs w:val="22"/>
        </w:rPr>
        <w:t xml:space="preserve"> and it shall not assume for UE to be unable to acquire SIB1. Also in TS 38.304, it stated that the UE “may” exclude the barred cell, meaning that it does not mandate legacy UEs to bar a cell with these values of K_SSB</w:t>
      </w:r>
      <w:r>
        <w:rPr>
          <w:b/>
          <w:bCs/>
          <w:sz w:val="22"/>
          <w:szCs w:val="22"/>
        </w:rPr>
        <w:t>.</w:t>
      </w:r>
    </w:p>
    <w:p w14:paraId="7A0CA7AA" w14:textId="77777777" w:rsidR="00751BD6" w:rsidRDefault="00751BD6" w:rsidP="00751BD6">
      <w:pPr>
        <w:jc w:val="both"/>
        <w:rPr>
          <w:b/>
          <w:bCs/>
          <w:sz w:val="22"/>
          <w:szCs w:val="22"/>
        </w:rPr>
      </w:pPr>
      <w:r>
        <w:rPr>
          <w:b/>
          <w:bCs/>
          <w:sz w:val="22"/>
          <w:szCs w:val="22"/>
        </w:rPr>
        <w:t xml:space="preserve">Proposal 1: </w:t>
      </w:r>
      <w:r w:rsidRPr="001944CF">
        <w:rPr>
          <w:b/>
          <w:bCs/>
          <w:sz w:val="22"/>
          <w:szCs w:val="22"/>
        </w:rPr>
        <w:t>For a NES cell</w:t>
      </w:r>
      <w:r>
        <w:rPr>
          <w:b/>
          <w:bCs/>
          <w:sz w:val="22"/>
          <w:szCs w:val="22"/>
        </w:rPr>
        <w:t>,</w:t>
      </w:r>
      <w:r w:rsidRPr="001944CF">
        <w:rPr>
          <w:b/>
          <w:bCs/>
          <w:sz w:val="22"/>
          <w:szCs w:val="22"/>
        </w:rPr>
        <w:t xml:space="preserve"> with 23 &lt; K_SSB &lt; 30 for FR1 and 11 &lt; K_SSB &lt; 14 for FR2,</w:t>
      </w:r>
      <w:r w:rsidRPr="00710AC7">
        <w:rPr>
          <w:b/>
          <w:bCs/>
          <w:sz w:val="22"/>
          <w:szCs w:val="22"/>
        </w:rPr>
        <w:t xml:space="preserve"> </w:t>
      </w:r>
      <w:r>
        <w:rPr>
          <w:b/>
          <w:bCs/>
          <w:sz w:val="22"/>
          <w:szCs w:val="22"/>
        </w:rPr>
        <w:t>RAN1 to clarify the</w:t>
      </w:r>
      <w:r w:rsidRPr="00AC3C36">
        <w:rPr>
          <w:b/>
          <w:sz w:val="22"/>
          <w:szCs w:val="22"/>
        </w:rPr>
        <w:t xml:space="preserve"> legacy UE behaviour not finding SIB1</w:t>
      </w:r>
      <w:r>
        <w:rPr>
          <w:b/>
          <w:bCs/>
          <w:sz w:val="22"/>
          <w:szCs w:val="22"/>
        </w:rPr>
        <w:t xml:space="preserve"> on NES cell</w:t>
      </w:r>
      <w:r w:rsidRPr="00AC3C36">
        <w:rPr>
          <w:b/>
          <w:sz w:val="22"/>
          <w:szCs w:val="22"/>
        </w:rPr>
        <w:t>,</w:t>
      </w:r>
      <w:r w:rsidRPr="00886079">
        <w:rPr>
          <w:b/>
          <w:bCs/>
          <w:sz w:val="22"/>
          <w:szCs w:val="22"/>
        </w:rPr>
        <w:t xml:space="preserve"> </w:t>
      </w:r>
      <w:proofErr w:type="gramStart"/>
      <w:r>
        <w:rPr>
          <w:b/>
          <w:bCs/>
          <w:sz w:val="22"/>
          <w:szCs w:val="22"/>
        </w:rPr>
        <w:t>whether or not</w:t>
      </w:r>
      <w:proofErr w:type="gramEnd"/>
      <w:r>
        <w:rPr>
          <w:b/>
          <w:bCs/>
          <w:sz w:val="22"/>
          <w:szCs w:val="22"/>
        </w:rPr>
        <w:t xml:space="preserve"> </w:t>
      </w:r>
      <w:r w:rsidRPr="00AC3C36">
        <w:rPr>
          <w:b/>
          <w:sz w:val="22"/>
          <w:szCs w:val="22"/>
        </w:rPr>
        <w:t>the barring behaviour of legacy UE to NES cell</w:t>
      </w:r>
      <w:r>
        <w:rPr>
          <w:b/>
          <w:bCs/>
          <w:sz w:val="22"/>
          <w:szCs w:val="22"/>
        </w:rPr>
        <w:t xml:space="preserve"> is applied</w:t>
      </w:r>
      <w:r w:rsidRPr="00AC3C36">
        <w:rPr>
          <w:b/>
          <w:sz w:val="22"/>
          <w:szCs w:val="22"/>
        </w:rPr>
        <w:t>.</w:t>
      </w:r>
    </w:p>
    <w:p w14:paraId="59CEE7AB" w14:textId="77777777" w:rsidR="00751BD6" w:rsidRDefault="00751BD6" w:rsidP="00751BD6">
      <w:pPr>
        <w:jc w:val="both"/>
        <w:rPr>
          <w:b/>
          <w:bCs/>
          <w:sz w:val="22"/>
          <w:szCs w:val="22"/>
        </w:rPr>
      </w:pPr>
      <w:r w:rsidRPr="006C2B67">
        <w:rPr>
          <w:b/>
          <w:bCs/>
          <w:sz w:val="22"/>
          <w:szCs w:val="22"/>
        </w:rPr>
        <w:t>Observation</w:t>
      </w:r>
      <w:r>
        <w:rPr>
          <w:b/>
          <w:bCs/>
          <w:sz w:val="22"/>
          <w:szCs w:val="22"/>
        </w:rPr>
        <w:t xml:space="preserve"> 5</w:t>
      </w:r>
      <w:r w:rsidRPr="006C2B67">
        <w:rPr>
          <w:b/>
          <w:bCs/>
          <w:sz w:val="22"/>
          <w:szCs w:val="22"/>
        </w:rPr>
        <w:t>:</w:t>
      </w:r>
      <w:r w:rsidRPr="00AC3C36">
        <w:rPr>
          <w:b/>
          <w:sz w:val="22"/>
          <w:szCs w:val="22"/>
        </w:rPr>
        <w:t xml:space="preserve"> For 23 &lt; K_SSB &lt; 30 for FR1 and 11 &lt; K_SSB &lt; 14 for FR2, </w:t>
      </w:r>
      <w:r>
        <w:rPr>
          <w:b/>
          <w:bCs/>
          <w:sz w:val="22"/>
          <w:szCs w:val="22"/>
        </w:rPr>
        <w:t xml:space="preserve">the </w:t>
      </w:r>
      <w:r w:rsidRPr="00AC3C36">
        <w:rPr>
          <w:b/>
          <w:sz w:val="22"/>
          <w:szCs w:val="22"/>
        </w:rPr>
        <w:t xml:space="preserve">NW implementation can ensure that NES cell PBCH/MIB can provide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N</m:t>
            </m:r>
          </m:e>
          <m:sub>
            <m:r>
              <m:rPr>
                <m:sty m:val="bi"/>
              </m:rPr>
              <w:rPr>
                <w:rFonts w:ascii="Cambria Math" w:hAnsi="Cambria Math"/>
                <w:sz w:val="22"/>
                <w:szCs w:val="22"/>
                <w:lang w:val="en-US"/>
              </w:rPr>
              <m:t>GSCN</m:t>
            </m:r>
          </m:sub>
          <m:sup>
            <m:r>
              <m:rPr>
                <m:sty m:val="bi"/>
              </m:rPr>
              <w:rPr>
                <w:rFonts w:ascii="Cambria Math" w:hAnsi="Cambria Math"/>
                <w:sz w:val="22"/>
                <w:szCs w:val="22"/>
                <w:lang w:val="en-US"/>
              </w:rPr>
              <m:t>Offset</m:t>
            </m:r>
          </m:sup>
        </m:sSubSup>
      </m:oMath>
      <w:r w:rsidRPr="00AC3C36">
        <w:rPr>
          <w:b/>
          <w:sz w:val="22"/>
          <w:szCs w:val="22"/>
          <w:lang w:val="en-US"/>
        </w:rPr>
        <w:t xml:space="preserve"> </w:t>
      </w:r>
      <w:r w:rsidRPr="00AC3C36">
        <w:rPr>
          <w:b/>
          <w:sz w:val="22"/>
          <w:szCs w:val="22"/>
        </w:rPr>
        <w:t>to determine a SS/PBCH of Cell A</w:t>
      </w:r>
      <w:r>
        <w:rPr>
          <w:b/>
          <w:bCs/>
          <w:sz w:val="22"/>
          <w:szCs w:val="22"/>
        </w:rPr>
        <w:t>, where</w:t>
      </w:r>
      <w:r w:rsidRPr="00AC3C36">
        <w:rPr>
          <w:b/>
          <w:sz w:val="22"/>
          <w:szCs w:val="22"/>
        </w:rPr>
        <w:t xml:space="preserve"> </w:t>
      </w:r>
      <w:r>
        <w:rPr>
          <w:b/>
          <w:bCs/>
          <w:sz w:val="22"/>
          <w:szCs w:val="22"/>
        </w:rPr>
        <w:t xml:space="preserve">the GSCN of </w:t>
      </w:r>
      <w:r w:rsidRPr="00AC3C36">
        <w:rPr>
          <w:b/>
          <w:sz w:val="22"/>
          <w:szCs w:val="22"/>
        </w:rPr>
        <w:t xml:space="preserve">Cell A with respect to NES cell GSCN </w:t>
      </w:r>
      <w:r>
        <w:rPr>
          <w:b/>
          <w:bCs/>
          <w:sz w:val="22"/>
          <w:szCs w:val="22"/>
        </w:rPr>
        <w:t xml:space="preserve">shall be </w:t>
      </w:r>
      <w:r w:rsidRPr="00AC3C36">
        <w:rPr>
          <w:b/>
          <w:sz w:val="22"/>
          <w:szCs w:val="22"/>
        </w:rPr>
        <w:t xml:space="preserve">within the range of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N</m:t>
            </m:r>
          </m:e>
          <m:sub>
            <m:r>
              <m:rPr>
                <m:sty m:val="bi"/>
              </m:rPr>
              <w:rPr>
                <w:rFonts w:ascii="Cambria Math" w:hAnsi="Cambria Math"/>
                <w:sz w:val="22"/>
                <w:szCs w:val="22"/>
                <w:lang w:val="en-US"/>
              </w:rPr>
              <m:t>GSCN</m:t>
            </m:r>
          </m:sub>
          <m:sup>
            <m:r>
              <m:rPr>
                <m:sty m:val="bi"/>
              </m:rPr>
              <w:rPr>
                <w:rFonts w:ascii="Cambria Math" w:hAnsi="Cambria Math"/>
                <w:sz w:val="22"/>
                <w:szCs w:val="22"/>
                <w:lang w:val="en-US"/>
              </w:rPr>
              <m:t>Offset</m:t>
            </m:r>
          </m:sup>
        </m:sSubSup>
      </m:oMath>
      <w:r w:rsidRPr="00AC3C36">
        <w:rPr>
          <w:b/>
          <w:sz w:val="22"/>
          <w:szCs w:val="22"/>
        </w:rPr>
        <w:t xml:space="preserve">provided by </w:t>
      </w:r>
      <w:r>
        <w:rPr>
          <w:b/>
          <w:bCs/>
          <w:sz w:val="22"/>
          <w:szCs w:val="22"/>
        </w:rPr>
        <w:t>TS</w:t>
      </w:r>
      <w:r w:rsidRPr="00AC3C36">
        <w:rPr>
          <w:b/>
          <w:sz w:val="22"/>
          <w:szCs w:val="22"/>
        </w:rPr>
        <w:t xml:space="preserve">38.213 Table 13-16 for FR1 and Table 13-17 for FR2. </w:t>
      </w:r>
    </w:p>
    <w:p w14:paraId="4F585915" w14:textId="77777777" w:rsidR="00751BD6" w:rsidRPr="00AC3C36" w:rsidRDefault="00751BD6" w:rsidP="00751BD6">
      <w:pPr>
        <w:jc w:val="both"/>
        <w:rPr>
          <w:b/>
          <w:sz w:val="22"/>
          <w:szCs w:val="22"/>
        </w:rPr>
      </w:pPr>
      <w:r w:rsidRPr="006127D3">
        <w:rPr>
          <w:b/>
          <w:bCs/>
          <w:sz w:val="22"/>
          <w:szCs w:val="22"/>
        </w:rPr>
        <w:t xml:space="preserve">Observation </w:t>
      </w:r>
      <w:r>
        <w:rPr>
          <w:b/>
          <w:bCs/>
          <w:sz w:val="22"/>
          <w:szCs w:val="22"/>
        </w:rPr>
        <w:t>6</w:t>
      </w:r>
      <w:r w:rsidRPr="006127D3">
        <w:rPr>
          <w:b/>
          <w:bCs/>
          <w:sz w:val="22"/>
          <w:szCs w:val="22"/>
        </w:rPr>
        <w:t xml:space="preserve">: </w:t>
      </w:r>
      <w:r w:rsidRPr="00AC3C36">
        <w:rPr>
          <w:b/>
          <w:sz w:val="22"/>
          <w:szCs w:val="22"/>
        </w:rPr>
        <w:t>For a NES cell with K_SSB = 30 for FR1 and K_SSB = 14 for FR2, legacy UE can determine that NES cell is with SIB1-less operation and UE may treat directly the cell as barred for 300s.</w:t>
      </w:r>
    </w:p>
    <w:p w14:paraId="0B5E6C86" w14:textId="77777777" w:rsidR="00751BD6" w:rsidRPr="000A159E" w:rsidRDefault="00751BD6" w:rsidP="00751BD6">
      <w:pPr>
        <w:jc w:val="both"/>
        <w:rPr>
          <w:b/>
          <w:bCs/>
          <w:sz w:val="22"/>
          <w:szCs w:val="22"/>
        </w:rPr>
      </w:pPr>
      <w:r>
        <w:rPr>
          <w:b/>
          <w:sz w:val="22"/>
          <w:szCs w:val="22"/>
        </w:rPr>
        <w:t xml:space="preserve">Proposal 2: </w:t>
      </w:r>
      <w:r w:rsidRPr="000A159E">
        <w:rPr>
          <w:b/>
          <w:bCs/>
          <w:sz w:val="22"/>
          <w:szCs w:val="22"/>
        </w:rPr>
        <w:t xml:space="preserve">For a NES cell with K_SSB </w:t>
      </w:r>
      <w:r>
        <w:rPr>
          <w:b/>
          <w:bCs/>
          <w:sz w:val="22"/>
          <w:szCs w:val="22"/>
        </w:rPr>
        <w:t>=</w:t>
      </w:r>
      <w:r w:rsidRPr="000A159E">
        <w:rPr>
          <w:b/>
          <w:bCs/>
          <w:sz w:val="22"/>
          <w:szCs w:val="22"/>
        </w:rPr>
        <w:t xml:space="preserve"> 30 for FR1 and K_SSB </w:t>
      </w:r>
      <w:r>
        <w:rPr>
          <w:b/>
          <w:bCs/>
          <w:sz w:val="22"/>
          <w:szCs w:val="22"/>
        </w:rPr>
        <w:t>=</w:t>
      </w:r>
      <w:r w:rsidRPr="000A159E">
        <w:rPr>
          <w:b/>
          <w:bCs/>
          <w:sz w:val="22"/>
          <w:szCs w:val="22"/>
        </w:rPr>
        <w:t xml:space="preserve"> 14 for FR2, NES UE and legacy UE </w:t>
      </w:r>
      <w:r>
        <w:rPr>
          <w:b/>
          <w:bCs/>
          <w:sz w:val="22"/>
          <w:szCs w:val="22"/>
        </w:rPr>
        <w:t xml:space="preserve">may </w:t>
      </w:r>
      <w:r w:rsidRPr="000A159E">
        <w:rPr>
          <w:b/>
          <w:bCs/>
          <w:sz w:val="22"/>
          <w:szCs w:val="22"/>
        </w:rPr>
        <w:t xml:space="preserve">behave </w:t>
      </w:r>
      <w:r>
        <w:rPr>
          <w:b/>
          <w:bCs/>
          <w:sz w:val="22"/>
          <w:szCs w:val="22"/>
        </w:rPr>
        <w:t>differently</w:t>
      </w:r>
      <w:r w:rsidRPr="000A159E">
        <w:rPr>
          <w:b/>
          <w:bCs/>
          <w:sz w:val="22"/>
          <w:szCs w:val="22"/>
        </w:rPr>
        <w:t>:</w:t>
      </w:r>
    </w:p>
    <w:p w14:paraId="407607C1" w14:textId="77777777" w:rsidR="00751BD6" w:rsidRDefault="00751BD6" w:rsidP="00751BD6">
      <w:pPr>
        <w:pStyle w:val="ListParagraph"/>
        <w:numPr>
          <w:ilvl w:val="0"/>
          <w:numId w:val="133"/>
        </w:numPr>
        <w:jc w:val="both"/>
        <w:rPr>
          <w:b/>
          <w:sz w:val="22"/>
          <w:szCs w:val="22"/>
        </w:rPr>
      </w:pPr>
      <w:r w:rsidRPr="00AC3C36">
        <w:rPr>
          <w:b/>
          <w:sz w:val="22"/>
          <w:szCs w:val="22"/>
        </w:rPr>
        <w:t xml:space="preserve">A NES UE may use the 8 reserved bits </w:t>
      </w:r>
      <w:r>
        <w:rPr>
          <w:b/>
          <w:sz w:val="22"/>
          <w:szCs w:val="22"/>
        </w:rPr>
        <w:t>of</w:t>
      </w:r>
      <w:r w:rsidRPr="00AC3C36">
        <w:rPr>
          <w:b/>
          <w:sz w:val="22"/>
          <w:szCs w:val="22"/>
        </w:rPr>
        <w:t xml:space="preserve"> </w:t>
      </w:r>
      <w:r w:rsidRPr="00AC3C36">
        <w:rPr>
          <w:b/>
          <w:i/>
          <w:sz w:val="22"/>
          <w:szCs w:val="22"/>
        </w:rPr>
        <w:t>pdcch-ConfigSIB1</w:t>
      </w:r>
      <w:r w:rsidRPr="00AC3C36">
        <w:rPr>
          <w:b/>
          <w:sz w:val="22"/>
          <w:szCs w:val="22"/>
        </w:rPr>
        <w:t xml:space="preserve"> to provide indication about Cell A and/or as identification</w:t>
      </w:r>
      <w:r>
        <w:rPr>
          <w:b/>
          <w:sz w:val="22"/>
          <w:szCs w:val="22"/>
        </w:rPr>
        <w:t xml:space="preserve"> for NES cell operating with OD-SIB1</w:t>
      </w:r>
      <w:r w:rsidRPr="00AC3C36">
        <w:rPr>
          <w:b/>
          <w:sz w:val="22"/>
          <w:szCs w:val="22"/>
        </w:rPr>
        <w:t>.</w:t>
      </w:r>
    </w:p>
    <w:p w14:paraId="0B143E00" w14:textId="77777777" w:rsidR="00751BD6" w:rsidRPr="00AC3C36" w:rsidRDefault="00751BD6" w:rsidP="00751BD6">
      <w:pPr>
        <w:pStyle w:val="ListParagraph"/>
        <w:numPr>
          <w:ilvl w:val="0"/>
          <w:numId w:val="133"/>
        </w:numPr>
        <w:jc w:val="both"/>
        <w:rPr>
          <w:b/>
          <w:sz w:val="22"/>
          <w:szCs w:val="22"/>
        </w:rPr>
      </w:pPr>
      <w:r>
        <w:rPr>
          <w:b/>
          <w:sz w:val="22"/>
          <w:szCs w:val="22"/>
        </w:rPr>
        <w:t xml:space="preserve">Legacy UE </w:t>
      </w:r>
      <w:r w:rsidRPr="006C2B67">
        <w:rPr>
          <w:b/>
          <w:sz w:val="22"/>
          <w:szCs w:val="22"/>
        </w:rPr>
        <w:t xml:space="preserve">determines that the 8 bits associated to </w:t>
      </w:r>
      <w:r w:rsidRPr="00AC3C36">
        <w:rPr>
          <w:b/>
          <w:i/>
          <w:sz w:val="22"/>
          <w:szCs w:val="22"/>
        </w:rPr>
        <w:t>pdcch-ConfigSIB1</w:t>
      </w:r>
      <w:r w:rsidRPr="006C2B67">
        <w:rPr>
          <w:b/>
          <w:sz w:val="22"/>
          <w:szCs w:val="22"/>
        </w:rPr>
        <w:t xml:space="preserve"> are reserved</w:t>
      </w:r>
      <w:r>
        <w:rPr>
          <w:b/>
          <w:sz w:val="22"/>
          <w:szCs w:val="22"/>
        </w:rPr>
        <w:t xml:space="preserve">. </w:t>
      </w:r>
    </w:p>
    <w:p w14:paraId="229B3309" w14:textId="77777777" w:rsidR="00751BD6" w:rsidRDefault="00751BD6" w:rsidP="00751BD6">
      <w:pPr>
        <w:jc w:val="both"/>
        <w:rPr>
          <w:b/>
          <w:bCs/>
          <w:sz w:val="22"/>
          <w:szCs w:val="22"/>
        </w:rPr>
      </w:pPr>
      <w:r w:rsidRPr="001172FB">
        <w:rPr>
          <w:b/>
          <w:bCs/>
          <w:sz w:val="22"/>
          <w:szCs w:val="22"/>
        </w:rPr>
        <w:t>Proposal</w:t>
      </w:r>
      <w:r>
        <w:rPr>
          <w:b/>
          <w:bCs/>
          <w:sz w:val="22"/>
          <w:szCs w:val="22"/>
        </w:rPr>
        <w:t xml:space="preserve"> 3</w:t>
      </w:r>
      <w:r w:rsidRPr="001172FB">
        <w:rPr>
          <w:b/>
          <w:bCs/>
          <w:sz w:val="22"/>
          <w:szCs w:val="22"/>
        </w:rPr>
        <w:t>:</w:t>
      </w:r>
      <w:r w:rsidRPr="00AC3C36">
        <w:rPr>
          <w:b/>
          <w:sz w:val="22"/>
          <w:szCs w:val="22"/>
        </w:rPr>
        <w:t xml:space="preserve"> </w:t>
      </w:r>
      <w:r w:rsidRPr="000A159E">
        <w:rPr>
          <w:b/>
          <w:bCs/>
          <w:sz w:val="22"/>
          <w:szCs w:val="22"/>
        </w:rPr>
        <w:t xml:space="preserve">For a NES cell with K_SSB </w:t>
      </w:r>
      <w:r>
        <w:rPr>
          <w:b/>
          <w:bCs/>
          <w:sz w:val="22"/>
          <w:szCs w:val="22"/>
        </w:rPr>
        <w:t>=</w:t>
      </w:r>
      <w:r w:rsidRPr="000A159E">
        <w:rPr>
          <w:b/>
          <w:bCs/>
          <w:sz w:val="22"/>
          <w:szCs w:val="22"/>
        </w:rPr>
        <w:t xml:space="preserve"> 30 for FR1 and K_SSB </w:t>
      </w:r>
      <w:r>
        <w:rPr>
          <w:b/>
          <w:bCs/>
          <w:sz w:val="22"/>
          <w:szCs w:val="22"/>
        </w:rPr>
        <w:t>=</w:t>
      </w:r>
      <w:r w:rsidRPr="000A159E">
        <w:rPr>
          <w:b/>
          <w:bCs/>
          <w:sz w:val="22"/>
          <w:szCs w:val="22"/>
        </w:rPr>
        <w:t xml:space="preserve"> 14 for FR2, </w:t>
      </w:r>
      <w:r w:rsidRPr="00AC3C36">
        <w:rPr>
          <w:b/>
          <w:sz w:val="22"/>
          <w:szCs w:val="22"/>
        </w:rPr>
        <w:t xml:space="preserve">RAN1 to discuss </w:t>
      </w:r>
      <w:r>
        <w:rPr>
          <w:b/>
          <w:bCs/>
          <w:sz w:val="22"/>
          <w:szCs w:val="22"/>
        </w:rPr>
        <w:t xml:space="preserve">how </w:t>
      </w:r>
      <w:r w:rsidRPr="00AC3C36">
        <w:rPr>
          <w:b/>
          <w:sz w:val="22"/>
          <w:szCs w:val="22"/>
        </w:rPr>
        <w:t>the</w:t>
      </w:r>
      <w:r>
        <w:rPr>
          <w:b/>
          <w:bCs/>
          <w:sz w:val="22"/>
          <w:szCs w:val="22"/>
        </w:rPr>
        <w:t xml:space="preserve"> UE behaviour to interpretate the reserved bits</w:t>
      </w:r>
      <w:r w:rsidRPr="00AC3C36" w:rsidDel="00906FB1">
        <w:rPr>
          <w:b/>
          <w:sz w:val="22"/>
          <w:szCs w:val="22"/>
        </w:rPr>
        <w:t xml:space="preserve"> </w:t>
      </w:r>
      <w:r w:rsidRPr="00AC3C36">
        <w:rPr>
          <w:b/>
          <w:sz w:val="22"/>
          <w:szCs w:val="22"/>
        </w:rPr>
        <w:t xml:space="preserve">carried by </w:t>
      </w:r>
      <w:r w:rsidRPr="00AC3C36">
        <w:rPr>
          <w:b/>
          <w:i/>
          <w:sz w:val="22"/>
          <w:szCs w:val="22"/>
        </w:rPr>
        <w:t>pdcch-ConfigSIB1</w:t>
      </w:r>
      <w:r w:rsidRPr="00AC3C36">
        <w:rPr>
          <w:b/>
          <w:sz w:val="22"/>
          <w:szCs w:val="22"/>
        </w:rPr>
        <w:t xml:space="preserve">. </w:t>
      </w:r>
    </w:p>
    <w:p w14:paraId="7A9C8B2D" w14:textId="77777777" w:rsidR="00751BD6" w:rsidRDefault="00751BD6" w:rsidP="00751BD6">
      <w:pPr>
        <w:jc w:val="both"/>
        <w:rPr>
          <w:b/>
          <w:sz w:val="22"/>
          <w:szCs w:val="22"/>
        </w:rPr>
      </w:pPr>
      <w:r w:rsidRPr="001172FB">
        <w:rPr>
          <w:b/>
          <w:sz w:val="22"/>
          <w:szCs w:val="22"/>
        </w:rPr>
        <w:t xml:space="preserve">Observation </w:t>
      </w:r>
      <w:r>
        <w:rPr>
          <w:b/>
          <w:sz w:val="22"/>
          <w:szCs w:val="22"/>
        </w:rPr>
        <w:t>7</w:t>
      </w:r>
      <w:r w:rsidRPr="001172FB">
        <w:rPr>
          <w:b/>
          <w:sz w:val="22"/>
          <w:szCs w:val="22"/>
        </w:rPr>
        <w:t xml:space="preserve">: </w:t>
      </w:r>
      <w:r w:rsidRPr="00AC3C36">
        <w:rPr>
          <w:b/>
          <w:sz w:val="22"/>
          <w:szCs w:val="22"/>
        </w:rPr>
        <w:t xml:space="preserve">For a NES cell with K_SSB = 31 for FR1 and K_SSB = 15 for FR2, legacy UE and NES UEs can determine that NES cell is with SIB1-less operation. </w:t>
      </w:r>
      <w:r>
        <w:rPr>
          <w:b/>
          <w:sz w:val="22"/>
          <w:szCs w:val="22"/>
        </w:rPr>
        <w:t>Both l</w:t>
      </w:r>
      <w:r w:rsidRPr="00AC3C36">
        <w:rPr>
          <w:b/>
          <w:sz w:val="22"/>
          <w:szCs w:val="22"/>
        </w:rPr>
        <w:t>egacy UE and NES UEs may treat the cell as barred for 300s.</w:t>
      </w:r>
    </w:p>
    <w:p w14:paraId="156894EF" w14:textId="77777777" w:rsidR="00751BD6" w:rsidRPr="00DF1A33" w:rsidRDefault="00751BD6" w:rsidP="00751BD6">
      <w:pPr>
        <w:jc w:val="both"/>
        <w:rPr>
          <w:b/>
          <w:sz w:val="22"/>
          <w:szCs w:val="22"/>
        </w:rPr>
      </w:pPr>
      <w:r w:rsidRPr="00DF1A33">
        <w:rPr>
          <w:b/>
          <w:sz w:val="22"/>
          <w:szCs w:val="22"/>
        </w:rPr>
        <w:t>Proposal</w:t>
      </w:r>
      <w:r>
        <w:rPr>
          <w:b/>
          <w:bCs/>
          <w:sz w:val="22"/>
          <w:szCs w:val="22"/>
        </w:rPr>
        <w:t xml:space="preserve"> 4</w:t>
      </w:r>
      <w:r w:rsidRPr="00DF1A33">
        <w:rPr>
          <w:b/>
          <w:sz w:val="22"/>
          <w:szCs w:val="22"/>
        </w:rPr>
        <w:t>:</w:t>
      </w:r>
      <w:r>
        <w:rPr>
          <w:b/>
          <w:bCs/>
          <w:sz w:val="22"/>
          <w:szCs w:val="22"/>
        </w:rPr>
        <w:t xml:space="preserve"> RAN1 to discuss,</w:t>
      </w:r>
      <w:r w:rsidRPr="00DF1A33">
        <w:rPr>
          <w:b/>
          <w:sz w:val="22"/>
          <w:szCs w:val="22"/>
        </w:rPr>
        <w:t xml:space="preserve"> </w:t>
      </w:r>
      <w:r>
        <w:rPr>
          <w:b/>
          <w:bCs/>
          <w:sz w:val="22"/>
          <w:szCs w:val="22"/>
        </w:rPr>
        <w:t>for a NES cell if SIB1 is currently being broadcasted or provided on-demand, what is the UE expectation to the value of K_SSB in NES cell.</w:t>
      </w:r>
    </w:p>
    <w:p w14:paraId="7F3E106E" w14:textId="77777777" w:rsidR="00751BD6" w:rsidRDefault="00751BD6" w:rsidP="00751BD6">
      <w:pPr>
        <w:jc w:val="both"/>
        <w:rPr>
          <w:b/>
          <w:bCs/>
          <w:sz w:val="22"/>
          <w:szCs w:val="22"/>
          <w:lang w:val="en-US"/>
        </w:rPr>
      </w:pPr>
      <w:r w:rsidRPr="00E70864">
        <w:rPr>
          <w:b/>
          <w:bCs/>
          <w:sz w:val="22"/>
          <w:szCs w:val="22"/>
        </w:rPr>
        <w:t>Observation</w:t>
      </w:r>
      <w:r>
        <w:rPr>
          <w:b/>
          <w:bCs/>
          <w:sz w:val="22"/>
          <w:szCs w:val="22"/>
        </w:rPr>
        <w:t xml:space="preserve"> 8</w:t>
      </w:r>
      <w:r w:rsidRPr="00E70864">
        <w:rPr>
          <w:b/>
          <w:bCs/>
          <w:sz w:val="22"/>
          <w:szCs w:val="22"/>
        </w:rPr>
        <w:t xml:space="preserve">: </w:t>
      </w:r>
      <w:r>
        <w:rPr>
          <w:b/>
          <w:bCs/>
          <w:sz w:val="22"/>
          <w:szCs w:val="22"/>
          <w:lang w:val="en-US"/>
        </w:rPr>
        <w:t xml:space="preserve">For SIB1 requesting by assuming a common preamble used by all UEs, it allows UEs intended to request SIB1, to monitor on-demand SIB1 transmission that is requested by other UEs, without transmitting UL WUS.   </w:t>
      </w:r>
    </w:p>
    <w:p w14:paraId="0B093683" w14:textId="77777777" w:rsidR="00751BD6" w:rsidRDefault="00751BD6" w:rsidP="00751BD6">
      <w:pPr>
        <w:jc w:val="both"/>
        <w:rPr>
          <w:b/>
          <w:bCs/>
          <w:sz w:val="22"/>
          <w:szCs w:val="22"/>
          <w:lang w:val="en-US"/>
        </w:rPr>
      </w:pPr>
      <w:r>
        <w:rPr>
          <w:b/>
          <w:bCs/>
          <w:sz w:val="22"/>
          <w:szCs w:val="22"/>
          <w:lang w:val="en-US"/>
        </w:rPr>
        <w:t xml:space="preserve">Observation 9: Configuration of a common RNTI may be required </w:t>
      </w:r>
      <w:proofErr w:type="gramStart"/>
      <w:r>
        <w:rPr>
          <w:b/>
          <w:bCs/>
          <w:sz w:val="22"/>
          <w:szCs w:val="22"/>
          <w:lang w:val="en-US"/>
        </w:rPr>
        <w:t>in order to</w:t>
      </w:r>
      <w:proofErr w:type="gramEnd"/>
      <w:r>
        <w:rPr>
          <w:b/>
          <w:bCs/>
          <w:sz w:val="22"/>
          <w:szCs w:val="22"/>
          <w:lang w:val="en-US"/>
        </w:rPr>
        <w:t xml:space="preserve"> enable UEs monitoring on-demand SIB1 without transmitting UL WUS. </w:t>
      </w:r>
    </w:p>
    <w:p w14:paraId="7B7CFE74" w14:textId="77777777" w:rsidR="00751BD6" w:rsidRPr="00470755" w:rsidRDefault="00751BD6" w:rsidP="00751BD6">
      <w:pPr>
        <w:jc w:val="both"/>
        <w:rPr>
          <w:b/>
          <w:sz w:val="22"/>
          <w:szCs w:val="22"/>
        </w:rPr>
      </w:pPr>
      <w:r w:rsidRPr="0693E0D6">
        <w:rPr>
          <w:b/>
          <w:sz w:val="22"/>
          <w:szCs w:val="22"/>
        </w:rPr>
        <w:t>Proposal</w:t>
      </w:r>
      <w:r>
        <w:rPr>
          <w:b/>
          <w:sz w:val="22"/>
          <w:szCs w:val="22"/>
        </w:rPr>
        <w:t xml:space="preserve"> 5</w:t>
      </w:r>
      <w:r w:rsidRPr="0693E0D6">
        <w:rPr>
          <w:b/>
          <w:sz w:val="22"/>
          <w:szCs w:val="22"/>
        </w:rPr>
        <w:t xml:space="preserve">: </w:t>
      </w:r>
      <w:r>
        <w:rPr>
          <w:b/>
          <w:sz w:val="22"/>
          <w:szCs w:val="22"/>
        </w:rPr>
        <w:t xml:space="preserve">Having common preamble for OD-SIB1 considered, </w:t>
      </w:r>
      <w:r w:rsidRPr="0693E0D6">
        <w:rPr>
          <w:b/>
          <w:sz w:val="22"/>
          <w:szCs w:val="22"/>
        </w:rPr>
        <w:t xml:space="preserve">RAN1 to </w:t>
      </w:r>
      <w:r>
        <w:rPr>
          <w:b/>
          <w:sz w:val="22"/>
          <w:szCs w:val="22"/>
        </w:rPr>
        <w:t>discuss the procedure for</w:t>
      </w:r>
      <w:r w:rsidRPr="0693E0D6">
        <w:rPr>
          <w:b/>
          <w:sz w:val="22"/>
          <w:szCs w:val="22"/>
        </w:rPr>
        <w:t xml:space="preserve"> UE to monitor on-demand SIB1 transmission requested by other UEs before UE to transmit UL WUS for on-demand SIB1.  </w:t>
      </w:r>
    </w:p>
    <w:p w14:paraId="3629A1EB" w14:textId="77777777" w:rsidR="00751BD6" w:rsidRDefault="00751BD6" w:rsidP="00CB0900">
      <w:pPr>
        <w:spacing w:after="60"/>
        <w:jc w:val="both"/>
        <w:rPr>
          <w:b/>
          <w:bCs/>
          <w:sz w:val="22"/>
          <w:szCs w:val="22"/>
          <w:lang w:val="en-US"/>
        </w:rPr>
      </w:pPr>
      <w:r w:rsidRPr="00CB0900">
        <w:rPr>
          <w:b/>
          <w:bCs/>
          <w:sz w:val="22"/>
          <w:szCs w:val="22"/>
          <w:lang w:val="en-US"/>
        </w:rPr>
        <w:t>Proposal</w:t>
      </w:r>
      <w:r>
        <w:rPr>
          <w:b/>
          <w:bCs/>
          <w:sz w:val="22"/>
          <w:szCs w:val="22"/>
          <w:lang w:val="en-US"/>
        </w:rPr>
        <w:t xml:space="preserve"> 6</w:t>
      </w:r>
      <w:r w:rsidRPr="00CB0900">
        <w:rPr>
          <w:b/>
          <w:bCs/>
          <w:sz w:val="22"/>
          <w:szCs w:val="22"/>
          <w:lang w:val="en-US"/>
        </w:rPr>
        <w:t xml:space="preserve">: </w:t>
      </w:r>
      <w:r>
        <w:rPr>
          <w:b/>
          <w:bCs/>
          <w:sz w:val="22"/>
          <w:szCs w:val="22"/>
          <w:lang w:val="en-US"/>
        </w:rPr>
        <w:t xml:space="preserve">RAN1 to consider a unified solution for different values of K_SSB regarding the aspect of providing </w:t>
      </w:r>
      <w:proofErr w:type="spellStart"/>
      <w:r>
        <w:rPr>
          <w:b/>
          <w:bCs/>
          <w:sz w:val="22"/>
          <w:szCs w:val="22"/>
          <w:lang w:val="en-US"/>
        </w:rPr>
        <w:t>s</w:t>
      </w:r>
      <w:r w:rsidRPr="0039676F">
        <w:rPr>
          <w:b/>
          <w:bCs/>
          <w:sz w:val="22"/>
          <w:szCs w:val="22"/>
          <w:lang w:val="en-US"/>
        </w:rPr>
        <w:t>earchSpaceZero</w:t>
      </w:r>
      <w:proofErr w:type="spellEnd"/>
      <w:r w:rsidRPr="0039676F">
        <w:rPr>
          <w:b/>
          <w:bCs/>
          <w:sz w:val="22"/>
          <w:szCs w:val="22"/>
          <w:lang w:val="en-US"/>
        </w:rPr>
        <w:t xml:space="preserve"> and </w:t>
      </w:r>
      <w:proofErr w:type="spellStart"/>
      <w:r w:rsidRPr="0039676F">
        <w:rPr>
          <w:b/>
          <w:bCs/>
          <w:sz w:val="22"/>
          <w:szCs w:val="22"/>
          <w:lang w:val="en-US"/>
        </w:rPr>
        <w:t>controlResourceSetZero</w:t>
      </w:r>
      <w:proofErr w:type="spellEnd"/>
      <w:r>
        <w:rPr>
          <w:b/>
          <w:bCs/>
          <w:sz w:val="22"/>
          <w:szCs w:val="22"/>
          <w:lang w:val="en-US"/>
        </w:rPr>
        <w:t xml:space="preserve"> for OD-SIB1, i.e.: </w:t>
      </w:r>
    </w:p>
    <w:p w14:paraId="76359447" w14:textId="77777777" w:rsidR="00751BD6" w:rsidRDefault="00751BD6" w:rsidP="00CB0900">
      <w:pPr>
        <w:ind w:left="360"/>
        <w:jc w:val="both"/>
        <w:rPr>
          <w:b/>
          <w:bCs/>
          <w:sz w:val="22"/>
          <w:szCs w:val="22"/>
          <w:lang w:val="en-US"/>
        </w:rPr>
      </w:pPr>
      <w:r w:rsidRPr="00202B2B">
        <w:rPr>
          <w:b/>
          <w:bCs/>
          <w:sz w:val="22"/>
          <w:szCs w:val="22"/>
          <w:lang w:val="en-US"/>
        </w:rPr>
        <w:t xml:space="preserve">For type 0 PDCCH monitoring occasions of on demand SIB1, </w:t>
      </w:r>
      <w:proofErr w:type="spellStart"/>
      <w:r w:rsidRPr="00202B2B">
        <w:rPr>
          <w:b/>
          <w:bCs/>
          <w:sz w:val="22"/>
          <w:szCs w:val="22"/>
          <w:lang w:val="en-US"/>
        </w:rPr>
        <w:t>searchSpaceZero</w:t>
      </w:r>
      <w:proofErr w:type="spellEnd"/>
      <w:r w:rsidRPr="00202B2B">
        <w:rPr>
          <w:b/>
          <w:bCs/>
          <w:sz w:val="22"/>
          <w:szCs w:val="22"/>
          <w:lang w:val="en-US"/>
        </w:rPr>
        <w:t xml:space="preserve"> and </w:t>
      </w:r>
      <w:proofErr w:type="spellStart"/>
      <w:r w:rsidRPr="00202B2B">
        <w:rPr>
          <w:b/>
          <w:bCs/>
          <w:sz w:val="22"/>
          <w:szCs w:val="22"/>
          <w:lang w:val="en-US"/>
        </w:rPr>
        <w:t>controlResourceSetZero</w:t>
      </w:r>
      <w:proofErr w:type="spellEnd"/>
      <w:r w:rsidRPr="00202B2B">
        <w:rPr>
          <w:b/>
          <w:bCs/>
          <w:sz w:val="22"/>
          <w:szCs w:val="22"/>
          <w:lang w:val="en-US"/>
        </w:rPr>
        <w:t xml:space="preserve"> for on-demand SIB1 are provided from UL WUS configuration if SSB on NES cell is on sync raster</w:t>
      </w:r>
      <w:r w:rsidRPr="00CB0900">
        <w:rPr>
          <w:b/>
          <w:bCs/>
          <w:strike/>
          <w:color w:val="FF0000"/>
          <w:sz w:val="22"/>
          <w:szCs w:val="22"/>
          <w:lang w:val="en-US"/>
        </w:rPr>
        <w:t xml:space="preserve"> </w:t>
      </w:r>
      <w:r w:rsidRPr="00CB0900">
        <w:rPr>
          <w:b/>
          <w:bCs/>
          <w:strike/>
          <w:color w:val="FF0000"/>
          <w:lang w:eastAsia="x-none"/>
        </w:rPr>
        <w:t>and K_SSB is not equal to 30 in FR1 or 14 in FR2</w:t>
      </w:r>
      <w:r w:rsidRPr="00F03C75">
        <w:rPr>
          <w:b/>
          <w:bCs/>
          <w:sz w:val="22"/>
          <w:szCs w:val="22"/>
          <w:lang w:val="en-US"/>
        </w:rPr>
        <w:t>.</w:t>
      </w:r>
    </w:p>
    <w:p w14:paraId="5316B4D8" w14:textId="77777777" w:rsidR="00751BD6" w:rsidRDefault="00751BD6" w:rsidP="00751BD6">
      <w:pPr>
        <w:spacing w:after="120"/>
        <w:jc w:val="both"/>
        <w:rPr>
          <w:b/>
          <w:sz w:val="22"/>
          <w:szCs w:val="22"/>
          <w:lang w:val="en-US"/>
        </w:rPr>
      </w:pPr>
      <w:r w:rsidRPr="00E70864">
        <w:rPr>
          <w:b/>
          <w:sz w:val="22"/>
          <w:szCs w:val="22"/>
        </w:rPr>
        <w:t>Observation</w:t>
      </w:r>
      <w:r>
        <w:rPr>
          <w:b/>
          <w:sz w:val="22"/>
          <w:szCs w:val="22"/>
        </w:rPr>
        <w:t xml:space="preserve"> 10</w:t>
      </w:r>
      <w:r w:rsidRPr="00E70864">
        <w:rPr>
          <w:b/>
          <w:sz w:val="22"/>
          <w:szCs w:val="22"/>
        </w:rPr>
        <w:t xml:space="preserve">: As specified </w:t>
      </w:r>
      <w:r w:rsidRPr="00E70864">
        <w:rPr>
          <w:b/>
          <w:sz w:val="22"/>
          <w:szCs w:val="22"/>
          <w:lang w:val="en-US"/>
        </w:rPr>
        <w:t xml:space="preserve">in Clause 13 of TS38.213, legacy UE determines the slot index to monitor Type0-PDCCH based on the slot index of SS/PBCH </w:t>
      </w:r>
      <w:r w:rsidRPr="001B48BB">
        <w:rPr>
          <w:b/>
          <w:sz w:val="22"/>
          <w:szCs w:val="22"/>
          <w:lang w:val="en-US"/>
        </w:rPr>
        <w:t xml:space="preserve">block. </w:t>
      </w:r>
      <w:r w:rsidRPr="007075F5">
        <w:rPr>
          <w:b/>
          <w:sz w:val="22"/>
          <w:szCs w:val="22"/>
        </w:rPr>
        <w:t>Thus, for legacy operation, the time reference for UE monitoring of Type0-PDCCH is the slot index of SSB block.</w:t>
      </w:r>
    </w:p>
    <w:p w14:paraId="358B1B1C" w14:textId="77777777" w:rsidR="00B9672B" w:rsidRDefault="00B9672B" w:rsidP="00B9672B">
      <w:pPr>
        <w:spacing w:after="120"/>
        <w:jc w:val="both"/>
        <w:rPr>
          <w:b/>
          <w:sz w:val="22"/>
          <w:szCs w:val="22"/>
          <w:lang w:val="en-US"/>
        </w:rPr>
      </w:pPr>
      <w:r>
        <w:rPr>
          <w:b/>
          <w:sz w:val="22"/>
          <w:szCs w:val="22"/>
          <w:lang w:val="en-US"/>
        </w:rPr>
        <w:t>Observation 11: For</w:t>
      </w:r>
      <w:r w:rsidRPr="007075F5">
        <w:rPr>
          <w:b/>
          <w:sz w:val="22"/>
          <w:szCs w:val="22"/>
          <w:lang w:val="en-US"/>
        </w:rPr>
        <w:t xml:space="preserve"> on-demand SIB1 operation, </w:t>
      </w:r>
      <w:r>
        <w:rPr>
          <w:b/>
          <w:bCs/>
          <w:sz w:val="22"/>
          <w:szCs w:val="22"/>
          <w:lang w:val="en-US"/>
        </w:rPr>
        <w:t xml:space="preserve">the </w:t>
      </w:r>
      <w:r w:rsidRPr="007075F5">
        <w:rPr>
          <w:b/>
          <w:sz w:val="22"/>
          <w:szCs w:val="22"/>
          <w:lang w:val="en-US"/>
        </w:rPr>
        <w:t xml:space="preserve">SS/PBCH is not </w:t>
      </w:r>
      <w:r>
        <w:rPr>
          <w:b/>
          <w:bCs/>
          <w:sz w:val="22"/>
          <w:szCs w:val="22"/>
          <w:lang w:val="en-US"/>
        </w:rPr>
        <w:t xml:space="preserve">directly </w:t>
      </w:r>
      <w:r w:rsidRPr="007075F5">
        <w:rPr>
          <w:b/>
          <w:sz w:val="22"/>
          <w:szCs w:val="22"/>
          <w:lang w:val="en-US"/>
        </w:rPr>
        <w:t>carrying Type0</w:t>
      </w:r>
      <w:r>
        <w:rPr>
          <w:b/>
          <w:bCs/>
          <w:sz w:val="22"/>
          <w:szCs w:val="22"/>
          <w:lang w:val="en-US"/>
        </w:rPr>
        <w:t>-</w:t>
      </w:r>
      <w:r w:rsidRPr="007075F5">
        <w:rPr>
          <w:b/>
          <w:sz w:val="22"/>
          <w:szCs w:val="22"/>
          <w:lang w:val="en-US"/>
        </w:rPr>
        <w:t xml:space="preserve">PDCCH configurations. Hence, NES UE with WUS configuration obtained from cell A, needs a reference point to monitor Type0-PDCCH occasions. </w:t>
      </w:r>
    </w:p>
    <w:p w14:paraId="7FD5EB78" w14:textId="77777777" w:rsidR="00B9672B" w:rsidRPr="00D70904" w:rsidRDefault="00B9672B" w:rsidP="00B9672B">
      <w:pPr>
        <w:spacing w:after="120"/>
        <w:jc w:val="both"/>
        <w:rPr>
          <w:b/>
          <w:sz w:val="22"/>
          <w:szCs w:val="22"/>
          <w:lang w:val="en-US"/>
        </w:rPr>
      </w:pPr>
      <w:r w:rsidRPr="00D70904">
        <w:rPr>
          <w:b/>
          <w:sz w:val="22"/>
          <w:szCs w:val="22"/>
          <w:lang w:val="en-US"/>
        </w:rPr>
        <w:t xml:space="preserve">Observation </w:t>
      </w:r>
      <w:r>
        <w:rPr>
          <w:b/>
          <w:sz w:val="22"/>
          <w:szCs w:val="22"/>
          <w:lang w:val="en-US"/>
        </w:rPr>
        <w:t>12</w:t>
      </w:r>
      <w:r w:rsidRPr="00D70904">
        <w:rPr>
          <w:b/>
          <w:sz w:val="22"/>
          <w:szCs w:val="22"/>
          <w:lang w:val="en-US"/>
        </w:rPr>
        <w:t>: UE starts the monitoring of OD-SIB1 right after successful reception of a RAR within the RAR window</w:t>
      </w:r>
      <w:r>
        <w:rPr>
          <w:b/>
          <w:sz w:val="22"/>
          <w:szCs w:val="22"/>
          <w:lang w:val="en-US"/>
        </w:rPr>
        <w:t xml:space="preserve"> (Option-1)</w:t>
      </w:r>
      <w:r w:rsidRPr="00D70904">
        <w:rPr>
          <w:b/>
          <w:sz w:val="22"/>
          <w:szCs w:val="22"/>
          <w:lang w:val="en-US"/>
        </w:rPr>
        <w:t xml:space="preserve"> is the </w:t>
      </w:r>
      <w:r>
        <w:rPr>
          <w:b/>
          <w:sz w:val="22"/>
          <w:szCs w:val="22"/>
          <w:lang w:val="en-US"/>
        </w:rPr>
        <w:t xml:space="preserve">same as </w:t>
      </w:r>
      <w:r w:rsidRPr="00D70904">
        <w:rPr>
          <w:b/>
          <w:sz w:val="22"/>
          <w:szCs w:val="22"/>
          <w:lang w:val="en-US"/>
        </w:rPr>
        <w:t>legacy UE behavior.</w:t>
      </w:r>
    </w:p>
    <w:p w14:paraId="64BF5534" w14:textId="77777777" w:rsidR="00B9672B" w:rsidRDefault="00B9672B" w:rsidP="00B9672B">
      <w:pPr>
        <w:spacing w:after="120"/>
        <w:jc w:val="both"/>
        <w:rPr>
          <w:b/>
          <w:sz w:val="22"/>
          <w:szCs w:val="22"/>
          <w:lang w:val="en-US"/>
        </w:rPr>
      </w:pPr>
      <w:r>
        <w:rPr>
          <w:b/>
          <w:sz w:val="22"/>
          <w:szCs w:val="22"/>
          <w:lang w:val="en-US"/>
        </w:rPr>
        <w:t xml:space="preserve">Observation 13: </w:t>
      </w:r>
      <w:r w:rsidRPr="00D70904">
        <w:rPr>
          <w:b/>
          <w:sz w:val="22"/>
          <w:szCs w:val="22"/>
          <w:lang w:val="en-US"/>
        </w:rPr>
        <w:t>Using the end of RAR window as time reference may save the</w:t>
      </w:r>
      <w:r>
        <w:rPr>
          <w:b/>
          <w:sz w:val="22"/>
          <w:szCs w:val="22"/>
          <w:lang w:val="en-US"/>
        </w:rPr>
        <w:t xml:space="preserve"> SIB1</w:t>
      </w:r>
      <w:r w:rsidRPr="00D70904">
        <w:rPr>
          <w:b/>
          <w:sz w:val="22"/>
          <w:szCs w:val="22"/>
          <w:lang w:val="en-US"/>
        </w:rPr>
        <w:t xml:space="preserve"> monitoring power consumption for some of the UEs.</w:t>
      </w:r>
      <w:r>
        <w:rPr>
          <w:b/>
          <w:sz w:val="22"/>
          <w:szCs w:val="22"/>
          <w:lang w:val="en-US"/>
        </w:rPr>
        <w:t xml:space="preserve"> </w:t>
      </w:r>
      <w:r w:rsidRPr="00D70904">
        <w:rPr>
          <w:b/>
          <w:sz w:val="22"/>
          <w:szCs w:val="22"/>
          <w:lang w:val="en-US"/>
        </w:rPr>
        <w:t>However, the gain of benefits with Option-3 is unknown.</w:t>
      </w:r>
    </w:p>
    <w:p w14:paraId="1B34A3DA" w14:textId="77777777" w:rsidR="00B9672B" w:rsidRPr="002A3665" w:rsidRDefault="00B9672B" w:rsidP="00B9672B">
      <w:pPr>
        <w:spacing w:after="120"/>
        <w:jc w:val="both"/>
        <w:rPr>
          <w:bCs/>
          <w:sz w:val="22"/>
          <w:szCs w:val="22"/>
          <w:lang w:val="en-US"/>
        </w:rPr>
      </w:pPr>
      <w:r>
        <w:rPr>
          <w:b/>
          <w:sz w:val="22"/>
          <w:szCs w:val="22"/>
          <w:lang w:val="en-US"/>
        </w:rPr>
        <w:t xml:space="preserve">Observation 14: </w:t>
      </w:r>
      <w:r w:rsidRPr="00D70904">
        <w:rPr>
          <w:b/>
          <w:sz w:val="22"/>
          <w:szCs w:val="22"/>
          <w:lang w:val="en-US"/>
        </w:rPr>
        <w:t>As an alternative to Option-3, we may also set/restrict the "start time" of the time window of Type0-PDCCH to be larger than the duration of RAR window, meaning that the window of OD-SIB1 transmission will only start after the RAR window, but not overlap between the two windows.</w:t>
      </w:r>
    </w:p>
    <w:p w14:paraId="60CDF467" w14:textId="77777777" w:rsidR="00B9672B" w:rsidRDefault="00B9672B" w:rsidP="00B9672B">
      <w:pPr>
        <w:spacing w:after="120"/>
        <w:jc w:val="both"/>
        <w:rPr>
          <w:b/>
          <w:bCs/>
          <w:sz w:val="22"/>
          <w:szCs w:val="22"/>
          <w:lang w:val="en-US"/>
        </w:rPr>
      </w:pPr>
      <w:r>
        <w:rPr>
          <w:b/>
          <w:bCs/>
          <w:sz w:val="22"/>
          <w:szCs w:val="22"/>
          <w:lang w:val="en-US"/>
        </w:rPr>
        <w:t>Proposal 7: RAN1 to consider the first SSB transmitted after RAR reception time as t</w:t>
      </w:r>
      <w:r w:rsidRPr="00F73989">
        <w:rPr>
          <w:b/>
          <w:bCs/>
          <w:sz w:val="22"/>
          <w:szCs w:val="22"/>
          <w:lang w:val="en-US"/>
        </w:rPr>
        <w:t xml:space="preserve">he reference time point </w:t>
      </w:r>
      <w:r w:rsidRPr="00D70904">
        <w:rPr>
          <w:b/>
          <w:sz w:val="22"/>
          <w:szCs w:val="22"/>
        </w:rPr>
        <w:t xml:space="preserve">for UE </w:t>
      </w:r>
      <w:r w:rsidRPr="00D70904">
        <w:rPr>
          <w:b/>
          <w:sz w:val="22"/>
          <w:szCs w:val="22"/>
          <w:lang w:val="en-US"/>
        </w:rPr>
        <w:t>starting monitoring of OD-SIB1</w:t>
      </w:r>
      <w:r>
        <w:rPr>
          <w:b/>
          <w:bCs/>
          <w:sz w:val="22"/>
          <w:szCs w:val="22"/>
          <w:lang w:val="en-US"/>
        </w:rPr>
        <w:t>.</w:t>
      </w:r>
    </w:p>
    <w:p w14:paraId="64155695" w14:textId="77777777" w:rsidR="00227061" w:rsidRDefault="00227061" w:rsidP="00227061">
      <w:pPr>
        <w:spacing w:after="120"/>
        <w:jc w:val="both"/>
        <w:rPr>
          <w:b/>
          <w:bCs/>
          <w:sz w:val="22"/>
          <w:szCs w:val="22"/>
          <w:lang w:val="en-US"/>
        </w:rPr>
      </w:pPr>
      <w:r w:rsidRPr="002A3665">
        <w:rPr>
          <w:b/>
          <w:bCs/>
          <w:sz w:val="22"/>
          <w:szCs w:val="22"/>
          <w:lang w:val="en-US"/>
        </w:rPr>
        <w:t xml:space="preserve">Proposal </w:t>
      </w:r>
      <w:r>
        <w:rPr>
          <w:b/>
          <w:bCs/>
          <w:sz w:val="22"/>
          <w:szCs w:val="22"/>
          <w:lang w:val="en-US"/>
        </w:rPr>
        <w:t>8</w:t>
      </w:r>
      <w:r w:rsidRPr="002A3665">
        <w:rPr>
          <w:b/>
          <w:bCs/>
          <w:sz w:val="22"/>
          <w:szCs w:val="22"/>
          <w:lang w:val="en-US"/>
        </w:rPr>
        <w:t xml:space="preserve">: RAN1 to consider that the monitoring occasions of Type0-PDCCH for OD-SIB1 </w:t>
      </w:r>
      <w:r>
        <w:rPr>
          <w:b/>
          <w:bCs/>
          <w:sz w:val="22"/>
          <w:szCs w:val="22"/>
          <w:lang w:val="en-US"/>
        </w:rPr>
        <w:t>shall be</w:t>
      </w:r>
      <w:r w:rsidRPr="002A3665">
        <w:rPr>
          <w:b/>
          <w:bCs/>
          <w:sz w:val="22"/>
          <w:szCs w:val="22"/>
          <w:lang w:val="en-US"/>
        </w:rPr>
        <w:t xml:space="preserve"> fully overlapp</w:t>
      </w:r>
      <w:r>
        <w:rPr>
          <w:b/>
          <w:bCs/>
          <w:sz w:val="22"/>
          <w:szCs w:val="22"/>
          <w:lang w:val="en-US"/>
        </w:rPr>
        <w:t>ed</w:t>
      </w:r>
      <w:r w:rsidRPr="002A3665">
        <w:rPr>
          <w:b/>
          <w:bCs/>
          <w:sz w:val="22"/>
          <w:szCs w:val="22"/>
          <w:lang w:val="en-US"/>
        </w:rPr>
        <w:t>/aligned with monitoring occasions of Type0-PDCCH for broadcasting legacy/regular SIB1.</w:t>
      </w:r>
    </w:p>
    <w:p w14:paraId="21A77B7B" w14:textId="77777777" w:rsidR="00227061" w:rsidRPr="002A3665" w:rsidRDefault="00227061" w:rsidP="00227061">
      <w:pPr>
        <w:spacing w:after="120"/>
        <w:jc w:val="both"/>
        <w:rPr>
          <w:b/>
          <w:bCs/>
          <w:sz w:val="22"/>
          <w:szCs w:val="22"/>
          <w:lang w:val="en-US"/>
        </w:rPr>
      </w:pPr>
      <w:r w:rsidRPr="000C10E4">
        <w:rPr>
          <w:b/>
          <w:bCs/>
          <w:sz w:val="22"/>
          <w:szCs w:val="22"/>
          <w:lang w:val="en-US"/>
        </w:rPr>
        <w:t xml:space="preserve">Proposal </w:t>
      </w:r>
      <w:r>
        <w:rPr>
          <w:b/>
          <w:bCs/>
          <w:sz w:val="22"/>
          <w:szCs w:val="22"/>
          <w:lang w:val="en-US"/>
        </w:rPr>
        <w:t>9</w:t>
      </w:r>
      <w:r w:rsidRPr="000C10E4">
        <w:rPr>
          <w:b/>
          <w:bCs/>
          <w:sz w:val="22"/>
          <w:szCs w:val="22"/>
          <w:lang w:val="en-US"/>
        </w:rPr>
        <w:t xml:space="preserve">: </w:t>
      </w:r>
      <w:r>
        <w:rPr>
          <w:b/>
          <w:bCs/>
          <w:sz w:val="22"/>
          <w:szCs w:val="22"/>
          <w:lang w:val="en-US"/>
        </w:rPr>
        <w:t>I</w:t>
      </w:r>
      <w:r w:rsidRPr="002A3665">
        <w:rPr>
          <w:b/>
          <w:bCs/>
          <w:sz w:val="22"/>
          <w:szCs w:val="22"/>
          <w:lang w:val="en-US"/>
        </w:rPr>
        <w:t>n time domain location</w:t>
      </w:r>
      <w:r>
        <w:rPr>
          <w:b/>
          <w:bCs/>
          <w:sz w:val="22"/>
          <w:szCs w:val="22"/>
          <w:lang w:val="en-US"/>
        </w:rPr>
        <w:t>,</w:t>
      </w:r>
      <w:r w:rsidRPr="002A3665">
        <w:rPr>
          <w:b/>
          <w:bCs/>
          <w:sz w:val="22"/>
          <w:szCs w:val="22"/>
          <w:lang w:val="en-US"/>
        </w:rPr>
        <w:t xml:space="preserve"> there is no time offset between the OD-SIB1 and regular SIB1 transmission</w:t>
      </w:r>
      <w:r>
        <w:rPr>
          <w:b/>
          <w:bCs/>
          <w:sz w:val="22"/>
          <w:szCs w:val="22"/>
          <w:lang w:val="en-US"/>
        </w:rPr>
        <w:t xml:space="preserve"> for better network energy saving</w:t>
      </w:r>
      <w:r w:rsidRPr="002A3665">
        <w:rPr>
          <w:b/>
          <w:bCs/>
          <w:sz w:val="22"/>
          <w:szCs w:val="22"/>
          <w:lang w:val="en-US"/>
        </w:rPr>
        <w:t>.</w:t>
      </w:r>
    </w:p>
    <w:p w14:paraId="3138DFFF" w14:textId="77777777" w:rsidR="00227061" w:rsidRPr="00D70904" w:rsidRDefault="00227061" w:rsidP="00BB62BA">
      <w:pPr>
        <w:spacing w:after="120"/>
        <w:jc w:val="both"/>
        <w:rPr>
          <w:b/>
          <w:sz w:val="22"/>
          <w:szCs w:val="22"/>
          <w:lang w:val="en-US"/>
        </w:rPr>
      </w:pPr>
      <w:r>
        <w:rPr>
          <w:b/>
          <w:bCs/>
          <w:sz w:val="22"/>
          <w:szCs w:val="22"/>
          <w:lang w:val="en-US"/>
        </w:rPr>
        <w:t xml:space="preserve">Proposal 10: </w:t>
      </w:r>
      <w:r>
        <w:rPr>
          <w:b/>
          <w:sz w:val="22"/>
          <w:szCs w:val="22"/>
        </w:rPr>
        <w:t xml:space="preserve">If </w:t>
      </w:r>
      <w:r w:rsidRPr="002F60C8">
        <w:rPr>
          <w:b/>
          <w:sz w:val="22"/>
          <w:szCs w:val="22"/>
        </w:rPr>
        <w:t xml:space="preserve">UE has SIB1 request configuration of a cell, </w:t>
      </w:r>
      <w:r w:rsidRPr="00B45A15">
        <w:rPr>
          <w:b/>
          <w:sz w:val="22"/>
          <w:szCs w:val="22"/>
        </w:rPr>
        <w:t xml:space="preserve">UE </w:t>
      </w:r>
      <w:r>
        <w:rPr>
          <w:b/>
          <w:sz w:val="22"/>
          <w:szCs w:val="22"/>
        </w:rPr>
        <w:t xml:space="preserve">derives </w:t>
      </w:r>
      <w:r>
        <w:rPr>
          <w:b/>
          <w:bCs/>
          <w:sz w:val="22"/>
          <w:szCs w:val="22"/>
          <w:lang w:val="en-US"/>
        </w:rPr>
        <w:t>t</w:t>
      </w:r>
      <w:r w:rsidRPr="00F73989">
        <w:rPr>
          <w:b/>
          <w:bCs/>
          <w:sz w:val="22"/>
          <w:szCs w:val="22"/>
          <w:lang w:val="en-US"/>
        </w:rPr>
        <w:t xml:space="preserve">he </w:t>
      </w:r>
      <w:r>
        <w:rPr>
          <w:b/>
          <w:bCs/>
          <w:sz w:val="22"/>
          <w:szCs w:val="22"/>
          <w:lang w:val="en-US"/>
        </w:rPr>
        <w:t xml:space="preserve">starting point and duration from </w:t>
      </w:r>
      <w:r w:rsidRPr="00516BA5">
        <w:rPr>
          <w:b/>
          <w:bCs/>
          <w:i/>
          <w:iCs/>
          <w:sz w:val="22"/>
          <w:szCs w:val="22"/>
          <w:lang w:val="en-US"/>
        </w:rPr>
        <w:t>pdcch-ConfigSIB1</w:t>
      </w:r>
      <w:r>
        <w:rPr>
          <w:b/>
          <w:bCs/>
          <w:sz w:val="22"/>
          <w:szCs w:val="22"/>
          <w:lang w:val="en-US"/>
        </w:rPr>
        <w:t xml:space="preserve"> obtained from WUS configuration. </w:t>
      </w:r>
    </w:p>
    <w:p w14:paraId="3E8351D2" w14:textId="77777777" w:rsidR="00227061" w:rsidRDefault="00227061" w:rsidP="00BB62BA">
      <w:pPr>
        <w:spacing w:after="120"/>
        <w:jc w:val="both"/>
        <w:rPr>
          <w:b/>
          <w:sz w:val="22"/>
          <w:szCs w:val="22"/>
        </w:rPr>
      </w:pPr>
      <w:r w:rsidRPr="001C6EE3">
        <w:rPr>
          <w:b/>
          <w:sz w:val="22"/>
          <w:szCs w:val="22"/>
        </w:rPr>
        <w:t>Proposal</w:t>
      </w:r>
      <w:r>
        <w:rPr>
          <w:b/>
          <w:sz w:val="22"/>
          <w:szCs w:val="22"/>
        </w:rPr>
        <w:t xml:space="preserve"> 11: </w:t>
      </w:r>
      <w:r w:rsidRPr="00E70864">
        <w:rPr>
          <w:b/>
          <w:bCs/>
          <w:sz w:val="22"/>
          <w:szCs w:val="22"/>
          <w:lang w:val="en-US"/>
        </w:rPr>
        <w:t>From UE power saving perspective, if no RAR response in terms of UL WUS transmission is received, the UE may skip the Type0-PDCCH monitoring</w:t>
      </w:r>
      <w:r>
        <w:rPr>
          <w:b/>
          <w:bCs/>
          <w:sz w:val="22"/>
          <w:szCs w:val="22"/>
          <w:lang w:val="en-US"/>
        </w:rPr>
        <w:t xml:space="preserve"> of OD-SIB1</w:t>
      </w:r>
      <w:r w:rsidRPr="00E70864">
        <w:rPr>
          <w:b/>
          <w:bCs/>
          <w:sz w:val="22"/>
          <w:szCs w:val="22"/>
          <w:lang w:val="en-US"/>
        </w:rPr>
        <w:t>.</w:t>
      </w:r>
    </w:p>
    <w:p w14:paraId="65D4A4AB" w14:textId="77777777" w:rsidR="00227061" w:rsidRPr="00BD7953" w:rsidRDefault="00227061" w:rsidP="00BB62BA">
      <w:pPr>
        <w:spacing w:after="120"/>
        <w:jc w:val="both"/>
        <w:rPr>
          <w:b/>
          <w:sz w:val="22"/>
          <w:szCs w:val="22"/>
          <w:lang w:val="en-US"/>
        </w:rPr>
      </w:pPr>
      <w:r w:rsidRPr="00BD7953">
        <w:rPr>
          <w:b/>
          <w:sz w:val="22"/>
          <w:szCs w:val="22"/>
        </w:rPr>
        <w:t xml:space="preserve">Proposal 12: RAN1 to consider legacy RAR for OSI for OD-SIB1 operation. </w:t>
      </w:r>
    </w:p>
    <w:p w14:paraId="3F7C4B93" w14:textId="77777777" w:rsidR="00EC28E1" w:rsidRDefault="00EC28E1" w:rsidP="00BB62BA">
      <w:pPr>
        <w:spacing w:after="120"/>
        <w:jc w:val="both"/>
        <w:rPr>
          <w:b/>
          <w:sz w:val="22"/>
          <w:szCs w:val="22"/>
          <w:lang w:val="en-US"/>
        </w:rPr>
      </w:pPr>
      <w:r>
        <w:rPr>
          <w:b/>
          <w:sz w:val="22"/>
          <w:szCs w:val="22"/>
        </w:rPr>
        <w:t xml:space="preserve">Proposal 13: </w:t>
      </w:r>
      <w:r>
        <w:rPr>
          <w:b/>
          <w:bCs/>
          <w:sz w:val="22"/>
          <w:szCs w:val="22"/>
          <w:lang w:val="en-US"/>
        </w:rPr>
        <w:t xml:space="preserve">Barring specific UE should be indicated as </w:t>
      </w:r>
      <w:r w:rsidRPr="00BE62B2">
        <w:rPr>
          <w:b/>
          <w:bCs/>
          <w:sz w:val="22"/>
          <w:szCs w:val="22"/>
          <w:lang w:val="en-US"/>
        </w:rPr>
        <w:t>parameters/contents inside the UL WUS configuration</w:t>
      </w:r>
      <w:r>
        <w:rPr>
          <w:b/>
          <w:bCs/>
          <w:sz w:val="22"/>
          <w:szCs w:val="22"/>
          <w:lang w:val="en-US"/>
        </w:rPr>
        <w:t xml:space="preserve"> to avoid unnecessary SIB1 requests. </w:t>
      </w:r>
    </w:p>
    <w:p w14:paraId="1E6C0BA3" w14:textId="77777777" w:rsidR="00EC28E1" w:rsidRDefault="00EC28E1" w:rsidP="00BB62BA">
      <w:pPr>
        <w:spacing w:after="120"/>
        <w:jc w:val="both"/>
        <w:rPr>
          <w:b/>
          <w:sz w:val="22"/>
          <w:szCs w:val="22"/>
        </w:rPr>
      </w:pPr>
      <w:r>
        <w:rPr>
          <w:b/>
          <w:sz w:val="22"/>
          <w:szCs w:val="22"/>
        </w:rPr>
        <w:t xml:space="preserve">Proposal 14: </w:t>
      </w:r>
      <w:r>
        <w:rPr>
          <w:b/>
          <w:bCs/>
          <w:sz w:val="22"/>
          <w:szCs w:val="22"/>
          <w:lang w:val="en-US"/>
        </w:rPr>
        <w:t>RAN1 to consider common RAPID and common RNTI in WUS configuration</w:t>
      </w:r>
      <w:r>
        <w:rPr>
          <w:b/>
          <w:bCs/>
          <w:sz w:val="22"/>
          <w:szCs w:val="22"/>
        </w:rPr>
        <w:t xml:space="preserve">. </w:t>
      </w:r>
    </w:p>
    <w:p w14:paraId="3E9837A0" w14:textId="77777777" w:rsidR="00751BD6" w:rsidRPr="0099638C" w:rsidRDefault="00751BD6" w:rsidP="00744D99">
      <w:pPr>
        <w:jc w:val="both"/>
        <w:rPr>
          <w:b/>
          <w:sz w:val="22"/>
          <w:szCs w:val="22"/>
        </w:rPr>
      </w:pPr>
    </w:p>
    <w:p w14:paraId="447CA517" w14:textId="52733505" w:rsidR="00FD3934" w:rsidRPr="00DE5B89" w:rsidRDefault="00FD3934" w:rsidP="469CDFCD">
      <w:pPr>
        <w:pStyle w:val="Heading1"/>
        <w:numPr>
          <w:ilvl w:val="0"/>
          <w:numId w:val="0"/>
        </w:numPr>
        <w:tabs>
          <w:tab w:val="num" w:pos="709"/>
        </w:tabs>
        <w:ind w:left="709" w:hanging="709"/>
        <w:rPr>
          <w:lang w:val="en-US"/>
        </w:rPr>
      </w:pPr>
      <w:r w:rsidRPr="00DE5B89">
        <w:rPr>
          <w:lang w:val="en-US"/>
        </w:rPr>
        <w:t>References</w:t>
      </w:r>
    </w:p>
    <w:p w14:paraId="249470E7" w14:textId="57D7280C" w:rsidR="002379AA" w:rsidRPr="00325DB7" w:rsidRDefault="002379AA" w:rsidP="791FE461">
      <w:pPr>
        <w:pStyle w:val="Reference"/>
        <w:spacing w:after="120"/>
        <w:jc w:val="both"/>
        <w:textAlignment w:val="auto"/>
        <w:rPr>
          <w:rStyle w:val="normaltextrun"/>
          <w:rFonts w:cstheme="minorBidi"/>
          <w:sz w:val="22"/>
          <w:szCs w:val="22"/>
        </w:rPr>
      </w:pPr>
      <w:bookmarkStart w:id="15" w:name="_Ref92458346"/>
      <w:r>
        <w:rPr>
          <w:rStyle w:val="normaltextrun"/>
          <w:rFonts w:cstheme="minorBidi"/>
          <w:sz w:val="22"/>
          <w:szCs w:val="22"/>
        </w:rPr>
        <w:t>R1-240</w:t>
      </w:r>
      <w:r w:rsidR="006D32E9">
        <w:rPr>
          <w:rStyle w:val="normaltextrun"/>
          <w:rFonts w:cstheme="minorBidi"/>
          <w:sz w:val="22"/>
          <w:szCs w:val="22"/>
        </w:rPr>
        <w:t>9</w:t>
      </w:r>
      <w:r w:rsidR="00FC63BE">
        <w:rPr>
          <w:rStyle w:val="normaltextrun"/>
          <w:rFonts w:cstheme="minorBidi"/>
          <w:sz w:val="22"/>
          <w:szCs w:val="22"/>
        </w:rPr>
        <w:t>7</w:t>
      </w:r>
      <w:r w:rsidR="006D32E9">
        <w:rPr>
          <w:rStyle w:val="normaltextrun"/>
          <w:rFonts w:cstheme="minorBidi"/>
          <w:sz w:val="22"/>
          <w:szCs w:val="22"/>
        </w:rPr>
        <w:t>1</w:t>
      </w:r>
      <w:r w:rsidR="00FC63BE">
        <w:rPr>
          <w:rStyle w:val="normaltextrun"/>
          <w:rFonts w:cstheme="minorBidi"/>
          <w:sz w:val="22"/>
          <w:szCs w:val="22"/>
        </w:rPr>
        <w:t>2</w:t>
      </w:r>
      <w:r>
        <w:rPr>
          <w:rStyle w:val="normaltextrun"/>
          <w:rFonts w:cstheme="minorBidi"/>
          <w:sz w:val="22"/>
          <w:szCs w:val="22"/>
        </w:rPr>
        <w:t xml:space="preserve">, </w:t>
      </w:r>
      <w:r w:rsidRPr="6F09C7C6">
        <w:rPr>
          <w:rStyle w:val="normaltextrun"/>
          <w:sz w:val="22"/>
          <w:szCs w:val="22"/>
        </w:rPr>
        <w:t>"On-demand S</w:t>
      </w:r>
      <w:r w:rsidR="005B70FD">
        <w:rPr>
          <w:rStyle w:val="normaltextrun"/>
          <w:sz w:val="22"/>
          <w:szCs w:val="22"/>
        </w:rPr>
        <w:t>SB</w:t>
      </w:r>
      <w:r w:rsidRPr="6F09C7C6">
        <w:rPr>
          <w:rStyle w:val="normaltextrun"/>
          <w:sz w:val="22"/>
          <w:szCs w:val="22"/>
        </w:rPr>
        <w:t xml:space="preserve"> </w:t>
      </w:r>
      <w:proofErr w:type="spellStart"/>
      <w:r w:rsidR="005B70FD">
        <w:rPr>
          <w:rStyle w:val="normaltextrun"/>
          <w:sz w:val="22"/>
          <w:szCs w:val="22"/>
        </w:rPr>
        <w:t>SCell</w:t>
      </w:r>
      <w:proofErr w:type="spellEnd"/>
      <w:r w:rsidR="005B70FD">
        <w:rPr>
          <w:rStyle w:val="normaltextrun"/>
          <w:sz w:val="22"/>
          <w:szCs w:val="22"/>
        </w:rPr>
        <w:t xml:space="preserve"> Operation</w:t>
      </w:r>
      <w:r w:rsidRPr="6F09C7C6">
        <w:rPr>
          <w:rStyle w:val="normaltextrun"/>
          <w:sz w:val="22"/>
          <w:szCs w:val="22"/>
        </w:rPr>
        <w:t>", Nokia, Nokia Shanghai Bell, RAN1#</w:t>
      </w:r>
      <w:r w:rsidRPr="791FE461">
        <w:rPr>
          <w:rStyle w:val="normaltextrun"/>
          <w:sz w:val="22"/>
          <w:szCs w:val="22"/>
        </w:rPr>
        <w:t>11</w:t>
      </w:r>
      <w:r w:rsidR="4CF95324" w:rsidRPr="791FE461">
        <w:rPr>
          <w:rStyle w:val="normaltextrun"/>
          <w:sz w:val="22"/>
          <w:szCs w:val="22"/>
        </w:rPr>
        <w:t>9</w:t>
      </w:r>
      <w:r w:rsidRPr="6F09C7C6">
        <w:rPr>
          <w:rStyle w:val="normaltextrun"/>
          <w:sz w:val="22"/>
          <w:szCs w:val="22"/>
        </w:rPr>
        <w:t>,</w:t>
      </w:r>
      <w:r>
        <w:rPr>
          <w:rStyle w:val="normaltextrun"/>
          <w:sz w:val="22"/>
          <w:szCs w:val="22"/>
        </w:rPr>
        <w:t xml:space="preserve"> </w:t>
      </w:r>
      <w:r w:rsidR="001948B0">
        <w:rPr>
          <w:rStyle w:val="normaltextrun"/>
          <w:sz w:val="22"/>
          <w:szCs w:val="22"/>
        </w:rPr>
        <w:t>Orlando</w:t>
      </w:r>
      <w:r>
        <w:rPr>
          <w:rStyle w:val="normaltextrun"/>
          <w:sz w:val="22"/>
          <w:szCs w:val="22"/>
        </w:rPr>
        <w:t xml:space="preserve">, </w:t>
      </w:r>
      <w:r w:rsidR="001948B0">
        <w:rPr>
          <w:rStyle w:val="normaltextrun"/>
          <w:sz w:val="22"/>
          <w:szCs w:val="22"/>
        </w:rPr>
        <w:t>U.S</w:t>
      </w:r>
      <w:r w:rsidR="00482D3E">
        <w:rPr>
          <w:rStyle w:val="normaltextrun"/>
          <w:sz w:val="22"/>
          <w:szCs w:val="22"/>
        </w:rPr>
        <w:t>.</w:t>
      </w:r>
      <w:r w:rsidR="00565667">
        <w:rPr>
          <w:rStyle w:val="normaltextrun"/>
          <w:sz w:val="22"/>
          <w:szCs w:val="22"/>
        </w:rPr>
        <w:t>A</w:t>
      </w:r>
      <w:r w:rsidR="001948B0">
        <w:rPr>
          <w:rStyle w:val="normaltextrun"/>
          <w:sz w:val="22"/>
          <w:szCs w:val="22"/>
        </w:rPr>
        <w:t>.</w:t>
      </w:r>
      <w:r>
        <w:rPr>
          <w:rStyle w:val="normaltextrun"/>
          <w:sz w:val="22"/>
          <w:szCs w:val="22"/>
        </w:rPr>
        <w:t xml:space="preserve">, </w:t>
      </w:r>
      <w:r w:rsidR="00482D3E">
        <w:rPr>
          <w:rStyle w:val="normaltextrun"/>
          <w:sz w:val="22"/>
          <w:szCs w:val="22"/>
        </w:rPr>
        <w:t>November</w:t>
      </w:r>
      <w:r>
        <w:rPr>
          <w:rStyle w:val="normaltextrun"/>
          <w:sz w:val="22"/>
          <w:szCs w:val="22"/>
        </w:rPr>
        <w:t xml:space="preserve"> </w:t>
      </w:r>
      <w:r w:rsidR="00226FE7">
        <w:rPr>
          <w:rStyle w:val="normaltextrun"/>
          <w:sz w:val="22"/>
          <w:szCs w:val="22"/>
        </w:rPr>
        <w:t>1</w:t>
      </w:r>
      <w:r w:rsidR="00482D3E">
        <w:rPr>
          <w:rStyle w:val="normaltextrun"/>
          <w:sz w:val="22"/>
          <w:szCs w:val="22"/>
        </w:rPr>
        <w:t>8</w:t>
      </w:r>
      <w:r w:rsidRPr="00C22722">
        <w:rPr>
          <w:rStyle w:val="normaltextrun"/>
          <w:sz w:val="22"/>
          <w:szCs w:val="22"/>
          <w:vertAlign w:val="superscript"/>
        </w:rPr>
        <w:t>th</w:t>
      </w:r>
      <w:r>
        <w:rPr>
          <w:rStyle w:val="normaltextrun"/>
          <w:sz w:val="22"/>
          <w:szCs w:val="22"/>
        </w:rPr>
        <w:t xml:space="preserve"> – </w:t>
      </w:r>
      <w:r w:rsidR="00482D3E">
        <w:rPr>
          <w:rStyle w:val="normaltextrun"/>
          <w:sz w:val="22"/>
          <w:szCs w:val="22"/>
        </w:rPr>
        <w:t>22</w:t>
      </w:r>
      <w:r w:rsidR="00482D3E" w:rsidRPr="00482D3E">
        <w:rPr>
          <w:rStyle w:val="normaltextrun"/>
          <w:sz w:val="22"/>
          <w:szCs w:val="22"/>
          <w:vertAlign w:val="superscript"/>
        </w:rPr>
        <w:t>nd</w:t>
      </w:r>
      <w:r w:rsidR="00482D3E">
        <w:rPr>
          <w:rStyle w:val="normaltextrun"/>
          <w:sz w:val="22"/>
          <w:szCs w:val="22"/>
        </w:rPr>
        <w:t>,</w:t>
      </w:r>
      <w:r>
        <w:rPr>
          <w:rStyle w:val="normaltextrun"/>
          <w:sz w:val="22"/>
          <w:szCs w:val="22"/>
        </w:rPr>
        <w:t xml:space="preserve"> 2024.</w:t>
      </w:r>
    </w:p>
    <w:p w14:paraId="6B9BC835" w14:textId="7D9C9D6A" w:rsidR="002379AA" w:rsidRPr="005B70FD" w:rsidRDefault="002379AA" w:rsidP="791FE461">
      <w:pPr>
        <w:pStyle w:val="Reference"/>
        <w:spacing w:after="120"/>
        <w:jc w:val="both"/>
        <w:textAlignment w:val="auto"/>
        <w:rPr>
          <w:rStyle w:val="normaltextrun"/>
          <w:rFonts w:cstheme="minorBidi"/>
          <w:sz w:val="22"/>
          <w:szCs w:val="22"/>
        </w:rPr>
      </w:pPr>
      <w:r w:rsidRPr="791FE461">
        <w:rPr>
          <w:rStyle w:val="normaltextrun"/>
          <w:rFonts w:cstheme="minorBidi"/>
          <w:sz w:val="22"/>
          <w:szCs w:val="22"/>
        </w:rPr>
        <w:t>R</w:t>
      </w:r>
      <w:r w:rsidR="636AE133" w:rsidRPr="791FE461">
        <w:rPr>
          <w:rStyle w:val="normaltextrun"/>
          <w:rFonts w:cstheme="minorBidi"/>
          <w:sz w:val="22"/>
          <w:szCs w:val="22"/>
        </w:rPr>
        <w:t>1</w:t>
      </w:r>
      <w:r w:rsidRPr="005B70FD">
        <w:rPr>
          <w:rStyle w:val="normaltextrun"/>
          <w:rFonts w:cstheme="minorBidi"/>
          <w:sz w:val="22"/>
          <w:szCs w:val="22"/>
        </w:rPr>
        <w:t>-240</w:t>
      </w:r>
      <w:r w:rsidR="008A19FC">
        <w:rPr>
          <w:rStyle w:val="normaltextrun"/>
          <w:rFonts w:cstheme="minorBidi"/>
          <w:sz w:val="22"/>
          <w:szCs w:val="22"/>
        </w:rPr>
        <w:t>9</w:t>
      </w:r>
      <w:r w:rsidR="00FC63BE">
        <w:rPr>
          <w:rStyle w:val="normaltextrun"/>
          <w:rFonts w:cstheme="minorBidi"/>
          <w:sz w:val="22"/>
          <w:szCs w:val="22"/>
        </w:rPr>
        <w:t>7</w:t>
      </w:r>
      <w:r w:rsidR="008A19FC">
        <w:rPr>
          <w:rStyle w:val="normaltextrun"/>
          <w:rFonts w:cstheme="minorBidi"/>
          <w:sz w:val="22"/>
          <w:szCs w:val="22"/>
        </w:rPr>
        <w:t>1</w:t>
      </w:r>
      <w:r w:rsidR="00FC63BE">
        <w:rPr>
          <w:rStyle w:val="normaltextrun"/>
          <w:rFonts w:cstheme="minorBidi"/>
          <w:sz w:val="22"/>
          <w:szCs w:val="22"/>
        </w:rPr>
        <w:t>4</w:t>
      </w:r>
      <w:r w:rsidRPr="005B70FD">
        <w:rPr>
          <w:rStyle w:val="normaltextrun"/>
          <w:rFonts w:cstheme="minorBidi"/>
          <w:sz w:val="22"/>
          <w:szCs w:val="22"/>
        </w:rPr>
        <w:t xml:space="preserve">, “Adaptation of common signal/channel transmissions”, </w:t>
      </w:r>
      <w:r w:rsidRPr="005B70FD">
        <w:rPr>
          <w:rStyle w:val="normaltextrun"/>
          <w:sz w:val="22"/>
          <w:szCs w:val="22"/>
        </w:rPr>
        <w:t>Nokia, Nokia Shanghai Bell, RAN1#</w:t>
      </w:r>
      <w:r w:rsidRPr="791FE461">
        <w:rPr>
          <w:rStyle w:val="normaltextrun"/>
          <w:sz w:val="22"/>
          <w:szCs w:val="22"/>
        </w:rPr>
        <w:t>11</w:t>
      </w:r>
      <w:r w:rsidR="29F02D28" w:rsidRPr="791FE461">
        <w:rPr>
          <w:rStyle w:val="normaltextrun"/>
          <w:sz w:val="22"/>
          <w:szCs w:val="22"/>
        </w:rPr>
        <w:t>9</w:t>
      </w:r>
      <w:r w:rsidRPr="005B70FD">
        <w:rPr>
          <w:rStyle w:val="normaltextrun"/>
          <w:sz w:val="22"/>
          <w:szCs w:val="22"/>
        </w:rPr>
        <w:t xml:space="preserve">, </w:t>
      </w:r>
      <w:r w:rsidR="00482D3E">
        <w:rPr>
          <w:rStyle w:val="normaltextrun"/>
          <w:sz w:val="22"/>
          <w:szCs w:val="22"/>
        </w:rPr>
        <w:t>Orlando</w:t>
      </w:r>
      <w:r w:rsidR="00C9646A">
        <w:rPr>
          <w:rStyle w:val="normaltextrun"/>
          <w:sz w:val="22"/>
          <w:szCs w:val="22"/>
        </w:rPr>
        <w:t xml:space="preserve">, </w:t>
      </w:r>
      <w:r w:rsidR="00482D3E">
        <w:rPr>
          <w:rStyle w:val="normaltextrun"/>
          <w:sz w:val="22"/>
          <w:szCs w:val="22"/>
        </w:rPr>
        <w:t>U.S.A.</w:t>
      </w:r>
      <w:r w:rsidR="00C9646A">
        <w:rPr>
          <w:rStyle w:val="normaltextrun"/>
          <w:sz w:val="22"/>
          <w:szCs w:val="22"/>
        </w:rPr>
        <w:t xml:space="preserve">, </w:t>
      </w:r>
      <w:r w:rsidR="00482D3E">
        <w:rPr>
          <w:rStyle w:val="normaltextrun"/>
          <w:sz w:val="22"/>
          <w:szCs w:val="22"/>
        </w:rPr>
        <w:t>November</w:t>
      </w:r>
      <w:r w:rsidR="00C9646A">
        <w:rPr>
          <w:rStyle w:val="normaltextrun"/>
          <w:sz w:val="22"/>
          <w:szCs w:val="22"/>
        </w:rPr>
        <w:t xml:space="preserve"> 1</w:t>
      </w:r>
      <w:r w:rsidR="00091700">
        <w:rPr>
          <w:rStyle w:val="normaltextrun"/>
          <w:sz w:val="22"/>
          <w:szCs w:val="22"/>
        </w:rPr>
        <w:t>8</w:t>
      </w:r>
      <w:r w:rsidR="00C9646A" w:rsidRPr="00C22722">
        <w:rPr>
          <w:rStyle w:val="normaltextrun"/>
          <w:sz w:val="22"/>
          <w:szCs w:val="22"/>
          <w:vertAlign w:val="superscript"/>
        </w:rPr>
        <w:t>th</w:t>
      </w:r>
      <w:r w:rsidR="00C9646A">
        <w:rPr>
          <w:rStyle w:val="normaltextrun"/>
          <w:sz w:val="22"/>
          <w:szCs w:val="22"/>
        </w:rPr>
        <w:t xml:space="preserve"> – </w:t>
      </w:r>
      <w:r w:rsidR="00091700">
        <w:rPr>
          <w:rStyle w:val="normaltextrun"/>
          <w:sz w:val="22"/>
          <w:szCs w:val="22"/>
        </w:rPr>
        <w:t>22</w:t>
      </w:r>
      <w:r w:rsidR="00091700" w:rsidRPr="00091700">
        <w:rPr>
          <w:rStyle w:val="normaltextrun"/>
          <w:sz w:val="22"/>
          <w:szCs w:val="22"/>
          <w:vertAlign w:val="superscript"/>
        </w:rPr>
        <w:t>nd</w:t>
      </w:r>
      <w:r w:rsidR="00091700">
        <w:rPr>
          <w:rStyle w:val="normaltextrun"/>
          <w:sz w:val="22"/>
          <w:szCs w:val="22"/>
        </w:rPr>
        <w:t>,</w:t>
      </w:r>
      <w:r w:rsidR="00C9646A">
        <w:rPr>
          <w:rStyle w:val="normaltextrun"/>
          <w:sz w:val="22"/>
          <w:szCs w:val="22"/>
        </w:rPr>
        <w:t xml:space="preserve"> 2024</w:t>
      </w:r>
      <w:r w:rsidRPr="005B70FD">
        <w:rPr>
          <w:rStyle w:val="normaltextrun"/>
          <w:sz w:val="22"/>
          <w:szCs w:val="22"/>
        </w:rPr>
        <w:t>.</w:t>
      </w:r>
      <w:bookmarkEnd w:id="15"/>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0A2459">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CA595" w14:textId="77777777" w:rsidR="000133FF" w:rsidRDefault="000133FF">
      <w:r>
        <w:separator/>
      </w:r>
    </w:p>
  </w:endnote>
  <w:endnote w:type="continuationSeparator" w:id="0">
    <w:p w14:paraId="6E99F675" w14:textId="77777777" w:rsidR="000133FF" w:rsidRDefault="000133FF">
      <w:r>
        <w:continuationSeparator/>
      </w:r>
    </w:p>
  </w:endnote>
  <w:endnote w:type="continuationNotice" w:id="1">
    <w:p w14:paraId="043835D2" w14:textId="77777777" w:rsidR="000133FF" w:rsidRDefault="00013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D3EFA" w14:textId="77777777" w:rsidR="004D786C" w:rsidRDefault="004D7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BDBE4" w14:textId="77777777" w:rsidR="004D786C" w:rsidRDefault="004D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3DCE1" w14:textId="77777777" w:rsidR="000133FF" w:rsidRDefault="000133FF">
      <w:r>
        <w:separator/>
      </w:r>
    </w:p>
  </w:footnote>
  <w:footnote w:type="continuationSeparator" w:id="0">
    <w:p w14:paraId="42953F42" w14:textId="77777777" w:rsidR="000133FF" w:rsidRDefault="000133FF">
      <w:r>
        <w:continuationSeparator/>
      </w:r>
    </w:p>
  </w:footnote>
  <w:footnote w:type="continuationNotice" w:id="1">
    <w:p w14:paraId="4CBAC63D" w14:textId="77777777" w:rsidR="000133FF" w:rsidRDefault="00013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ADC03" w14:textId="77777777" w:rsidR="004D786C" w:rsidRDefault="004D7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A0B96" w14:textId="77777777" w:rsidR="004D786C" w:rsidRDefault="004D7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02E3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5A2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3" w15:restartNumberingAfterBreak="0">
    <w:nsid w:val="00020174"/>
    <w:multiLevelType w:val="hybridMultilevel"/>
    <w:tmpl w:val="CD501974"/>
    <w:lvl w:ilvl="0" w:tplc="E9ACFE0E">
      <w:start w:val="1"/>
      <w:numFmt w:val="bullet"/>
      <w:lvlText w:val="•"/>
      <w:lvlJc w:val="left"/>
      <w:pPr>
        <w:tabs>
          <w:tab w:val="num" w:pos="456"/>
        </w:tabs>
        <w:ind w:left="456" w:hanging="360"/>
      </w:pPr>
      <w:rPr>
        <w:rFonts w:ascii="Arial" w:hAnsi="Arial" w:hint="default"/>
      </w:rPr>
    </w:lvl>
    <w:lvl w:ilvl="1" w:tplc="E856B6A6" w:tentative="1">
      <w:start w:val="1"/>
      <w:numFmt w:val="bullet"/>
      <w:lvlText w:val="•"/>
      <w:lvlJc w:val="left"/>
      <w:pPr>
        <w:tabs>
          <w:tab w:val="num" w:pos="1176"/>
        </w:tabs>
        <w:ind w:left="1176" w:hanging="360"/>
      </w:pPr>
      <w:rPr>
        <w:rFonts w:ascii="Arial" w:hAnsi="Arial" w:hint="default"/>
      </w:rPr>
    </w:lvl>
    <w:lvl w:ilvl="2" w:tplc="B4FA5070" w:tentative="1">
      <w:start w:val="1"/>
      <w:numFmt w:val="bullet"/>
      <w:lvlText w:val="•"/>
      <w:lvlJc w:val="left"/>
      <w:pPr>
        <w:tabs>
          <w:tab w:val="num" w:pos="1896"/>
        </w:tabs>
        <w:ind w:left="1896" w:hanging="360"/>
      </w:pPr>
      <w:rPr>
        <w:rFonts w:ascii="Arial" w:hAnsi="Arial" w:hint="default"/>
      </w:rPr>
    </w:lvl>
    <w:lvl w:ilvl="3" w:tplc="6D14F6A0" w:tentative="1">
      <w:start w:val="1"/>
      <w:numFmt w:val="bullet"/>
      <w:lvlText w:val="•"/>
      <w:lvlJc w:val="left"/>
      <w:pPr>
        <w:tabs>
          <w:tab w:val="num" w:pos="2616"/>
        </w:tabs>
        <w:ind w:left="2616" w:hanging="360"/>
      </w:pPr>
      <w:rPr>
        <w:rFonts w:ascii="Arial" w:hAnsi="Arial" w:hint="default"/>
      </w:rPr>
    </w:lvl>
    <w:lvl w:ilvl="4" w:tplc="E7F43182" w:tentative="1">
      <w:start w:val="1"/>
      <w:numFmt w:val="bullet"/>
      <w:lvlText w:val="•"/>
      <w:lvlJc w:val="left"/>
      <w:pPr>
        <w:tabs>
          <w:tab w:val="num" w:pos="3336"/>
        </w:tabs>
        <w:ind w:left="3336" w:hanging="360"/>
      </w:pPr>
      <w:rPr>
        <w:rFonts w:ascii="Arial" w:hAnsi="Arial" w:hint="default"/>
      </w:rPr>
    </w:lvl>
    <w:lvl w:ilvl="5" w:tplc="C5E2E492" w:tentative="1">
      <w:start w:val="1"/>
      <w:numFmt w:val="bullet"/>
      <w:lvlText w:val="•"/>
      <w:lvlJc w:val="left"/>
      <w:pPr>
        <w:tabs>
          <w:tab w:val="num" w:pos="4056"/>
        </w:tabs>
        <w:ind w:left="4056" w:hanging="360"/>
      </w:pPr>
      <w:rPr>
        <w:rFonts w:ascii="Arial" w:hAnsi="Arial" w:hint="default"/>
      </w:rPr>
    </w:lvl>
    <w:lvl w:ilvl="6" w:tplc="3B66452E" w:tentative="1">
      <w:start w:val="1"/>
      <w:numFmt w:val="bullet"/>
      <w:lvlText w:val="•"/>
      <w:lvlJc w:val="left"/>
      <w:pPr>
        <w:tabs>
          <w:tab w:val="num" w:pos="4776"/>
        </w:tabs>
        <w:ind w:left="4776" w:hanging="360"/>
      </w:pPr>
      <w:rPr>
        <w:rFonts w:ascii="Arial" w:hAnsi="Arial" w:hint="default"/>
      </w:rPr>
    </w:lvl>
    <w:lvl w:ilvl="7" w:tplc="529A3114" w:tentative="1">
      <w:start w:val="1"/>
      <w:numFmt w:val="bullet"/>
      <w:lvlText w:val="•"/>
      <w:lvlJc w:val="left"/>
      <w:pPr>
        <w:tabs>
          <w:tab w:val="num" w:pos="5496"/>
        </w:tabs>
        <w:ind w:left="5496" w:hanging="360"/>
      </w:pPr>
      <w:rPr>
        <w:rFonts w:ascii="Arial" w:hAnsi="Arial" w:hint="default"/>
      </w:rPr>
    </w:lvl>
    <w:lvl w:ilvl="8" w:tplc="2A1CB754" w:tentative="1">
      <w:start w:val="1"/>
      <w:numFmt w:val="bullet"/>
      <w:lvlText w:val="•"/>
      <w:lvlJc w:val="left"/>
      <w:pPr>
        <w:tabs>
          <w:tab w:val="num" w:pos="6216"/>
        </w:tabs>
        <w:ind w:left="6216" w:hanging="360"/>
      </w:pPr>
      <w:rPr>
        <w:rFonts w:ascii="Arial" w:hAnsi="Arial" w:hint="default"/>
      </w:rPr>
    </w:lvl>
  </w:abstractNum>
  <w:abstractNum w:abstractNumId="4" w15:restartNumberingAfterBreak="0">
    <w:nsid w:val="01CA58A0"/>
    <w:multiLevelType w:val="hybridMultilevel"/>
    <w:tmpl w:val="96DCF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28A0D79"/>
    <w:multiLevelType w:val="hybridMultilevel"/>
    <w:tmpl w:val="F44C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3435FF6"/>
    <w:multiLevelType w:val="hybridMultilevel"/>
    <w:tmpl w:val="767E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C0B2B"/>
    <w:multiLevelType w:val="hybridMultilevel"/>
    <w:tmpl w:val="638C8942"/>
    <w:lvl w:ilvl="0" w:tplc="1DA83B7C">
      <w:start w:val="1"/>
      <w:numFmt w:val="bullet"/>
      <w:lvlText w:val="-"/>
      <w:lvlJc w:val="left"/>
      <w:pPr>
        <w:tabs>
          <w:tab w:val="num" w:pos="1496"/>
        </w:tabs>
        <w:ind w:left="1496" w:hanging="360"/>
      </w:pPr>
      <w:rPr>
        <w:rFonts w:ascii="Times" w:hAnsi="Times" w:hint="default"/>
      </w:rPr>
    </w:lvl>
    <w:lvl w:ilvl="1" w:tplc="8EF00808">
      <w:numFmt w:val="bullet"/>
      <w:lvlText w:val="o"/>
      <w:lvlJc w:val="left"/>
      <w:pPr>
        <w:tabs>
          <w:tab w:val="num" w:pos="2216"/>
        </w:tabs>
        <w:ind w:left="2216" w:hanging="360"/>
      </w:pPr>
      <w:rPr>
        <w:rFonts w:ascii="Courier New" w:hAnsi="Courier New" w:hint="default"/>
      </w:rPr>
    </w:lvl>
    <w:lvl w:ilvl="2" w:tplc="57DAE01A" w:tentative="1">
      <w:start w:val="1"/>
      <w:numFmt w:val="bullet"/>
      <w:lvlText w:val="-"/>
      <w:lvlJc w:val="left"/>
      <w:pPr>
        <w:tabs>
          <w:tab w:val="num" w:pos="2936"/>
        </w:tabs>
        <w:ind w:left="2936" w:hanging="360"/>
      </w:pPr>
      <w:rPr>
        <w:rFonts w:ascii="Times" w:hAnsi="Times" w:hint="default"/>
      </w:rPr>
    </w:lvl>
    <w:lvl w:ilvl="3" w:tplc="E69ED08C" w:tentative="1">
      <w:start w:val="1"/>
      <w:numFmt w:val="bullet"/>
      <w:lvlText w:val="-"/>
      <w:lvlJc w:val="left"/>
      <w:pPr>
        <w:tabs>
          <w:tab w:val="num" w:pos="3656"/>
        </w:tabs>
        <w:ind w:left="3656" w:hanging="360"/>
      </w:pPr>
      <w:rPr>
        <w:rFonts w:ascii="Times" w:hAnsi="Times" w:hint="default"/>
      </w:rPr>
    </w:lvl>
    <w:lvl w:ilvl="4" w:tplc="30E661A0" w:tentative="1">
      <w:start w:val="1"/>
      <w:numFmt w:val="bullet"/>
      <w:lvlText w:val="-"/>
      <w:lvlJc w:val="left"/>
      <w:pPr>
        <w:tabs>
          <w:tab w:val="num" w:pos="4376"/>
        </w:tabs>
        <w:ind w:left="4376" w:hanging="360"/>
      </w:pPr>
      <w:rPr>
        <w:rFonts w:ascii="Times" w:hAnsi="Times" w:hint="default"/>
      </w:rPr>
    </w:lvl>
    <w:lvl w:ilvl="5" w:tplc="A88478BA" w:tentative="1">
      <w:start w:val="1"/>
      <w:numFmt w:val="bullet"/>
      <w:lvlText w:val="-"/>
      <w:lvlJc w:val="left"/>
      <w:pPr>
        <w:tabs>
          <w:tab w:val="num" w:pos="5096"/>
        </w:tabs>
        <w:ind w:left="5096" w:hanging="360"/>
      </w:pPr>
      <w:rPr>
        <w:rFonts w:ascii="Times" w:hAnsi="Times" w:hint="default"/>
      </w:rPr>
    </w:lvl>
    <w:lvl w:ilvl="6" w:tplc="F6E8EC86" w:tentative="1">
      <w:start w:val="1"/>
      <w:numFmt w:val="bullet"/>
      <w:lvlText w:val="-"/>
      <w:lvlJc w:val="left"/>
      <w:pPr>
        <w:tabs>
          <w:tab w:val="num" w:pos="5816"/>
        </w:tabs>
        <w:ind w:left="5816" w:hanging="360"/>
      </w:pPr>
      <w:rPr>
        <w:rFonts w:ascii="Times" w:hAnsi="Times" w:hint="default"/>
      </w:rPr>
    </w:lvl>
    <w:lvl w:ilvl="7" w:tplc="575A68D0" w:tentative="1">
      <w:start w:val="1"/>
      <w:numFmt w:val="bullet"/>
      <w:lvlText w:val="-"/>
      <w:lvlJc w:val="left"/>
      <w:pPr>
        <w:tabs>
          <w:tab w:val="num" w:pos="6536"/>
        </w:tabs>
        <w:ind w:left="6536" w:hanging="360"/>
      </w:pPr>
      <w:rPr>
        <w:rFonts w:ascii="Times" w:hAnsi="Times" w:hint="default"/>
      </w:rPr>
    </w:lvl>
    <w:lvl w:ilvl="8" w:tplc="683C58FC" w:tentative="1">
      <w:start w:val="1"/>
      <w:numFmt w:val="bullet"/>
      <w:lvlText w:val="-"/>
      <w:lvlJc w:val="left"/>
      <w:pPr>
        <w:tabs>
          <w:tab w:val="num" w:pos="7256"/>
        </w:tabs>
        <w:ind w:left="7256" w:hanging="360"/>
      </w:pPr>
      <w:rPr>
        <w:rFonts w:ascii="Times" w:hAnsi="Times" w:hint="default"/>
      </w:rPr>
    </w:lvl>
  </w:abstractNum>
  <w:abstractNum w:abstractNumId="9"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1"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FD3A49"/>
    <w:multiLevelType w:val="hybridMultilevel"/>
    <w:tmpl w:val="6A084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1534A4"/>
    <w:multiLevelType w:val="hybridMultilevel"/>
    <w:tmpl w:val="7B7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041FAF"/>
    <w:multiLevelType w:val="hybridMultilevel"/>
    <w:tmpl w:val="5CE68170"/>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8" w15:restartNumberingAfterBreak="0">
    <w:nsid w:val="148B500F"/>
    <w:multiLevelType w:val="hybridMultilevel"/>
    <w:tmpl w:val="1092F90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52C723D"/>
    <w:multiLevelType w:val="hybridMultilevel"/>
    <w:tmpl w:val="D868B358"/>
    <w:lvl w:ilvl="0" w:tplc="C61EE308">
      <w:start w:val="1"/>
      <w:numFmt w:val="bullet"/>
      <w:lvlText w:val="•"/>
      <w:lvlJc w:val="left"/>
      <w:pPr>
        <w:tabs>
          <w:tab w:val="num" w:pos="720"/>
        </w:tabs>
        <w:ind w:left="720" w:hanging="360"/>
      </w:pPr>
      <w:rPr>
        <w:rFonts w:ascii="Arial" w:hAnsi="Arial" w:hint="default"/>
      </w:rPr>
    </w:lvl>
    <w:lvl w:ilvl="1" w:tplc="68641A0E">
      <w:start w:val="1"/>
      <w:numFmt w:val="bullet"/>
      <w:lvlText w:val="•"/>
      <w:lvlJc w:val="left"/>
      <w:pPr>
        <w:tabs>
          <w:tab w:val="num" w:pos="1440"/>
        </w:tabs>
        <w:ind w:left="1440" w:hanging="360"/>
      </w:pPr>
      <w:rPr>
        <w:rFonts w:ascii="Arial" w:hAnsi="Arial" w:hint="default"/>
      </w:rPr>
    </w:lvl>
    <w:lvl w:ilvl="2" w:tplc="E3D05F48" w:tentative="1">
      <w:start w:val="1"/>
      <w:numFmt w:val="bullet"/>
      <w:lvlText w:val="•"/>
      <w:lvlJc w:val="left"/>
      <w:pPr>
        <w:tabs>
          <w:tab w:val="num" w:pos="2160"/>
        </w:tabs>
        <w:ind w:left="2160" w:hanging="360"/>
      </w:pPr>
      <w:rPr>
        <w:rFonts w:ascii="Arial" w:hAnsi="Arial" w:hint="default"/>
      </w:rPr>
    </w:lvl>
    <w:lvl w:ilvl="3" w:tplc="EAB0F11C" w:tentative="1">
      <w:start w:val="1"/>
      <w:numFmt w:val="bullet"/>
      <w:lvlText w:val="•"/>
      <w:lvlJc w:val="left"/>
      <w:pPr>
        <w:tabs>
          <w:tab w:val="num" w:pos="2880"/>
        </w:tabs>
        <w:ind w:left="2880" w:hanging="360"/>
      </w:pPr>
      <w:rPr>
        <w:rFonts w:ascii="Arial" w:hAnsi="Arial" w:hint="default"/>
      </w:rPr>
    </w:lvl>
    <w:lvl w:ilvl="4" w:tplc="4E0A6568" w:tentative="1">
      <w:start w:val="1"/>
      <w:numFmt w:val="bullet"/>
      <w:lvlText w:val="•"/>
      <w:lvlJc w:val="left"/>
      <w:pPr>
        <w:tabs>
          <w:tab w:val="num" w:pos="3600"/>
        </w:tabs>
        <w:ind w:left="3600" w:hanging="360"/>
      </w:pPr>
      <w:rPr>
        <w:rFonts w:ascii="Arial" w:hAnsi="Arial" w:hint="default"/>
      </w:rPr>
    </w:lvl>
    <w:lvl w:ilvl="5" w:tplc="E374755C" w:tentative="1">
      <w:start w:val="1"/>
      <w:numFmt w:val="bullet"/>
      <w:lvlText w:val="•"/>
      <w:lvlJc w:val="left"/>
      <w:pPr>
        <w:tabs>
          <w:tab w:val="num" w:pos="4320"/>
        </w:tabs>
        <w:ind w:left="4320" w:hanging="360"/>
      </w:pPr>
      <w:rPr>
        <w:rFonts w:ascii="Arial" w:hAnsi="Arial" w:hint="default"/>
      </w:rPr>
    </w:lvl>
    <w:lvl w:ilvl="6" w:tplc="E7F08F58" w:tentative="1">
      <w:start w:val="1"/>
      <w:numFmt w:val="bullet"/>
      <w:lvlText w:val="•"/>
      <w:lvlJc w:val="left"/>
      <w:pPr>
        <w:tabs>
          <w:tab w:val="num" w:pos="5040"/>
        </w:tabs>
        <w:ind w:left="5040" w:hanging="360"/>
      </w:pPr>
      <w:rPr>
        <w:rFonts w:ascii="Arial" w:hAnsi="Arial" w:hint="default"/>
      </w:rPr>
    </w:lvl>
    <w:lvl w:ilvl="7" w:tplc="B3F2CDCC" w:tentative="1">
      <w:start w:val="1"/>
      <w:numFmt w:val="bullet"/>
      <w:lvlText w:val="•"/>
      <w:lvlJc w:val="left"/>
      <w:pPr>
        <w:tabs>
          <w:tab w:val="num" w:pos="5760"/>
        </w:tabs>
        <w:ind w:left="5760" w:hanging="360"/>
      </w:pPr>
      <w:rPr>
        <w:rFonts w:ascii="Arial" w:hAnsi="Arial" w:hint="default"/>
      </w:rPr>
    </w:lvl>
    <w:lvl w:ilvl="8" w:tplc="96362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AD6288"/>
    <w:multiLevelType w:val="hybridMultilevel"/>
    <w:tmpl w:val="7B34F252"/>
    <w:lvl w:ilvl="0" w:tplc="040C0003">
      <w:start w:val="1"/>
      <w:numFmt w:val="bullet"/>
      <w:lvlText w:val="o"/>
      <w:lvlJc w:val="left"/>
      <w:pPr>
        <w:ind w:left="1288" w:hanging="360"/>
      </w:pPr>
      <w:rPr>
        <w:rFonts w:ascii="Courier New" w:hAnsi="Courier New" w:cs="Courier New"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2" w15:restartNumberingAfterBreak="0">
    <w:nsid w:val="1A764699"/>
    <w:multiLevelType w:val="hybridMultilevel"/>
    <w:tmpl w:val="2346B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1F280679"/>
    <w:multiLevelType w:val="hybridMultilevel"/>
    <w:tmpl w:val="212A9B1E"/>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7" w15:restartNumberingAfterBreak="0">
    <w:nsid w:val="20C554D4"/>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837695"/>
    <w:multiLevelType w:val="hybridMultilevel"/>
    <w:tmpl w:val="1130AF2C"/>
    <w:lvl w:ilvl="0" w:tplc="C1043C18">
      <w:start w:val="1"/>
      <w:numFmt w:val="bullet"/>
      <w:lvlText w:val="-"/>
      <w:lvlJc w:val="left"/>
      <w:pPr>
        <w:tabs>
          <w:tab w:val="num" w:pos="720"/>
        </w:tabs>
        <w:ind w:left="720" w:hanging="360"/>
      </w:pPr>
      <w:rPr>
        <w:rFonts w:ascii="Times" w:hAnsi="Times" w:hint="default"/>
      </w:rPr>
    </w:lvl>
    <w:lvl w:ilvl="1" w:tplc="BD7E452C" w:tentative="1">
      <w:start w:val="1"/>
      <w:numFmt w:val="bullet"/>
      <w:lvlText w:val="-"/>
      <w:lvlJc w:val="left"/>
      <w:pPr>
        <w:tabs>
          <w:tab w:val="num" w:pos="1440"/>
        </w:tabs>
        <w:ind w:left="1440" w:hanging="360"/>
      </w:pPr>
      <w:rPr>
        <w:rFonts w:ascii="Times" w:hAnsi="Times" w:hint="default"/>
      </w:rPr>
    </w:lvl>
    <w:lvl w:ilvl="2" w:tplc="08DC494C" w:tentative="1">
      <w:start w:val="1"/>
      <w:numFmt w:val="bullet"/>
      <w:lvlText w:val="-"/>
      <w:lvlJc w:val="left"/>
      <w:pPr>
        <w:tabs>
          <w:tab w:val="num" w:pos="2160"/>
        </w:tabs>
        <w:ind w:left="2160" w:hanging="360"/>
      </w:pPr>
      <w:rPr>
        <w:rFonts w:ascii="Times" w:hAnsi="Times" w:hint="default"/>
      </w:rPr>
    </w:lvl>
    <w:lvl w:ilvl="3" w:tplc="79CE3874" w:tentative="1">
      <w:start w:val="1"/>
      <w:numFmt w:val="bullet"/>
      <w:lvlText w:val="-"/>
      <w:lvlJc w:val="left"/>
      <w:pPr>
        <w:tabs>
          <w:tab w:val="num" w:pos="2880"/>
        </w:tabs>
        <w:ind w:left="2880" w:hanging="360"/>
      </w:pPr>
      <w:rPr>
        <w:rFonts w:ascii="Times" w:hAnsi="Times" w:hint="default"/>
      </w:rPr>
    </w:lvl>
    <w:lvl w:ilvl="4" w:tplc="30605CE6" w:tentative="1">
      <w:start w:val="1"/>
      <w:numFmt w:val="bullet"/>
      <w:lvlText w:val="-"/>
      <w:lvlJc w:val="left"/>
      <w:pPr>
        <w:tabs>
          <w:tab w:val="num" w:pos="3600"/>
        </w:tabs>
        <w:ind w:left="3600" w:hanging="360"/>
      </w:pPr>
      <w:rPr>
        <w:rFonts w:ascii="Times" w:hAnsi="Times" w:hint="default"/>
      </w:rPr>
    </w:lvl>
    <w:lvl w:ilvl="5" w:tplc="72361602" w:tentative="1">
      <w:start w:val="1"/>
      <w:numFmt w:val="bullet"/>
      <w:lvlText w:val="-"/>
      <w:lvlJc w:val="left"/>
      <w:pPr>
        <w:tabs>
          <w:tab w:val="num" w:pos="4320"/>
        </w:tabs>
        <w:ind w:left="4320" w:hanging="360"/>
      </w:pPr>
      <w:rPr>
        <w:rFonts w:ascii="Times" w:hAnsi="Times" w:hint="default"/>
      </w:rPr>
    </w:lvl>
    <w:lvl w:ilvl="6" w:tplc="90EC40EA" w:tentative="1">
      <w:start w:val="1"/>
      <w:numFmt w:val="bullet"/>
      <w:lvlText w:val="-"/>
      <w:lvlJc w:val="left"/>
      <w:pPr>
        <w:tabs>
          <w:tab w:val="num" w:pos="5040"/>
        </w:tabs>
        <w:ind w:left="5040" w:hanging="360"/>
      </w:pPr>
      <w:rPr>
        <w:rFonts w:ascii="Times" w:hAnsi="Times" w:hint="default"/>
      </w:rPr>
    </w:lvl>
    <w:lvl w:ilvl="7" w:tplc="B4A6BA18" w:tentative="1">
      <w:start w:val="1"/>
      <w:numFmt w:val="bullet"/>
      <w:lvlText w:val="-"/>
      <w:lvlJc w:val="left"/>
      <w:pPr>
        <w:tabs>
          <w:tab w:val="num" w:pos="5760"/>
        </w:tabs>
        <w:ind w:left="5760" w:hanging="360"/>
      </w:pPr>
      <w:rPr>
        <w:rFonts w:ascii="Times" w:hAnsi="Times" w:hint="default"/>
      </w:rPr>
    </w:lvl>
    <w:lvl w:ilvl="8" w:tplc="98B29110"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24F205B5"/>
    <w:multiLevelType w:val="multilevel"/>
    <w:tmpl w:val="A30EEAF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25142899"/>
    <w:multiLevelType w:val="multilevel"/>
    <w:tmpl w:val="91A4B242"/>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25560AC4"/>
    <w:multiLevelType w:val="hybridMultilevel"/>
    <w:tmpl w:val="4AA880EE"/>
    <w:lvl w:ilvl="0" w:tplc="A606DFD0">
      <w:start w:val="1"/>
      <w:numFmt w:val="bullet"/>
      <w:lvlText w:val="•"/>
      <w:lvlJc w:val="left"/>
      <w:pPr>
        <w:tabs>
          <w:tab w:val="num" w:pos="720"/>
        </w:tabs>
        <w:ind w:left="720" w:hanging="360"/>
      </w:pPr>
      <w:rPr>
        <w:rFonts w:ascii="Arial" w:hAnsi="Arial" w:hint="default"/>
      </w:rPr>
    </w:lvl>
    <w:lvl w:ilvl="1" w:tplc="B2E0BCA4" w:tentative="1">
      <w:start w:val="1"/>
      <w:numFmt w:val="bullet"/>
      <w:lvlText w:val="•"/>
      <w:lvlJc w:val="left"/>
      <w:pPr>
        <w:tabs>
          <w:tab w:val="num" w:pos="1440"/>
        </w:tabs>
        <w:ind w:left="1440" w:hanging="360"/>
      </w:pPr>
      <w:rPr>
        <w:rFonts w:ascii="Arial" w:hAnsi="Arial" w:hint="default"/>
      </w:rPr>
    </w:lvl>
    <w:lvl w:ilvl="2" w:tplc="9110BEC4" w:tentative="1">
      <w:start w:val="1"/>
      <w:numFmt w:val="bullet"/>
      <w:lvlText w:val="•"/>
      <w:lvlJc w:val="left"/>
      <w:pPr>
        <w:tabs>
          <w:tab w:val="num" w:pos="2160"/>
        </w:tabs>
        <w:ind w:left="2160" w:hanging="360"/>
      </w:pPr>
      <w:rPr>
        <w:rFonts w:ascii="Arial" w:hAnsi="Arial" w:hint="default"/>
      </w:rPr>
    </w:lvl>
    <w:lvl w:ilvl="3" w:tplc="09FA2A38" w:tentative="1">
      <w:start w:val="1"/>
      <w:numFmt w:val="bullet"/>
      <w:lvlText w:val="•"/>
      <w:lvlJc w:val="left"/>
      <w:pPr>
        <w:tabs>
          <w:tab w:val="num" w:pos="2880"/>
        </w:tabs>
        <w:ind w:left="2880" w:hanging="360"/>
      </w:pPr>
      <w:rPr>
        <w:rFonts w:ascii="Arial" w:hAnsi="Arial" w:hint="default"/>
      </w:rPr>
    </w:lvl>
    <w:lvl w:ilvl="4" w:tplc="17A6AB9C" w:tentative="1">
      <w:start w:val="1"/>
      <w:numFmt w:val="bullet"/>
      <w:lvlText w:val="•"/>
      <w:lvlJc w:val="left"/>
      <w:pPr>
        <w:tabs>
          <w:tab w:val="num" w:pos="3600"/>
        </w:tabs>
        <w:ind w:left="3600" w:hanging="360"/>
      </w:pPr>
      <w:rPr>
        <w:rFonts w:ascii="Arial" w:hAnsi="Arial" w:hint="default"/>
      </w:rPr>
    </w:lvl>
    <w:lvl w:ilvl="5" w:tplc="1C44B0E2" w:tentative="1">
      <w:start w:val="1"/>
      <w:numFmt w:val="bullet"/>
      <w:lvlText w:val="•"/>
      <w:lvlJc w:val="left"/>
      <w:pPr>
        <w:tabs>
          <w:tab w:val="num" w:pos="4320"/>
        </w:tabs>
        <w:ind w:left="4320" w:hanging="360"/>
      </w:pPr>
      <w:rPr>
        <w:rFonts w:ascii="Arial" w:hAnsi="Arial" w:hint="default"/>
      </w:rPr>
    </w:lvl>
    <w:lvl w:ilvl="6" w:tplc="4F48CD7C" w:tentative="1">
      <w:start w:val="1"/>
      <w:numFmt w:val="bullet"/>
      <w:lvlText w:val="•"/>
      <w:lvlJc w:val="left"/>
      <w:pPr>
        <w:tabs>
          <w:tab w:val="num" w:pos="5040"/>
        </w:tabs>
        <w:ind w:left="5040" w:hanging="360"/>
      </w:pPr>
      <w:rPr>
        <w:rFonts w:ascii="Arial" w:hAnsi="Arial" w:hint="default"/>
      </w:rPr>
    </w:lvl>
    <w:lvl w:ilvl="7" w:tplc="AA645F90" w:tentative="1">
      <w:start w:val="1"/>
      <w:numFmt w:val="bullet"/>
      <w:lvlText w:val="•"/>
      <w:lvlJc w:val="left"/>
      <w:pPr>
        <w:tabs>
          <w:tab w:val="num" w:pos="5760"/>
        </w:tabs>
        <w:ind w:left="5760" w:hanging="360"/>
      </w:pPr>
      <w:rPr>
        <w:rFonts w:ascii="Arial" w:hAnsi="Arial" w:hint="default"/>
      </w:rPr>
    </w:lvl>
    <w:lvl w:ilvl="8" w:tplc="985EEC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57A794D"/>
    <w:multiLevelType w:val="hybridMultilevel"/>
    <w:tmpl w:val="93525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7" w15:restartNumberingAfterBreak="0">
    <w:nsid w:val="26EB4737"/>
    <w:multiLevelType w:val="hybridMultilevel"/>
    <w:tmpl w:val="BE541348"/>
    <w:lvl w:ilvl="0" w:tplc="040C0001">
      <w:start w:val="1"/>
      <w:numFmt w:val="bullet"/>
      <w:lvlText w:val=""/>
      <w:lvlJc w:val="left"/>
      <w:pPr>
        <w:ind w:left="817" w:hanging="360"/>
      </w:pPr>
      <w:rPr>
        <w:rFonts w:ascii="Symbol" w:hAnsi="Symbol" w:hint="default"/>
      </w:rPr>
    </w:lvl>
    <w:lvl w:ilvl="1" w:tplc="040C0003" w:tentative="1">
      <w:start w:val="1"/>
      <w:numFmt w:val="bullet"/>
      <w:lvlText w:val="o"/>
      <w:lvlJc w:val="left"/>
      <w:pPr>
        <w:ind w:left="1537" w:hanging="360"/>
      </w:pPr>
      <w:rPr>
        <w:rFonts w:ascii="Courier New" w:hAnsi="Courier New" w:cs="Courier New" w:hint="default"/>
      </w:rPr>
    </w:lvl>
    <w:lvl w:ilvl="2" w:tplc="040C0005" w:tentative="1">
      <w:start w:val="1"/>
      <w:numFmt w:val="bullet"/>
      <w:lvlText w:val=""/>
      <w:lvlJc w:val="left"/>
      <w:pPr>
        <w:ind w:left="2257" w:hanging="360"/>
      </w:pPr>
      <w:rPr>
        <w:rFonts w:ascii="Wingdings" w:hAnsi="Wingdings" w:hint="default"/>
      </w:rPr>
    </w:lvl>
    <w:lvl w:ilvl="3" w:tplc="040C0001" w:tentative="1">
      <w:start w:val="1"/>
      <w:numFmt w:val="bullet"/>
      <w:lvlText w:val=""/>
      <w:lvlJc w:val="left"/>
      <w:pPr>
        <w:ind w:left="2977" w:hanging="360"/>
      </w:pPr>
      <w:rPr>
        <w:rFonts w:ascii="Symbol" w:hAnsi="Symbol" w:hint="default"/>
      </w:rPr>
    </w:lvl>
    <w:lvl w:ilvl="4" w:tplc="040C0003" w:tentative="1">
      <w:start w:val="1"/>
      <w:numFmt w:val="bullet"/>
      <w:lvlText w:val="o"/>
      <w:lvlJc w:val="left"/>
      <w:pPr>
        <w:ind w:left="3697" w:hanging="360"/>
      </w:pPr>
      <w:rPr>
        <w:rFonts w:ascii="Courier New" w:hAnsi="Courier New" w:cs="Courier New" w:hint="default"/>
      </w:rPr>
    </w:lvl>
    <w:lvl w:ilvl="5" w:tplc="040C0005" w:tentative="1">
      <w:start w:val="1"/>
      <w:numFmt w:val="bullet"/>
      <w:lvlText w:val=""/>
      <w:lvlJc w:val="left"/>
      <w:pPr>
        <w:ind w:left="4417" w:hanging="360"/>
      </w:pPr>
      <w:rPr>
        <w:rFonts w:ascii="Wingdings" w:hAnsi="Wingdings" w:hint="default"/>
      </w:rPr>
    </w:lvl>
    <w:lvl w:ilvl="6" w:tplc="040C0001" w:tentative="1">
      <w:start w:val="1"/>
      <w:numFmt w:val="bullet"/>
      <w:lvlText w:val=""/>
      <w:lvlJc w:val="left"/>
      <w:pPr>
        <w:ind w:left="5137" w:hanging="360"/>
      </w:pPr>
      <w:rPr>
        <w:rFonts w:ascii="Symbol" w:hAnsi="Symbol" w:hint="default"/>
      </w:rPr>
    </w:lvl>
    <w:lvl w:ilvl="7" w:tplc="040C0003" w:tentative="1">
      <w:start w:val="1"/>
      <w:numFmt w:val="bullet"/>
      <w:lvlText w:val="o"/>
      <w:lvlJc w:val="left"/>
      <w:pPr>
        <w:ind w:left="5857" w:hanging="360"/>
      </w:pPr>
      <w:rPr>
        <w:rFonts w:ascii="Courier New" w:hAnsi="Courier New" w:cs="Courier New" w:hint="default"/>
      </w:rPr>
    </w:lvl>
    <w:lvl w:ilvl="8" w:tplc="040C0005" w:tentative="1">
      <w:start w:val="1"/>
      <w:numFmt w:val="bullet"/>
      <w:lvlText w:val=""/>
      <w:lvlJc w:val="left"/>
      <w:pPr>
        <w:ind w:left="6577" w:hanging="360"/>
      </w:pPr>
      <w:rPr>
        <w:rFonts w:ascii="Wingdings" w:hAnsi="Wingdings" w:hint="default"/>
      </w:rPr>
    </w:lvl>
  </w:abstractNum>
  <w:abstractNum w:abstractNumId="38" w15:restartNumberingAfterBreak="0">
    <w:nsid w:val="27F809DF"/>
    <w:multiLevelType w:val="hybridMultilevel"/>
    <w:tmpl w:val="D7300230"/>
    <w:lvl w:ilvl="0" w:tplc="6B8E8A8E">
      <w:start w:val="1"/>
      <w:numFmt w:val="bullet"/>
      <w:lvlText w:val=""/>
      <w:lvlJc w:val="left"/>
      <w:pPr>
        <w:ind w:left="1020" w:hanging="360"/>
      </w:pPr>
      <w:rPr>
        <w:rFonts w:ascii="Symbol" w:hAnsi="Symbol"/>
      </w:rPr>
    </w:lvl>
    <w:lvl w:ilvl="1" w:tplc="12DE2160">
      <w:start w:val="1"/>
      <w:numFmt w:val="bullet"/>
      <w:lvlText w:val=""/>
      <w:lvlJc w:val="left"/>
      <w:pPr>
        <w:ind w:left="1020" w:hanging="360"/>
      </w:pPr>
      <w:rPr>
        <w:rFonts w:ascii="Symbol" w:hAnsi="Symbol"/>
      </w:rPr>
    </w:lvl>
    <w:lvl w:ilvl="2" w:tplc="A8C4E1D4">
      <w:start w:val="1"/>
      <w:numFmt w:val="bullet"/>
      <w:lvlText w:val=""/>
      <w:lvlJc w:val="left"/>
      <w:pPr>
        <w:ind w:left="1020" w:hanging="360"/>
      </w:pPr>
      <w:rPr>
        <w:rFonts w:ascii="Symbol" w:hAnsi="Symbol"/>
      </w:rPr>
    </w:lvl>
    <w:lvl w:ilvl="3" w:tplc="25A23664">
      <w:start w:val="1"/>
      <w:numFmt w:val="bullet"/>
      <w:lvlText w:val=""/>
      <w:lvlJc w:val="left"/>
      <w:pPr>
        <w:ind w:left="1020" w:hanging="360"/>
      </w:pPr>
      <w:rPr>
        <w:rFonts w:ascii="Symbol" w:hAnsi="Symbol"/>
      </w:rPr>
    </w:lvl>
    <w:lvl w:ilvl="4" w:tplc="255205F6">
      <w:start w:val="1"/>
      <w:numFmt w:val="bullet"/>
      <w:lvlText w:val=""/>
      <w:lvlJc w:val="left"/>
      <w:pPr>
        <w:ind w:left="1020" w:hanging="360"/>
      </w:pPr>
      <w:rPr>
        <w:rFonts w:ascii="Symbol" w:hAnsi="Symbol"/>
      </w:rPr>
    </w:lvl>
    <w:lvl w:ilvl="5" w:tplc="EC0ACC7E">
      <w:start w:val="1"/>
      <w:numFmt w:val="bullet"/>
      <w:lvlText w:val=""/>
      <w:lvlJc w:val="left"/>
      <w:pPr>
        <w:ind w:left="1020" w:hanging="360"/>
      </w:pPr>
      <w:rPr>
        <w:rFonts w:ascii="Symbol" w:hAnsi="Symbol"/>
      </w:rPr>
    </w:lvl>
    <w:lvl w:ilvl="6" w:tplc="A3A0A4B0">
      <w:start w:val="1"/>
      <w:numFmt w:val="bullet"/>
      <w:lvlText w:val=""/>
      <w:lvlJc w:val="left"/>
      <w:pPr>
        <w:ind w:left="1020" w:hanging="360"/>
      </w:pPr>
      <w:rPr>
        <w:rFonts w:ascii="Symbol" w:hAnsi="Symbol"/>
      </w:rPr>
    </w:lvl>
    <w:lvl w:ilvl="7" w:tplc="91144364">
      <w:start w:val="1"/>
      <w:numFmt w:val="bullet"/>
      <w:lvlText w:val=""/>
      <w:lvlJc w:val="left"/>
      <w:pPr>
        <w:ind w:left="1020" w:hanging="360"/>
      </w:pPr>
      <w:rPr>
        <w:rFonts w:ascii="Symbol" w:hAnsi="Symbol"/>
      </w:rPr>
    </w:lvl>
    <w:lvl w:ilvl="8" w:tplc="C51C59E4">
      <w:start w:val="1"/>
      <w:numFmt w:val="bullet"/>
      <w:lvlText w:val=""/>
      <w:lvlJc w:val="left"/>
      <w:pPr>
        <w:ind w:left="1020" w:hanging="360"/>
      </w:pPr>
      <w:rPr>
        <w:rFonts w:ascii="Symbol" w:hAnsi="Symbol"/>
      </w:rPr>
    </w:lvl>
  </w:abstractNum>
  <w:abstractNum w:abstractNumId="39" w15:restartNumberingAfterBreak="0">
    <w:nsid w:val="296B2C41"/>
    <w:multiLevelType w:val="hybridMultilevel"/>
    <w:tmpl w:val="BABC3336"/>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40" w15:restartNumberingAfterBreak="0">
    <w:nsid w:val="29846621"/>
    <w:multiLevelType w:val="hybridMultilevel"/>
    <w:tmpl w:val="CD2C8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2A832394"/>
    <w:multiLevelType w:val="hybridMultilevel"/>
    <w:tmpl w:val="48E6152C"/>
    <w:lvl w:ilvl="0" w:tplc="AC723BC8">
      <w:start w:val="1"/>
      <w:numFmt w:val="bullet"/>
      <w:lvlText w:val="•"/>
      <w:lvlJc w:val="left"/>
      <w:pPr>
        <w:tabs>
          <w:tab w:val="num" w:pos="720"/>
        </w:tabs>
        <w:ind w:left="720" w:hanging="360"/>
      </w:pPr>
      <w:rPr>
        <w:rFonts w:ascii="Arial" w:hAnsi="Arial" w:hint="default"/>
      </w:rPr>
    </w:lvl>
    <w:lvl w:ilvl="1" w:tplc="D99A88DC" w:tentative="1">
      <w:start w:val="1"/>
      <w:numFmt w:val="bullet"/>
      <w:lvlText w:val="•"/>
      <w:lvlJc w:val="left"/>
      <w:pPr>
        <w:tabs>
          <w:tab w:val="num" w:pos="1440"/>
        </w:tabs>
        <w:ind w:left="1440" w:hanging="360"/>
      </w:pPr>
      <w:rPr>
        <w:rFonts w:ascii="Arial" w:hAnsi="Arial" w:hint="default"/>
      </w:rPr>
    </w:lvl>
    <w:lvl w:ilvl="2" w:tplc="C4B254BE" w:tentative="1">
      <w:start w:val="1"/>
      <w:numFmt w:val="bullet"/>
      <w:lvlText w:val="•"/>
      <w:lvlJc w:val="left"/>
      <w:pPr>
        <w:tabs>
          <w:tab w:val="num" w:pos="2160"/>
        </w:tabs>
        <w:ind w:left="2160" w:hanging="360"/>
      </w:pPr>
      <w:rPr>
        <w:rFonts w:ascii="Arial" w:hAnsi="Arial" w:hint="default"/>
      </w:rPr>
    </w:lvl>
    <w:lvl w:ilvl="3" w:tplc="893E90C8" w:tentative="1">
      <w:start w:val="1"/>
      <w:numFmt w:val="bullet"/>
      <w:lvlText w:val="•"/>
      <w:lvlJc w:val="left"/>
      <w:pPr>
        <w:tabs>
          <w:tab w:val="num" w:pos="2880"/>
        </w:tabs>
        <w:ind w:left="2880" w:hanging="360"/>
      </w:pPr>
      <w:rPr>
        <w:rFonts w:ascii="Arial" w:hAnsi="Arial" w:hint="default"/>
      </w:rPr>
    </w:lvl>
    <w:lvl w:ilvl="4" w:tplc="CD721C2E" w:tentative="1">
      <w:start w:val="1"/>
      <w:numFmt w:val="bullet"/>
      <w:lvlText w:val="•"/>
      <w:lvlJc w:val="left"/>
      <w:pPr>
        <w:tabs>
          <w:tab w:val="num" w:pos="3600"/>
        </w:tabs>
        <w:ind w:left="3600" w:hanging="360"/>
      </w:pPr>
      <w:rPr>
        <w:rFonts w:ascii="Arial" w:hAnsi="Arial" w:hint="default"/>
      </w:rPr>
    </w:lvl>
    <w:lvl w:ilvl="5" w:tplc="8D14A8F4" w:tentative="1">
      <w:start w:val="1"/>
      <w:numFmt w:val="bullet"/>
      <w:lvlText w:val="•"/>
      <w:lvlJc w:val="left"/>
      <w:pPr>
        <w:tabs>
          <w:tab w:val="num" w:pos="4320"/>
        </w:tabs>
        <w:ind w:left="4320" w:hanging="360"/>
      </w:pPr>
      <w:rPr>
        <w:rFonts w:ascii="Arial" w:hAnsi="Arial" w:hint="default"/>
      </w:rPr>
    </w:lvl>
    <w:lvl w:ilvl="6" w:tplc="17160CC6" w:tentative="1">
      <w:start w:val="1"/>
      <w:numFmt w:val="bullet"/>
      <w:lvlText w:val="•"/>
      <w:lvlJc w:val="left"/>
      <w:pPr>
        <w:tabs>
          <w:tab w:val="num" w:pos="5040"/>
        </w:tabs>
        <w:ind w:left="5040" w:hanging="360"/>
      </w:pPr>
      <w:rPr>
        <w:rFonts w:ascii="Arial" w:hAnsi="Arial" w:hint="default"/>
      </w:rPr>
    </w:lvl>
    <w:lvl w:ilvl="7" w:tplc="7D360896" w:tentative="1">
      <w:start w:val="1"/>
      <w:numFmt w:val="bullet"/>
      <w:lvlText w:val="•"/>
      <w:lvlJc w:val="left"/>
      <w:pPr>
        <w:tabs>
          <w:tab w:val="num" w:pos="5760"/>
        </w:tabs>
        <w:ind w:left="5760" w:hanging="360"/>
      </w:pPr>
      <w:rPr>
        <w:rFonts w:ascii="Arial" w:hAnsi="Arial" w:hint="default"/>
      </w:rPr>
    </w:lvl>
    <w:lvl w:ilvl="8" w:tplc="B70CF8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2C450246"/>
    <w:multiLevelType w:val="hybridMultilevel"/>
    <w:tmpl w:val="3D065E44"/>
    <w:lvl w:ilvl="0" w:tplc="FFFFFFFF">
      <w:start w:val="1"/>
      <w:numFmt w:val="lowerLetter"/>
      <w:lvlText w:val="%1)"/>
      <w:lvlJc w:val="left"/>
      <w:pPr>
        <w:ind w:left="1440" w:hanging="360"/>
      </w:pPr>
      <w:rPr>
        <w:rFonts w:hint="default"/>
      </w:rPr>
    </w:lvl>
    <w:lvl w:ilvl="1" w:tplc="040C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FA03EA4"/>
    <w:multiLevelType w:val="hybridMultilevel"/>
    <w:tmpl w:val="AFC47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364394B"/>
    <w:multiLevelType w:val="hybridMultilevel"/>
    <w:tmpl w:val="7A4E7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55" w15:restartNumberingAfterBreak="0">
    <w:nsid w:val="39A81C88"/>
    <w:multiLevelType w:val="hybridMultilevel"/>
    <w:tmpl w:val="67082A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57" w15:restartNumberingAfterBreak="0">
    <w:nsid w:val="3CC46563"/>
    <w:multiLevelType w:val="hybridMultilevel"/>
    <w:tmpl w:val="AD922DF8"/>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8" w15:restartNumberingAfterBreak="0">
    <w:nsid w:val="3D812B70"/>
    <w:multiLevelType w:val="hybridMultilevel"/>
    <w:tmpl w:val="69AC4346"/>
    <w:lvl w:ilvl="0" w:tplc="249E46D6">
      <w:start w:val="1"/>
      <w:numFmt w:val="bullet"/>
      <w:lvlText w:val="-"/>
      <w:lvlJc w:val="left"/>
      <w:pPr>
        <w:tabs>
          <w:tab w:val="num" w:pos="720"/>
        </w:tabs>
        <w:ind w:left="720" w:hanging="360"/>
      </w:pPr>
      <w:rPr>
        <w:rFonts w:ascii="Times" w:hAnsi="Times" w:hint="default"/>
      </w:rPr>
    </w:lvl>
    <w:lvl w:ilvl="1" w:tplc="F7681910">
      <w:numFmt w:val="bullet"/>
      <w:lvlText w:val="o"/>
      <w:lvlJc w:val="left"/>
      <w:pPr>
        <w:tabs>
          <w:tab w:val="num" w:pos="1440"/>
        </w:tabs>
        <w:ind w:left="1440" w:hanging="360"/>
      </w:pPr>
      <w:rPr>
        <w:rFonts w:ascii="Courier New" w:hAnsi="Courier New" w:hint="default"/>
      </w:rPr>
    </w:lvl>
    <w:lvl w:ilvl="2" w:tplc="E286D014" w:tentative="1">
      <w:start w:val="1"/>
      <w:numFmt w:val="bullet"/>
      <w:lvlText w:val="-"/>
      <w:lvlJc w:val="left"/>
      <w:pPr>
        <w:tabs>
          <w:tab w:val="num" w:pos="2160"/>
        </w:tabs>
        <w:ind w:left="2160" w:hanging="360"/>
      </w:pPr>
      <w:rPr>
        <w:rFonts w:ascii="Times" w:hAnsi="Times" w:hint="default"/>
      </w:rPr>
    </w:lvl>
    <w:lvl w:ilvl="3" w:tplc="4252CEE0" w:tentative="1">
      <w:start w:val="1"/>
      <w:numFmt w:val="bullet"/>
      <w:lvlText w:val="-"/>
      <w:lvlJc w:val="left"/>
      <w:pPr>
        <w:tabs>
          <w:tab w:val="num" w:pos="2880"/>
        </w:tabs>
        <w:ind w:left="2880" w:hanging="360"/>
      </w:pPr>
      <w:rPr>
        <w:rFonts w:ascii="Times" w:hAnsi="Times" w:hint="default"/>
      </w:rPr>
    </w:lvl>
    <w:lvl w:ilvl="4" w:tplc="F44E1CC6" w:tentative="1">
      <w:start w:val="1"/>
      <w:numFmt w:val="bullet"/>
      <w:lvlText w:val="-"/>
      <w:lvlJc w:val="left"/>
      <w:pPr>
        <w:tabs>
          <w:tab w:val="num" w:pos="3600"/>
        </w:tabs>
        <w:ind w:left="3600" w:hanging="360"/>
      </w:pPr>
      <w:rPr>
        <w:rFonts w:ascii="Times" w:hAnsi="Times" w:hint="default"/>
      </w:rPr>
    </w:lvl>
    <w:lvl w:ilvl="5" w:tplc="299235AE" w:tentative="1">
      <w:start w:val="1"/>
      <w:numFmt w:val="bullet"/>
      <w:lvlText w:val="-"/>
      <w:lvlJc w:val="left"/>
      <w:pPr>
        <w:tabs>
          <w:tab w:val="num" w:pos="4320"/>
        </w:tabs>
        <w:ind w:left="4320" w:hanging="360"/>
      </w:pPr>
      <w:rPr>
        <w:rFonts w:ascii="Times" w:hAnsi="Times" w:hint="default"/>
      </w:rPr>
    </w:lvl>
    <w:lvl w:ilvl="6" w:tplc="BEDA6212" w:tentative="1">
      <w:start w:val="1"/>
      <w:numFmt w:val="bullet"/>
      <w:lvlText w:val="-"/>
      <w:lvlJc w:val="left"/>
      <w:pPr>
        <w:tabs>
          <w:tab w:val="num" w:pos="5040"/>
        </w:tabs>
        <w:ind w:left="5040" w:hanging="360"/>
      </w:pPr>
      <w:rPr>
        <w:rFonts w:ascii="Times" w:hAnsi="Times" w:hint="default"/>
      </w:rPr>
    </w:lvl>
    <w:lvl w:ilvl="7" w:tplc="BEAA0BDE" w:tentative="1">
      <w:start w:val="1"/>
      <w:numFmt w:val="bullet"/>
      <w:lvlText w:val="-"/>
      <w:lvlJc w:val="left"/>
      <w:pPr>
        <w:tabs>
          <w:tab w:val="num" w:pos="5760"/>
        </w:tabs>
        <w:ind w:left="5760" w:hanging="360"/>
      </w:pPr>
      <w:rPr>
        <w:rFonts w:ascii="Times" w:hAnsi="Times" w:hint="default"/>
      </w:rPr>
    </w:lvl>
    <w:lvl w:ilvl="8" w:tplc="BB6A69AA" w:tentative="1">
      <w:start w:val="1"/>
      <w:numFmt w:val="bullet"/>
      <w:lvlText w:val="-"/>
      <w:lvlJc w:val="left"/>
      <w:pPr>
        <w:tabs>
          <w:tab w:val="num" w:pos="6480"/>
        </w:tabs>
        <w:ind w:left="6480" w:hanging="360"/>
      </w:pPr>
      <w:rPr>
        <w:rFonts w:ascii="Times" w:hAnsi="Times" w:hint="default"/>
      </w:rPr>
    </w:lvl>
  </w:abstractNum>
  <w:abstractNum w:abstractNumId="59"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61" w15:restartNumberingAfterBreak="0">
    <w:nsid w:val="415069DC"/>
    <w:multiLevelType w:val="hybridMultilevel"/>
    <w:tmpl w:val="CD7455DE"/>
    <w:lvl w:ilvl="0" w:tplc="95C0896A">
      <w:start w:val="1"/>
      <w:numFmt w:val="bullet"/>
      <w:lvlText w:val="•"/>
      <w:lvlJc w:val="left"/>
      <w:pPr>
        <w:tabs>
          <w:tab w:val="num" w:pos="720"/>
        </w:tabs>
        <w:ind w:left="720" w:hanging="360"/>
      </w:pPr>
      <w:rPr>
        <w:rFonts w:ascii="Arial" w:hAnsi="Arial" w:hint="default"/>
      </w:rPr>
    </w:lvl>
    <w:lvl w:ilvl="1" w:tplc="3DFEBD24" w:tentative="1">
      <w:start w:val="1"/>
      <w:numFmt w:val="bullet"/>
      <w:lvlText w:val="•"/>
      <w:lvlJc w:val="left"/>
      <w:pPr>
        <w:tabs>
          <w:tab w:val="num" w:pos="1440"/>
        </w:tabs>
        <w:ind w:left="1440" w:hanging="360"/>
      </w:pPr>
      <w:rPr>
        <w:rFonts w:ascii="Arial" w:hAnsi="Arial" w:hint="default"/>
      </w:rPr>
    </w:lvl>
    <w:lvl w:ilvl="2" w:tplc="88024CFE" w:tentative="1">
      <w:start w:val="1"/>
      <w:numFmt w:val="bullet"/>
      <w:lvlText w:val="•"/>
      <w:lvlJc w:val="left"/>
      <w:pPr>
        <w:tabs>
          <w:tab w:val="num" w:pos="2160"/>
        </w:tabs>
        <w:ind w:left="2160" w:hanging="360"/>
      </w:pPr>
      <w:rPr>
        <w:rFonts w:ascii="Arial" w:hAnsi="Arial" w:hint="default"/>
      </w:rPr>
    </w:lvl>
    <w:lvl w:ilvl="3" w:tplc="172C65FE" w:tentative="1">
      <w:start w:val="1"/>
      <w:numFmt w:val="bullet"/>
      <w:lvlText w:val="•"/>
      <w:lvlJc w:val="left"/>
      <w:pPr>
        <w:tabs>
          <w:tab w:val="num" w:pos="2880"/>
        </w:tabs>
        <w:ind w:left="2880" w:hanging="360"/>
      </w:pPr>
      <w:rPr>
        <w:rFonts w:ascii="Arial" w:hAnsi="Arial" w:hint="default"/>
      </w:rPr>
    </w:lvl>
    <w:lvl w:ilvl="4" w:tplc="4B1863BE" w:tentative="1">
      <w:start w:val="1"/>
      <w:numFmt w:val="bullet"/>
      <w:lvlText w:val="•"/>
      <w:lvlJc w:val="left"/>
      <w:pPr>
        <w:tabs>
          <w:tab w:val="num" w:pos="3600"/>
        </w:tabs>
        <w:ind w:left="3600" w:hanging="360"/>
      </w:pPr>
      <w:rPr>
        <w:rFonts w:ascii="Arial" w:hAnsi="Arial" w:hint="default"/>
      </w:rPr>
    </w:lvl>
    <w:lvl w:ilvl="5" w:tplc="E2A803BE" w:tentative="1">
      <w:start w:val="1"/>
      <w:numFmt w:val="bullet"/>
      <w:lvlText w:val="•"/>
      <w:lvlJc w:val="left"/>
      <w:pPr>
        <w:tabs>
          <w:tab w:val="num" w:pos="4320"/>
        </w:tabs>
        <w:ind w:left="4320" w:hanging="360"/>
      </w:pPr>
      <w:rPr>
        <w:rFonts w:ascii="Arial" w:hAnsi="Arial" w:hint="default"/>
      </w:rPr>
    </w:lvl>
    <w:lvl w:ilvl="6" w:tplc="D550EA3E" w:tentative="1">
      <w:start w:val="1"/>
      <w:numFmt w:val="bullet"/>
      <w:lvlText w:val="•"/>
      <w:lvlJc w:val="left"/>
      <w:pPr>
        <w:tabs>
          <w:tab w:val="num" w:pos="5040"/>
        </w:tabs>
        <w:ind w:left="5040" w:hanging="360"/>
      </w:pPr>
      <w:rPr>
        <w:rFonts w:ascii="Arial" w:hAnsi="Arial" w:hint="default"/>
      </w:rPr>
    </w:lvl>
    <w:lvl w:ilvl="7" w:tplc="FCB69372" w:tentative="1">
      <w:start w:val="1"/>
      <w:numFmt w:val="bullet"/>
      <w:lvlText w:val="•"/>
      <w:lvlJc w:val="left"/>
      <w:pPr>
        <w:tabs>
          <w:tab w:val="num" w:pos="5760"/>
        </w:tabs>
        <w:ind w:left="5760" w:hanging="360"/>
      </w:pPr>
      <w:rPr>
        <w:rFonts w:ascii="Arial" w:hAnsi="Arial" w:hint="default"/>
      </w:rPr>
    </w:lvl>
    <w:lvl w:ilvl="8" w:tplc="FD820A9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3137384"/>
    <w:multiLevelType w:val="hybridMultilevel"/>
    <w:tmpl w:val="F516CEE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33214CD"/>
    <w:multiLevelType w:val="hybridMultilevel"/>
    <w:tmpl w:val="6CEE46A6"/>
    <w:lvl w:ilvl="0" w:tplc="B8BC9A34">
      <w:start w:val="1"/>
      <w:numFmt w:val="bullet"/>
      <w:lvlText w:val="-"/>
      <w:lvlJc w:val="left"/>
      <w:pPr>
        <w:tabs>
          <w:tab w:val="num" w:pos="720"/>
        </w:tabs>
        <w:ind w:left="720" w:hanging="360"/>
      </w:pPr>
      <w:rPr>
        <w:rFonts w:ascii="Times" w:hAnsi="Times" w:hint="default"/>
      </w:rPr>
    </w:lvl>
    <w:lvl w:ilvl="1" w:tplc="489CD644" w:tentative="1">
      <w:start w:val="1"/>
      <w:numFmt w:val="bullet"/>
      <w:lvlText w:val="-"/>
      <w:lvlJc w:val="left"/>
      <w:pPr>
        <w:tabs>
          <w:tab w:val="num" w:pos="1440"/>
        </w:tabs>
        <w:ind w:left="1440" w:hanging="360"/>
      </w:pPr>
      <w:rPr>
        <w:rFonts w:ascii="Times" w:hAnsi="Times" w:hint="default"/>
      </w:rPr>
    </w:lvl>
    <w:lvl w:ilvl="2" w:tplc="7390DFE8" w:tentative="1">
      <w:start w:val="1"/>
      <w:numFmt w:val="bullet"/>
      <w:lvlText w:val="-"/>
      <w:lvlJc w:val="left"/>
      <w:pPr>
        <w:tabs>
          <w:tab w:val="num" w:pos="2160"/>
        </w:tabs>
        <w:ind w:left="2160" w:hanging="360"/>
      </w:pPr>
      <w:rPr>
        <w:rFonts w:ascii="Times" w:hAnsi="Times" w:hint="default"/>
      </w:rPr>
    </w:lvl>
    <w:lvl w:ilvl="3" w:tplc="47480E6C" w:tentative="1">
      <w:start w:val="1"/>
      <w:numFmt w:val="bullet"/>
      <w:lvlText w:val="-"/>
      <w:lvlJc w:val="left"/>
      <w:pPr>
        <w:tabs>
          <w:tab w:val="num" w:pos="2880"/>
        </w:tabs>
        <w:ind w:left="2880" w:hanging="360"/>
      </w:pPr>
      <w:rPr>
        <w:rFonts w:ascii="Times" w:hAnsi="Times" w:hint="default"/>
      </w:rPr>
    </w:lvl>
    <w:lvl w:ilvl="4" w:tplc="A498CEEA" w:tentative="1">
      <w:start w:val="1"/>
      <w:numFmt w:val="bullet"/>
      <w:lvlText w:val="-"/>
      <w:lvlJc w:val="left"/>
      <w:pPr>
        <w:tabs>
          <w:tab w:val="num" w:pos="3600"/>
        </w:tabs>
        <w:ind w:left="3600" w:hanging="360"/>
      </w:pPr>
      <w:rPr>
        <w:rFonts w:ascii="Times" w:hAnsi="Times" w:hint="default"/>
      </w:rPr>
    </w:lvl>
    <w:lvl w:ilvl="5" w:tplc="8648E7C6" w:tentative="1">
      <w:start w:val="1"/>
      <w:numFmt w:val="bullet"/>
      <w:lvlText w:val="-"/>
      <w:lvlJc w:val="left"/>
      <w:pPr>
        <w:tabs>
          <w:tab w:val="num" w:pos="4320"/>
        </w:tabs>
        <w:ind w:left="4320" w:hanging="360"/>
      </w:pPr>
      <w:rPr>
        <w:rFonts w:ascii="Times" w:hAnsi="Times" w:hint="default"/>
      </w:rPr>
    </w:lvl>
    <w:lvl w:ilvl="6" w:tplc="5A92FB1A" w:tentative="1">
      <w:start w:val="1"/>
      <w:numFmt w:val="bullet"/>
      <w:lvlText w:val="-"/>
      <w:lvlJc w:val="left"/>
      <w:pPr>
        <w:tabs>
          <w:tab w:val="num" w:pos="5040"/>
        </w:tabs>
        <w:ind w:left="5040" w:hanging="360"/>
      </w:pPr>
      <w:rPr>
        <w:rFonts w:ascii="Times" w:hAnsi="Times" w:hint="default"/>
      </w:rPr>
    </w:lvl>
    <w:lvl w:ilvl="7" w:tplc="AB00B162" w:tentative="1">
      <w:start w:val="1"/>
      <w:numFmt w:val="bullet"/>
      <w:lvlText w:val="-"/>
      <w:lvlJc w:val="left"/>
      <w:pPr>
        <w:tabs>
          <w:tab w:val="num" w:pos="5760"/>
        </w:tabs>
        <w:ind w:left="5760" w:hanging="360"/>
      </w:pPr>
      <w:rPr>
        <w:rFonts w:ascii="Times" w:hAnsi="Times" w:hint="default"/>
      </w:rPr>
    </w:lvl>
    <w:lvl w:ilvl="8" w:tplc="A7A29D00" w:tentative="1">
      <w:start w:val="1"/>
      <w:numFmt w:val="bullet"/>
      <w:lvlText w:val="-"/>
      <w:lvlJc w:val="left"/>
      <w:pPr>
        <w:tabs>
          <w:tab w:val="num" w:pos="6480"/>
        </w:tabs>
        <w:ind w:left="6480" w:hanging="360"/>
      </w:pPr>
      <w:rPr>
        <w:rFonts w:ascii="Times" w:hAnsi="Times" w:hint="default"/>
      </w:rPr>
    </w:lvl>
  </w:abstractNum>
  <w:abstractNum w:abstractNumId="67"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45174BD5"/>
    <w:multiLevelType w:val="hybridMultilevel"/>
    <w:tmpl w:val="F9AE1FC4"/>
    <w:lvl w:ilvl="0" w:tplc="02A82468">
      <w:start w:val="1"/>
      <w:numFmt w:val="bullet"/>
      <w:lvlText w:val="-"/>
      <w:lvlJc w:val="left"/>
      <w:pPr>
        <w:tabs>
          <w:tab w:val="num" w:pos="720"/>
        </w:tabs>
        <w:ind w:left="720" w:hanging="360"/>
      </w:pPr>
      <w:rPr>
        <w:rFonts w:ascii="Times" w:hAnsi="Times" w:hint="default"/>
      </w:rPr>
    </w:lvl>
    <w:lvl w:ilvl="1" w:tplc="1F72D40A" w:tentative="1">
      <w:start w:val="1"/>
      <w:numFmt w:val="bullet"/>
      <w:lvlText w:val="-"/>
      <w:lvlJc w:val="left"/>
      <w:pPr>
        <w:tabs>
          <w:tab w:val="num" w:pos="1440"/>
        </w:tabs>
        <w:ind w:left="1440" w:hanging="360"/>
      </w:pPr>
      <w:rPr>
        <w:rFonts w:ascii="Times" w:hAnsi="Times" w:hint="default"/>
      </w:rPr>
    </w:lvl>
    <w:lvl w:ilvl="2" w:tplc="11A42BA6" w:tentative="1">
      <w:start w:val="1"/>
      <w:numFmt w:val="bullet"/>
      <w:lvlText w:val="-"/>
      <w:lvlJc w:val="left"/>
      <w:pPr>
        <w:tabs>
          <w:tab w:val="num" w:pos="2160"/>
        </w:tabs>
        <w:ind w:left="2160" w:hanging="360"/>
      </w:pPr>
      <w:rPr>
        <w:rFonts w:ascii="Times" w:hAnsi="Times" w:hint="default"/>
      </w:rPr>
    </w:lvl>
    <w:lvl w:ilvl="3" w:tplc="089CC15A" w:tentative="1">
      <w:start w:val="1"/>
      <w:numFmt w:val="bullet"/>
      <w:lvlText w:val="-"/>
      <w:lvlJc w:val="left"/>
      <w:pPr>
        <w:tabs>
          <w:tab w:val="num" w:pos="2880"/>
        </w:tabs>
        <w:ind w:left="2880" w:hanging="360"/>
      </w:pPr>
      <w:rPr>
        <w:rFonts w:ascii="Times" w:hAnsi="Times" w:hint="default"/>
      </w:rPr>
    </w:lvl>
    <w:lvl w:ilvl="4" w:tplc="0A7C9264" w:tentative="1">
      <w:start w:val="1"/>
      <w:numFmt w:val="bullet"/>
      <w:lvlText w:val="-"/>
      <w:lvlJc w:val="left"/>
      <w:pPr>
        <w:tabs>
          <w:tab w:val="num" w:pos="3600"/>
        </w:tabs>
        <w:ind w:left="3600" w:hanging="360"/>
      </w:pPr>
      <w:rPr>
        <w:rFonts w:ascii="Times" w:hAnsi="Times" w:hint="default"/>
      </w:rPr>
    </w:lvl>
    <w:lvl w:ilvl="5" w:tplc="A3DA7F38" w:tentative="1">
      <w:start w:val="1"/>
      <w:numFmt w:val="bullet"/>
      <w:lvlText w:val="-"/>
      <w:lvlJc w:val="left"/>
      <w:pPr>
        <w:tabs>
          <w:tab w:val="num" w:pos="4320"/>
        </w:tabs>
        <w:ind w:left="4320" w:hanging="360"/>
      </w:pPr>
      <w:rPr>
        <w:rFonts w:ascii="Times" w:hAnsi="Times" w:hint="default"/>
      </w:rPr>
    </w:lvl>
    <w:lvl w:ilvl="6" w:tplc="E94A3DE0" w:tentative="1">
      <w:start w:val="1"/>
      <w:numFmt w:val="bullet"/>
      <w:lvlText w:val="-"/>
      <w:lvlJc w:val="left"/>
      <w:pPr>
        <w:tabs>
          <w:tab w:val="num" w:pos="5040"/>
        </w:tabs>
        <w:ind w:left="5040" w:hanging="360"/>
      </w:pPr>
      <w:rPr>
        <w:rFonts w:ascii="Times" w:hAnsi="Times" w:hint="default"/>
      </w:rPr>
    </w:lvl>
    <w:lvl w:ilvl="7" w:tplc="0CDA8C62" w:tentative="1">
      <w:start w:val="1"/>
      <w:numFmt w:val="bullet"/>
      <w:lvlText w:val="-"/>
      <w:lvlJc w:val="left"/>
      <w:pPr>
        <w:tabs>
          <w:tab w:val="num" w:pos="5760"/>
        </w:tabs>
        <w:ind w:left="5760" w:hanging="360"/>
      </w:pPr>
      <w:rPr>
        <w:rFonts w:ascii="Times" w:hAnsi="Times" w:hint="default"/>
      </w:rPr>
    </w:lvl>
    <w:lvl w:ilvl="8" w:tplc="36362E2E" w:tentative="1">
      <w:start w:val="1"/>
      <w:numFmt w:val="bullet"/>
      <w:lvlText w:val="-"/>
      <w:lvlJc w:val="left"/>
      <w:pPr>
        <w:tabs>
          <w:tab w:val="num" w:pos="6480"/>
        </w:tabs>
        <w:ind w:left="6480" w:hanging="360"/>
      </w:pPr>
      <w:rPr>
        <w:rFonts w:ascii="Times" w:hAnsi="Times" w:hint="default"/>
      </w:rPr>
    </w:lvl>
  </w:abstractNum>
  <w:abstractNum w:abstractNumId="6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71" w15:restartNumberingAfterBreak="0">
    <w:nsid w:val="481176DB"/>
    <w:multiLevelType w:val="hybridMultilevel"/>
    <w:tmpl w:val="116EF006"/>
    <w:lvl w:ilvl="0" w:tplc="B64C1EAC">
      <w:start w:val="1"/>
      <w:numFmt w:val="bullet"/>
      <w:lvlText w:val="•"/>
      <w:lvlJc w:val="left"/>
      <w:pPr>
        <w:tabs>
          <w:tab w:val="num" w:pos="720"/>
        </w:tabs>
        <w:ind w:left="720" w:hanging="360"/>
      </w:pPr>
      <w:rPr>
        <w:rFonts w:ascii="Arial" w:hAnsi="Arial" w:hint="default"/>
      </w:rPr>
    </w:lvl>
    <w:lvl w:ilvl="1" w:tplc="027005D0" w:tentative="1">
      <w:start w:val="1"/>
      <w:numFmt w:val="bullet"/>
      <w:lvlText w:val="•"/>
      <w:lvlJc w:val="left"/>
      <w:pPr>
        <w:tabs>
          <w:tab w:val="num" w:pos="1440"/>
        </w:tabs>
        <w:ind w:left="1440" w:hanging="360"/>
      </w:pPr>
      <w:rPr>
        <w:rFonts w:ascii="Arial" w:hAnsi="Arial" w:hint="default"/>
      </w:rPr>
    </w:lvl>
    <w:lvl w:ilvl="2" w:tplc="62664EF2" w:tentative="1">
      <w:start w:val="1"/>
      <w:numFmt w:val="bullet"/>
      <w:lvlText w:val="•"/>
      <w:lvlJc w:val="left"/>
      <w:pPr>
        <w:tabs>
          <w:tab w:val="num" w:pos="2160"/>
        </w:tabs>
        <w:ind w:left="2160" w:hanging="360"/>
      </w:pPr>
      <w:rPr>
        <w:rFonts w:ascii="Arial" w:hAnsi="Arial" w:hint="default"/>
      </w:rPr>
    </w:lvl>
    <w:lvl w:ilvl="3" w:tplc="1C121FE8" w:tentative="1">
      <w:start w:val="1"/>
      <w:numFmt w:val="bullet"/>
      <w:lvlText w:val="•"/>
      <w:lvlJc w:val="left"/>
      <w:pPr>
        <w:tabs>
          <w:tab w:val="num" w:pos="2880"/>
        </w:tabs>
        <w:ind w:left="2880" w:hanging="360"/>
      </w:pPr>
      <w:rPr>
        <w:rFonts w:ascii="Arial" w:hAnsi="Arial" w:hint="default"/>
      </w:rPr>
    </w:lvl>
    <w:lvl w:ilvl="4" w:tplc="58CE5D5A" w:tentative="1">
      <w:start w:val="1"/>
      <w:numFmt w:val="bullet"/>
      <w:lvlText w:val="•"/>
      <w:lvlJc w:val="left"/>
      <w:pPr>
        <w:tabs>
          <w:tab w:val="num" w:pos="3600"/>
        </w:tabs>
        <w:ind w:left="3600" w:hanging="360"/>
      </w:pPr>
      <w:rPr>
        <w:rFonts w:ascii="Arial" w:hAnsi="Arial" w:hint="default"/>
      </w:rPr>
    </w:lvl>
    <w:lvl w:ilvl="5" w:tplc="9864DC86" w:tentative="1">
      <w:start w:val="1"/>
      <w:numFmt w:val="bullet"/>
      <w:lvlText w:val="•"/>
      <w:lvlJc w:val="left"/>
      <w:pPr>
        <w:tabs>
          <w:tab w:val="num" w:pos="4320"/>
        </w:tabs>
        <w:ind w:left="4320" w:hanging="360"/>
      </w:pPr>
      <w:rPr>
        <w:rFonts w:ascii="Arial" w:hAnsi="Arial" w:hint="default"/>
      </w:rPr>
    </w:lvl>
    <w:lvl w:ilvl="6" w:tplc="80E0902E" w:tentative="1">
      <w:start w:val="1"/>
      <w:numFmt w:val="bullet"/>
      <w:lvlText w:val="•"/>
      <w:lvlJc w:val="left"/>
      <w:pPr>
        <w:tabs>
          <w:tab w:val="num" w:pos="5040"/>
        </w:tabs>
        <w:ind w:left="5040" w:hanging="360"/>
      </w:pPr>
      <w:rPr>
        <w:rFonts w:ascii="Arial" w:hAnsi="Arial" w:hint="default"/>
      </w:rPr>
    </w:lvl>
    <w:lvl w:ilvl="7" w:tplc="DEDC184A" w:tentative="1">
      <w:start w:val="1"/>
      <w:numFmt w:val="bullet"/>
      <w:lvlText w:val="•"/>
      <w:lvlJc w:val="left"/>
      <w:pPr>
        <w:tabs>
          <w:tab w:val="num" w:pos="5760"/>
        </w:tabs>
        <w:ind w:left="5760" w:hanging="360"/>
      </w:pPr>
      <w:rPr>
        <w:rFonts w:ascii="Arial" w:hAnsi="Arial" w:hint="default"/>
      </w:rPr>
    </w:lvl>
    <w:lvl w:ilvl="8" w:tplc="3FE20D8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7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75"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BEE3AF9"/>
    <w:multiLevelType w:val="hybridMultilevel"/>
    <w:tmpl w:val="F4B69A2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7" w15:restartNumberingAfterBreak="0">
    <w:nsid w:val="4CBD3A03"/>
    <w:multiLevelType w:val="hybridMultilevel"/>
    <w:tmpl w:val="821AB19A"/>
    <w:lvl w:ilvl="0" w:tplc="16200780">
      <w:start w:val="1"/>
      <w:numFmt w:val="bullet"/>
      <w:lvlText w:val="o"/>
      <w:lvlJc w:val="left"/>
      <w:pPr>
        <w:tabs>
          <w:tab w:val="num" w:pos="720"/>
        </w:tabs>
        <w:ind w:left="720" w:hanging="360"/>
      </w:pPr>
      <w:rPr>
        <w:rFonts w:ascii="Courier New" w:hAnsi="Courier New" w:hint="default"/>
      </w:rPr>
    </w:lvl>
    <w:lvl w:ilvl="1" w:tplc="2AEAA8CE">
      <w:start w:val="1"/>
      <w:numFmt w:val="bullet"/>
      <w:lvlText w:val="o"/>
      <w:lvlJc w:val="left"/>
      <w:pPr>
        <w:tabs>
          <w:tab w:val="num" w:pos="1440"/>
        </w:tabs>
        <w:ind w:left="1440" w:hanging="360"/>
      </w:pPr>
      <w:rPr>
        <w:rFonts w:ascii="Courier New" w:hAnsi="Courier New" w:hint="default"/>
      </w:rPr>
    </w:lvl>
    <w:lvl w:ilvl="2" w:tplc="7E3C5E7A">
      <w:numFmt w:val="bullet"/>
      <w:lvlText w:val=""/>
      <w:lvlJc w:val="left"/>
      <w:pPr>
        <w:tabs>
          <w:tab w:val="num" w:pos="2160"/>
        </w:tabs>
        <w:ind w:left="2160" w:hanging="360"/>
      </w:pPr>
      <w:rPr>
        <w:rFonts w:ascii="Wingdings" w:hAnsi="Wingdings" w:hint="default"/>
      </w:rPr>
    </w:lvl>
    <w:lvl w:ilvl="3" w:tplc="D88E4096" w:tentative="1">
      <w:start w:val="1"/>
      <w:numFmt w:val="bullet"/>
      <w:lvlText w:val="o"/>
      <w:lvlJc w:val="left"/>
      <w:pPr>
        <w:tabs>
          <w:tab w:val="num" w:pos="2880"/>
        </w:tabs>
        <w:ind w:left="2880" w:hanging="360"/>
      </w:pPr>
      <w:rPr>
        <w:rFonts w:ascii="Courier New" w:hAnsi="Courier New" w:hint="default"/>
      </w:rPr>
    </w:lvl>
    <w:lvl w:ilvl="4" w:tplc="3C40C316" w:tentative="1">
      <w:start w:val="1"/>
      <w:numFmt w:val="bullet"/>
      <w:lvlText w:val="o"/>
      <w:lvlJc w:val="left"/>
      <w:pPr>
        <w:tabs>
          <w:tab w:val="num" w:pos="3600"/>
        </w:tabs>
        <w:ind w:left="3600" w:hanging="360"/>
      </w:pPr>
      <w:rPr>
        <w:rFonts w:ascii="Courier New" w:hAnsi="Courier New" w:hint="default"/>
      </w:rPr>
    </w:lvl>
    <w:lvl w:ilvl="5" w:tplc="C35E62F0" w:tentative="1">
      <w:start w:val="1"/>
      <w:numFmt w:val="bullet"/>
      <w:lvlText w:val="o"/>
      <w:lvlJc w:val="left"/>
      <w:pPr>
        <w:tabs>
          <w:tab w:val="num" w:pos="4320"/>
        </w:tabs>
        <w:ind w:left="4320" w:hanging="360"/>
      </w:pPr>
      <w:rPr>
        <w:rFonts w:ascii="Courier New" w:hAnsi="Courier New" w:hint="default"/>
      </w:rPr>
    </w:lvl>
    <w:lvl w:ilvl="6" w:tplc="EB06D134" w:tentative="1">
      <w:start w:val="1"/>
      <w:numFmt w:val="bullet"/>
      <w:lvlText w:val="o"/>
      <w:lvlJc w:val="left"/>
      <w:pPr>
        <w:tabs>
          <w:tab w:val="num" w:pos="5040"/>
        </w:tabs>
        <w:ind w:left="5040" w:hanging="360"/>
      </w:pPr>
      <w:rPr>
        <w:rFonts w:ascii="Courier New" w:hAnsi="Courier New" w:hint="default"/>
      </w:rPr>
    </w:lvl>
    <w:lvl w:ilvl="7" w:tplc="7282427A" w:tentative="1">
      <w:start w:val="1"/>
      <w:numFmt w:val="bullet"/>
      <w:lvlText w:val="o"/>
      <w:lvlJc w:val="left"/>
      <w:pPr>
        <w:tabs>
          <w:tab w:val="num" w:pos="5760"/>
        </w:tabs>
        <w:ind w:left="5760" w:hanging="360"/>
      </w:pPr>
      <w:rPr>
        <w:rFonts w:ascii="Courier New" w:hAnsi="Courier New" w:hint="default"/>
      </w:rPr>
    </w:lvl>
    <w:lvl w:ilvl="8" w:tplc="BD6EB8E0" w:tentative="1">
      <w:start w:val="1"/>
      <w:numFmt w:val="bullet"/>
      <w:lvlText w:val="o"/>
      <w:lvlJc w:val="left"/>
      <w:pPr>
        <w:tabs>
          <w:tab w:val="num" w:pos="6480"/>
        </w:tabs>
        <w:ind w:left="6480" w:hanging="360"/>
      </w:pPr>
      <w:rPr>
        <w:rFonts w:ascii="Courier New" w:hAnsi="Courier New" w:hint="default"/>
      </w:rPr>
    </w:lvl>
  </w:abstractNum>
  <w:abstractNum w:abstractNumId="78"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EAC6ECD"/>
    <w:multiLevelType w:val="hybridMultilevel"/>
    <w:tmpl w:val="00A29AF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81" w15:restartNumberingAfterBreak="0">
    <w:nsid w:val="50896EB6"/>
    <w:multiLevelType w:val="hybridMultilevel"/>
    <w:tmpl w:val="362EC9D2"/>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82"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83" w15:restartNumberingAfterBreak="0">
    <w:nsid w:val="517300EC"/>
    <w:multiLevelType w:val="multilevel"/>
    <w:tmpl w:val="95765D44"/>
    <w:lvl w:ilvl="0">
      <w:start w:val="1"/>
      <w:numFmt w:val="decimal"/>
      <w:lvlText w:val="%1."/>
      <w:lvlJc w:val="left"/>
      <w:pPr>
        <w:ind w:left="480" w:hanging="480"/>
      </w:pPr>
      <w:rPr>
        <w:rFont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4" w15:restartNumberingAfterBreak="0">
    <w:nsid w:val="51736A8C"/>
    <w:multiLevelType w:val="multilevel"/>
    <w:tmpl w:val="10E6A48E"/>
    <w:lvl w:ilvl="0">
      <w:start w:val="1"/>
      <w:numFmt w:val="decimal"/>
      <w:pStyle w:val="Heading1"/>
      <w:lvlText w:val="%1"/>
      <w:lvlJc w:val="left"/>
      <w:pPr>
        <w:ind w:left="1850" w:hanging="432"/>
      </w:pPr>
      <w:rPr>
        <w:lang w:val="fr-FR"/>
      </w:r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5"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55A610F1"/>
    <w:multiLevelType w:val="hybridMultilevel"/>
    <w:tmpl w:val="21344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560C5797"/>
    <w:multiLevelType w:val="hybridMultilevel"/>
    <w:tmpl w:val="0C30D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1"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B6C7B14"/>
    <w:multiLevelType w:val="hybridMultilevel"/>
    <w:tmpl w:val="DE480BF4"/>
    <w:lvl w:ilvl="0" w:tplc="D054D6E4">
      <w:start w:val="1"/>
      <w:numFmt w:val="bullet"/>
      <w:lvlText w:val="•"/>
      <w:lvlJc w:val="left"/>
      <w:pPr>
        <w:tabs>
          <w:tab w:val="num" w:pos="720"/>
        </w:tabs>
        <w:ind w:left="720" w:hanging="360"/>
      </w:pPr>
      <w:rPr>
        <w:rFonts w:ascii="Arial" w:hAnsi="Arial" w:hint="default"/>
      </w:rPr>
    </w:lvl>
    <w:lvl w:ilvl="1" w:tplc="7646C8C8">
      <w:numFmt w:val="bullet"/>
      <w:lvlText w:val="•"/>
      <w:lvlJc w:val="left"/>
      <w:pPr>
        <w:tabs>
          <w:tab w:val="num" w:pos="1440"/>
        </w:tabs>
        <w:ind w:left="1440" w:hanging="360"/>
      </w:pPr>
      <w:rPr>
        <w:rFonts w:ascii="Arial" w:hAnsi="Arial" w:hint="default"/>
      </w:rPr>
    </w:lvl>
    <w:lvl w:ilvl="2" w:tplc="4942EF7C" w:tentative="1">
      <w:start w:val="1"/>
      <w:numFmt w:val="bullet"/>
      <w:lvlText w:val="•"/>
      <w:lvlJc w:val="left"/>
      <w:pPr>
        <w:tabs>
          <w:tab w:val="num" w:pos="2160"/>
        </w:tabs>
        <w:ind w:left="2160" w:hanging="360"/>
      </w:pPr>
      <w:rPr>
        <w:rFonts w:ascii="Arial" w:hAnsi="Arial" w:hint="default"/>
      </w:rPr>
    </w:lvl>
    <w:lvl w:ilvl="3" w:tplc="109687DC" w:tentative="1">
      <w:start w:val="1"/>
      <w:numFmt w:val="bullet"/>
      <w:lvlText w:val="•"/>
      <w:lvlJc w:val="left"/>
      <w:pPr>
        <w:tabs>
          <w:tab w:val="num" w:pos="2880"/>
        </w:tabs>
        <w:ind w:left="2880" w:hanging="360"/>
      </w:pPr>
      <w:rPr>
        <w:rFonts w:ascii="Arial" w:hAnsi="Arial" w:hint="default"/>
      </w:rPr>
    </w:lvl>
    <w:lvl w:ilvl="4" w:tplc="6E62143A" w:tentative="1">
      <w:start w:val="1"/>
      <w:numFmt w:val="bullet"/>
      <w:lvlText w:val="•"/>
      <w:lvlJc w:val="left"/>
      <w:pPr>
        <w:tabs>
          <w:tab w:val="num" w:pos="3600"/>
        </w:tabs>
        <w:ind w:left="3600" w:hanging="360"/>
      </w:pPr>
      <w:rPr>
        <w:rFonts w:ascii="Arial" w:hAnsi="Arial" w:hint="default"/>
      </w:rPr>
    </w:lvl>
    <w:lvl w:ilvl="5" w:tplc="719E265A" w:tentative="1">
      <w:start w:val="1"/>
      <w:numFmt w:val="bullet"/>
      <w:lvlText w:val="•"/>
      <w:lvlJc w:val="left"/>
      <w:pPr>
        <w:tabs>
          <w:tab w:val="num" w:pos="4320"/>
        </w:tabs>
        <w:ind w:left="4320" w:hanging="360"/>
      </w:pPr>
      <w:rPr>
        <w:rFonts w:ascii="Arial" w:hAnsi="Arial" w:hint="default"/>
      </w:rPr>
    </w:lvl>
    <w:lvl w:ilvl="6" w:tplc="CBB6B92C" w:tentative="1">
      <w:start w:val="1"/>
      <w:numFmt w:val="bullet"/>
      <w:lvlText w:val="•"/>
      <w:lvlJc w:val="left"/>
      <w:pPr>
        <w:tabs>
          <w:tab w:val="num" w:pos="5040"/>
        </w:tabs>
        <w:ind w:left="5040" w:hanging="360"/>
      </w:pPr>
      <w:rPr>
        <w:rFonts w:ascii="Arial" w:hAnsi="Arial" w:hint="default"/>
      </w:rPr>
    </w:lvl>
    <w:lvl w:ilvl="7" w:tplc="432C45AA" w:tentative="1">
      <w:start w:val="1"/>
      <w:numFmt w:val="bullet"/>
      <w:lvlText w:val="•"/>
      <w:lvlJc w:val="left"/>
      <w:pPr>
        <w:tabs>
          <w:tab w:val="num" w:pos="5760"/>
        </w:tabs>
        <w:ind w:left="5760" w:hanging="360"/>
      </w:pPr>
      <w:rPr>
        <w:rFonts w:ascii="Arial" w:hAnsi="Arial" w:hint="default"/>
      </w:rPr>
    </w:lvl>
    <w:lvl w:ilvl="8" w:tplc="0716174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5" w15:restartNumberingAfterBreak="0">
    <w:nsid w:val="5BFA4ED7"/>
    <w:multiLevelType w:val="hybridMultilevel"/>
    <w:tmpl w:val="8A7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97"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EA5259F"/>
    <w:multiLevelType w:val="hybridMultilevel"/>
    <w:tmpl w:val="FB48B446"/>
    <w:lvl w:ilvl="0" w:tplc="548CD70A">
      <w:start w:val="1"/>
      <w:numFmt w:val="bullet"/>
      <w:lvlText w:val="-"/>
      <w:lvlJc w:val="left"/>
      <w:pPr>
        <w:tabs>
          <w:tab w:val="num" w:pos="720"/>
        </w:tabs>
        <w:ind w:left="720" w:hanging="360"/>
      </w:pPr>
      <w:rPr>
        <w:rFonts w:ascii="Times" w:hAnsi="Times" w:hint="default"/>
      </w:rPr>
    </w:lvl>
    <w:lvl w:ilvl="1" w:tplc="36361E9E" w:tentative="1">
      <w:start w:val="1"/>
      <w:numFmt w:val="bullet"/>
      <w:lvlText w:val="-"/>
      <w:lvlJc w:val="left"/>
      <w:pPr>
        <w:tabs>
          <w:tab w:val="num" w:pos="1440"/>
        </w:tabs>
        <w:ind w:left="1440" w:hanging="360"/>
      </w:pPr>
      <w:rPr>
        <w:rFonts w:ascii="Times" w:hAnsi="Times" w:hint="default"/>
      </w:rPr>
    </w:lvl>
    <w:lvl w:ilvl="2" w:tplc="0430E996" w:tentative="1">
      <w:start w:val="1"/>
      <w:numFmt w:val="bullet"/>
      <w:lvlText w:val="-"/>
      <w:lvlJc w:val="left"/>
      <w:pPr>
        <w:tabs>
          <w:tab w:val="num" w:pos="2160"/>
        </w:tabs>
        <w:ind w:left="2160" w:hanging="360"/>
      </w:pPr>
      <w:rPr>
        <w:rFonts w:ascii="Times" w:hAnsi="Times" w:hint="default"/>
      </w:rPr>
    </w:lvl>
    <w:lvl w:ilvl="3" w:tplc="A1EC61DC" w:tentative="1">
      <w:start w:val="1"/>
      <w:numFmt w:val="bullet"/>
      <w:lvlText w:val="-"/>
      <w:lvlJc w:val="left"/>
      <w:pPr>
        <w:tabs>
          <w:tab w:val="num" w:pos="2880"/>
        </w:tabs>
        <w:ind w:left="2880" w:hanging="360"/>
      </w:pPr>
      <w:rPr>
        <w:rFonts w:ascii="Times" w:hAnsi="Times" w:hint="default"/>
      </w:rPr>
    </w:lvl>
    <w:lvl w:ilvl="4" w:tplc="BA1EA9AA" w:tentative="1">
      <w:start w:val="1"/>
      <w:numFmt w:val="bullet"/>
      <w:lvlText w:val="-"/>
      <w:lvlJc w:val="left"/>
      <w:pPr>
        <w:tabs>
          <w:tab w:val="num" w:pos="3600"/>
        </w:tabs>
        <w:ind w:left="3600" w:hanging="360"/>
      </w:pPr>
      <w:rPr>
        <w:rFonts w:ascii="Times" w:hAnsi="Times" w:hint="default"/>
      </w:rPr>
    </w:lvl>
    <w:lvl w:ilvl="5" w:tplc="5198C2AC" w:tentative="1">
      <w:start w:val="1"/>
      <w:numFmt w:val="bullet"/>
      <w:lvlText w:val="-"/>
      <w:lvlJc w:val="left"/>
      <w:pPr>
        <w:tabs>
          <w:tab w:val="num" w:pos="4320"/>
        </w:tabs>
        <w:ind w:left="4320" w:hanging="360"/>
      </w:pPr>
      <w:rPr>
        <w:rFonts w:ascii="Times" w:hAnsi="Times" w:hint="default"/>
      </w:rPr>
    </w:lvl>
    <w:lvl w:ilvl="6" w:tplc="B8C4C126" w:tentative="1">
      <w:start w:val="1"/>
      <w:numFmt w:val="bullet"/>
      <w:lvlText w:val="-"/>
      <w:lvlJc w:val="left"/>
      <w:pPr>
        <w:tabs>
          <w:tab w:val="num" w:pos="5040"/>
        </w:tabs>
        <w:ind w:left="5040" w:hanging="360"/>
      </w:pPr>
      <w:rPr>
        <w:rFonts w:ascii="Times" w:hAnsi="Times" w:hint="default"/>
      </w:rPr>
    </w:lvl>
    <w:lvl w:ilvl="7" w:tplc="86F6259E" w:tentative="1">
      <w:start w:val="1"/>
      <w:numFmt w:val="bullet"/>
      <w:lvlText w:val="-"/>
      <w:lvlJc w:val="left"/>
      <w:pPr>
        <w:tabs>
          <w:tab w:val="num" w:pos="5760"/>
        </w:tabs>
        <w:ind w:left="5760" w:hanging="360"/>
      </w:pPr>
      <w:rPr>
        <w:rFonts w:ascii="Times" w:hAnsi="Times" w:hint="default"/>
      </w:rPr>
    </w:lvl>
    <w:lvl w:ilvl="8" w:tplc="6EA66B94" w:tentative="1">
      <w:start w:val="1"/>
      <w:numFmt w:val="bullet"/>
      <w:lvlText w:val="-"/>
      <w:lvlJc w:val="left"/>
      <w:pPr>
        <w:tabs>
          <w:tab w:val="num" w:pos="6480"/>
        </w:tabs>
        <w:ind w:left="6480" w:hanging="360"/>
      </w:pPr>
      <w:rPr>
        <w:rFonts w:ascii="Times" w:hAnsi="Times" w:hint="default"/>
      </w:rPr>
    </w:lvl>
  </w:abstractNum>
  <w:abstractNum w:abstractNumId="99"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5FFA5148"/>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1" w15:restartNumberingAfterBreak="0">
    <w:nsid w:val="62355C37"/>
    <w:multiLevelType w:val="hybridMultilevel"/>
    <w:tmpl w:val="C9740E6E"/>
    <w:lvl w:ilvl="0" w:tplc="FEF48BEC">
      <w:start w:val="1"/>
      <w:numFmt w:val="bullet"/>
      <w:lvlText w:val="•"/>
      <w:lvlJc w:val="left"/>
      <w:pPr>
        <w:tabs>
          <w:tab w:val="num" w:pos="720"/>
        </w:tabs>
        <w:ind w:left="720" w:hanging="360"/>
      </w:pPr>
      <w:rPr>
        <w:rFonts w:ascii="Arial" w:hAnsi="Arial" w:hint="default"/>
      </w:rPr>
    </w:lvl>
    <w:lvl w:ilvl="1" w:tplc="62246350">
      <w:start w:val="1"/>
      <w:numFmt w:val="bullet"/>
      <w:lvlText w:val="•"/>
      <w:lvlJc w:val="left"/>
      <w:pPr>
        <w:tabs>
          <w:tab w:val="num" w:pos="1440"/>
        </w:tabs>
        <w:ind w:left="1440" w:hanging="360"/>
      </w:pPr>
      <w:rPr>
        <w:rFonts w:ascii="Arial" w:hAnsi="Arial" w:hint="default"/>
      </w:rPr>
    </w:lvl>
    <w:lvl w:ilvl="2" w:tplc="63702B44" w:tentative="1">
      <w:start w:val="1"/>
      <w:numFmt w:val="bullet"/>
      <w:lvlText w:val="•"/>
      <w:lvlJc w:val="left"/>
      <w:pPr>
        <w:tabs>
          <w:tab w:val="num" w:pos="2160"/>
        </w:tabs>
        <w:ind w:left="2160" w:hanging="360"/>
      </w:pPr>
      <w:rPr>
        <w:rFonts w:ascii="Arial" w:hAnsi="Arial" w:hint="default"/>
      </w:rPr>
    </w:lvl>
    <w:lvl w:ilvl="3" w:tplc="36C24288" w:tentative="1">
      <w:start w:val="1"/>
      <w:numFmt w:val="bullet"/>
      <w:lvlText w:val="•"/>
      <w:lvlJc w:val="left"/>
      <w:pPr>
        <w:tabs>
          <w:tab w:val="num" w:pos="2880"/>
        </w:tabs>
        <w:ind w:left="2880" w:hanging="360"/>
      </w:pPr>
      <w:rPr>
        <w:rFonts w:ascii="Arial" w:hAnsi="Arial" w:hint="default"/>
      </w:rPr>
    </w:lvl>
    <w:lvl w:ilvl="4" w:tplc="C7CA2A5A" w:tentative="1">
      <w:start w:val="1"/>
      <w:numFmt w:val="bullet"/>
      <w:lvlText w:val="•"/>
      <w:lvlJc w:val="left"/>
      <w:pPr>
        <w:tabs>
          <w:tab w:val="num" w:pos="3600"/>
        </w:tabs>
        <w:ind w:left="3600" w:hanging="360"/>
      </w:pPr>
      <w:rPr>
        <w:rFonts w:ascii="Arial" w:hAnsi="Arial" w:hint="default"/>
      </w:rPr>
    </w:lvl>
    <w:lvl w:ilvl="5" w:tplc="4D146FDC" w:tentative="1">
      <w:start w:val="1"/>
      <w:numFmt w:val="bullet"/>
      <w:lvlText w:val="•"/>
      <w:lvlJc w:val="left"/>
      <w:pPr>
        <w:tabs>
          <w:tab w:val="num" w:pos="4320"/>
        </w:tabs>
        <w:ind w:left="4320" w:hanging="360"/>
      </w:pPr>
      <w:rPr>
        <w:rFonts w:ascii="Arial" w:hAnsi="Arial" w:hint="default"/>
      </w:rPr>
    </w:lvl>
    <w:lvl w:ilvl="6" w:tplc="D8AA7462" w:tentative="1">
      <w:start w:val="1"/>
      <w:numFmt w:val="bullet"/>
      <w:lvlText w:val="•"/>
      <w:lvlJc w:val="left"/>
      <w:pPr>
        <w:tabs>
          <w:tab w:val="num" w:pos="5040"/>
        </w:tabs>
        <w:ind w:left="5040" w:hanging="360"/>
      </w:pPr>
      <w:rPr>
        <w:rFonts w:ascii="Arial" w:hAnsi="Arial" w:hint="default"/>
      </w:rPr>
    </w:lvl>
    <w:lvl w:ilvl="7" w:tplc="63EA6AFC" w:tentative="1">
      <w:start w:val="1"/>
      <w:numFmt w:val="bullet"/>
      <w:lvlText w:val="•"/>
      <w:lvlJc w:val="left"/>
      <w:pPr>
        <w:tabs>
          <w:tab w:val="num" w:pos="5760"/>
        </w:tabs>
        <w:ind w:left="5760" w:hanging="360"/>
      </w:pPr>
      <w:rPr>
        <w:rFonts w:ascii="Arial" w:hAnsi="Arial" w:hint="default"/>
      </w:rPr>
    </w:lvl>
    <w:lvl w:ilvl="8" w:tplc="A4B8B8C2"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35C7A1C"/>
    <w:multiLevelType w:val="hybridMultilevel"/>
    <w:tmpl w:val="AC3CEC40"/>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3"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5A77D6E"/>
    <w:multiLevelType w:val="hybridMultilevel"/>
    <w:tmpl w:val="7DE07D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689731B"/>
    <w:multiLevelType w:val="hybridMultilevel"/>
    <w:tmpl w:val="4F387B7A"/>
    <w:lvl w:ilvl="0" w:tplc="80E66118">
      <w:start w:val="1"/>
      <w:numFmt w:val="bullet"/>
      <w:lvlText w:val="-"/>
      <w:lvlJc w:val="left"/>
      <w:pPr>
        <w:tabs>
          <w:tab w:val="num" w:pos="720"/>
        </w:tabs>
        <w:ind w:left="720" w:hanging="360"/>
      </w:pPr>
      <w:rPr>
        <w:rFonts w:ascii="Times" w:hAnsi="Times" w:hint="default"/>
      </w:rPr>
    </w:lvl>
    <w:lvl w:ilvl="1" w:tplc="7124D88A" w:tentative="1">
      <w:start w:val="1"/>
      <w:numFmt w:val="bullet"/>
      <w:lvlText w:val="-"/>
      <w:lvlJc w:val="left"/>
      <w:pPr>
        <w:tabs>
          <w:tab w:val="num" w:pos="1440"/>
        </w:tabs>
        <w:ind w:left="1440" w:hanging="360"/>
      </w:pPr>
      <w:rPr>
        <w:rFonts w:ascii="Times" w:hAnsi="Times" w:hint="default"/>
      </w:rPr>
    </w:lvl>
    <w:lvl w:ilvl="2" w:tplc="A664CFB8" w:tentative="1">
      <w:start w:val="1"/>
      <w:numFmt w:val="bullet"/>
      <w:lvlText w:val="-"/>
      <w:lvlJc w:val="left"/>
      <w:pPr>
        <w:tabs>
          <w:tab w:val="num" w:pos="2160"/>
        </w:tabs>
        <w:ind w:left="2160" w:hanging="360"/>
      </w:pPr>
      <w:rPr>
        <w:rFonts w:ascii="Times" w:hAnsi="Times" w:hint="default"/>
      </w:rPr>
    </w:lvl>
    <w:lvl w:ilvl="3" w:tplc="603AFF34" w:tentative="1">
      <w:start w:val="1"/>
      <w:numFmt w:val="bullet"/>
      <w:lvlText w:val="-"/>
      <w:lvlJc w:val="left"/>
      <w:pPr>
        <w:tabs>
          <w:tab w:val="num" w:pos="2880"/>
        </w:tabs>
        <w:ind w:left="2880" w:hanging="360"/>
      </w:pPr>
      <w:rPr>
        <w:rFonts w:ascii="Times" w:hAnsi="Times" w:hint="default"/>
      </w:rPr>
    </w:lvl>
    <w:lvl w:ilvl="4" w:tplc="1EDADB4A" w:tentative="1">
      <w:start w:val="1"/>
      <w:numFmt w:val="bullet"/>
      <w:lvlText w:val="-"/>
      <w:lvlJc w:val="left"/>
      <w:pPr>
        <w:tabs>
          <w:tab w:val="num" w:pos="3600"/>
        </w:tabs>
        <w:ind w:left="3600" w:hanging="360"/>
      </w:pPr>
      <w:rPr>
        <w:rFonts w:ascii="Times" w:hAnsi="Times" w:hint="default"/>
      </w:rPr>
    </w:lvl>
    <w:lvl w:ilvl="5" w:tplc="2B70EAC4" w:tentative="1">
      <w:start w:val="1"/>
      <w:numFmt w:val="bullet"/>
      <w:lvlText w:val="-"/>
      <w:lvlJc w:val="left"/>
      <w:pPr>
        <w:tabs>
          <w:tab w:val="num" w:pos="4320"/>
        </w:tabs>
        <w:ind w:left="4320" w:hanging="360"/>
      </w:pPr>
      <w:rPr>
        <w:rFonts w:ascii="Times" w:hAnsi="Times" w:hint="default"/>
      </w:rPr>
    </w:lvl>
    <w:lvl w:ilvl="6" w:tplc="EE528972" w:tentative="1">
      <w:start w:val="1"/>
      <w:numFmt w:val="bullet"/>
      <w:lvlText w:val="-"/>
      <w:lvlJc w:val="left"/>
      <w:pPr>
        <w:tabs>
          <w:tab w:val="num" w:pos="5040"/>
        </w:tabs>
        <w:ind w:left="5040" w:hanging="360"/>
      </w:pPr>
      <w:rPr>
        <w:rFonts w:ascii="Times" w:hAnsi="Times" w:hint="default"/>
      </w:rPr>
    </w:lvl>
    <w:lvl w:ilvl="7" w:tplc="72F6A5BE" w:tentative="1">
      <w:start w:val="1"/>
      <w:numFmt w:val="bullet"/>
      <w:lvlText w:val="-"/>
      <w:lvlJc w:val="left"/>
      <w:pPr>
        <w:tabs>
          <w:tab w:val="num" w:pos="5760"/>
        </w:tabs>
        <w:ind w:left="5760" w:hanging="360"/>
      </w:pPr>
      <w:rPr>
        <w:rFonts w:ascii="Times" w:hAnsi="Times" w:hint="default"/>
      </w:rPr>
    </w:lvl>
    <w:lvl w:ilvl="8" w:tplc="E8385DF8" w:tentative="1">
      <w:start w:val="1"/>
      <w:numFmt w:val="bullet"/>
      <w:lvlText w:val="-"/>
      <w:lvlJc w:val="left"/>
      <w:pPr>
        <w:tabs>
          <w:tab w:val="num" w:pos="6480"/>
        </w:tabs>
        <w:ind w:left="6480" w:hanging="360"/>
      </w:pPr>
      <w:rPr>
        <w:rFonts w:ascii="Times" w:hAnsi="Times" w:hint="default"/>
      </w:rPr>
    </w:lvl>
  </w:abstractNum>
  <w:abstractNum w:abstractNumId="108" w15:restartNumberingAfterBreak="0">
    <w:nsid w:val="6A824D2D"/>
    <w:multiLevelType w:val="hybridMultilevel"/>
    <w:tmpl w:val="0BB0A7CE"/>
    <w:lvl w:ilvl="0" w:tplc="2626E3C2">
      <w:start w:val="1"/>
      <w:numFmt w:val="bullet"/>
      <w:lvlText w:val="o"/>
      <w:lvlJc w:val="left"/>
      <w:pPr>
        <w:tabs>
          <w:tab w:val="num" w:pos="720"/>
        </w:tabs>
        <w:ind w:left="720" w:hanging="360"/>
      </w:pPr>
      <w:rPr>
        <w:rFonts w:ascii="Courier New" w:hAnsi="Courier New" w:hint="default"/>
      </w:rPr>
    </w:lvl>
    <w:lvl w:ilvl="1" w:tplc="3CFAB652">
      <w:start w:val="1"/>
      <w:numFmt w:val="bullet"/>
      <w:lvlText w:val="o"/>
      <w:lvlJc w:val="left"/>
      <w:pPr>
        <w:tabs>
          <w:tab w:val="num" w:pos="1440"/>
        </w:tabs>
        <w:ind w:left="1440" w:hanging="360"/>
      </w:pPr>
      <w:rPr>
        <w:rFonts w:ascii="Courier New" w:hAnsi="Courier New" w:hint="default"/>
      </w:rPr>
    </w:lvl>
    <w:lvl w:ilvl="2" w:tplc="002CE576" w:tentative="1">
      <w:start w:val="1"/>
      <w:numFmt w:val="bullet"/>
      <w:lvlText w:val="o"/>
      <w:lvlJc w:val="left"/>
      <w:pPr>
        <w:tabs>
          <w:tab w:val="num" w:pos="2160"/>
        </w:tabs>
        <w:ind w:left="2160" w:hanging="360"/>
      </w:pPr>
      <w:rPr>
        <w:rFonts w:ascii="Courier New" w:hAnsi="Courier New" w:hint="default"/>
      </w:rPr>
    </w:lvl>
    <w:lvl w:ilvl="3" w:tplc="715409EC" w:tentative="1">
      <w:start w:val="1"/>
      <w:numFmt w:val="bullet"/>
      <w:lvlText w:val="o"/>
      <w:lvlJc w:val="left"/>
      <w:pPr>
        <w:tabs>
          <w:tab w:val="num" w:pos="2880"/>
        </w:tabs>
        <w:ind w:left="2880" w:hanging="360"/>
      </w:pPr>
      <w:rPr>
        <w:rFonts w:ascii="Courier New" w:hAnsi="Courier New" w:hint="default"/>
      </w:rPr>
    </w:lvl>
    <w:lvl w:ilvl="4" w:tplc="0BEA76CE" w:tentative="1">
      <w:start w:val="1"/>
      <w:numFmt w:val="bullet"/>
      <w:lvlText w:val="o"/>
      <w:lvlJc w:val="left"/>
      <w:pPr>
        <w:tabs>
          <w:tab w:val="num" w:pos="3600"/>
        </w:tabs>
        <w:ind w:left="3600" w:hanging="360"/>
      </w:pPr>
      <w:rPr>
        <w:rFonts w:ascii="Courier New" w:hAnsi="Courier New" w:hint="default"/>
      </w:rPr>
    </w:lvl>
    <w:lvl w:ilvl="5" w:tplc="1FD2029A" w:tentative="1">
      <w:start w:val="1"/>
      <w:numFmt w:val="bullet"/>
      <w:lvlText w:val="o"/>
      <w:lvlJc w:val="left"/>
      <w:pPr>
        <w:tabs>
          <w:tab w:val="num" w:pos="4320"/>
        </w:tabs>
        <w:ind w:left="4320" w:hanging="360"/>
      </w:pPr>
      <w:rPr>
        <w:rFonts w:ascii="Courier New" w:hAnsi="Courier New" w:hint="default"/>
      </w:rPr>
    </w:lvl>
    <w:lvl w:ilvl="6" w:tplc="3E2A28F2" w:tentative="1">
      <w:start w:val="1"/>
      <w:numFmt w:val="bullet"/>
      <w:lvlText w:val="o"/>
      <w:lvlJc w:val="left"/>
      <w:pPr>
        <w:tabs>
          <w:tab w:val="num" w:pos="5040"/>
        </w:tabs>
        <w:ind w:left="5040" w:hanging="360"/>
      </w:pPr>
      <w:rPr>
        <w:rFonts w:ascii="Courier New" w:hAnsi="Courier New" w:hint="default"/>
      </w:rPr>
    </w:lvl>
    <w:lvl w:ilvl="7" w:tplc="1946E1E6" w:tentative="1">
      <w:start w:val="1"/>
      <w:numFmt w:val="bullet"/>
      <w:lvlText w:val="o"/>
      <w:lvlJc w:val="left"/>
      <w:pPr>
        <w:tabs>
          <w:tab w:val="num" w:pos="5760"/>
        </w:tabs>
        <w:ind w:left="5760" w:hanging="360"/>
      </w:pPr>
      <w:rPr>
        <w:rFonts w:ascii="Courier New" w:hAnsi="Courier New" w:hint="default"/>
      </w:rPr>
    </w:lvl>
    <w:lvl w:ilvl="8" w:tplc="B2E443F8" w:tentative="1">
      <w:start w:val="1"/>
      <w:numFmt w:val="bullet"/>
      <w:lvlText w:val="o"/>
      <w:lvlJc w:val="left"/>
      <w:pPr>
        <w:tabs>
          <w:tab w:val="num" w:pos="6480"/>
        </w:tabs>
        <w:ind w:left="6480" w:hanging="360"/>
      </w:pPr>
      <w:rPr>
        <w:rFonts w:ascii="Courier New" w:hAnsi="Courier New" w:hint="default"/>
      </w:rPr>
    </w:lvl>
  </w:abstractNum>
  <w:abstractNum w:abstractNumId="109"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110"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1" w15:restartNumberingAfterBreak="0">
    <w:nsid w:val="6E6A37FD"/>
    <w:multiLevelType w:val="hybridMultilevel"/>
    <w:tmpl w:val="4176D0CA"/>
    <w:lvl w:ilvl="0" w:tplc="7BDE816E">
      <w:start w:val="1"/>
      <w:numFmt w:val="bullet"/>
      <w:lvlText w:val="-"/>
      <w:lvlJc w:val="left"/>
      <w:pPr>
        <w:tabs>
          <w:tab w:val="num" w:pos="720"/>
        </w:tabs>
        <w:ind w:left="720" w:hanging="360"/>
      </w:pPr>
      <w:rPr>
        <w:rFonts w:ascii="Times" w:hAnsi="Times" w:hint="default"/>
      </w:rPr>
    </w:lvl>
    <w:lvl w:ilvl="1" w:tplc="D7C423E8" w:tentative="1">
      <w:start w:val="1"/>
      <w:numFmt w:val="bullet"/>
      <w:lvlText w:val="-"/>
      <w:lvlJc w:val="left"/>
      <w:pPr>
        <w:tabs>
          <w:tab w:val="num" w:pos="1440"/>
        </w:tabs>
        <w:ind w:left="1440" w:hanging="360"/>
      </w:pPr>
      <w:rPr>
        <w:rFonts w:ascii="Times" w:hAnsi="Times" w:hint="default"/>
      </w:rPr>
    </w:lvl>
    <w:lvl w:ilvl="2" w:tplc="D00E51EE" w:tentative="1">
      <w:start w:val="1"/>
      <w:numFmt w:val="bullet"/>
      <w:lvlText w:val="-"/>
      <w:lvlJc w:val="left"/>
      <w:pPr>
        <w:tabs>
          <w:tab w:val="num" w:pos="2160"/>
        </w:tabs>
        <w:ind w:left="2160" w:hanging="360"/>
      </w:pPr>
      <w:rPr>
        <w:rFonts w:ascii="Times" w:hAnsi="Times" w:hint="default"/>
      </w:rPr>
    </w:lvl>
    <w:lvl w:ilvl="3" w:tplc="88F0F206" w:tentative="1">
      <w:start w:val="1"/>
      <w:numFmt w:val="bullet"/>
      <w:lvlText w:val="-"/>
      <w:lvlJc w:val="left"/>
      <w:pPr>
        <w:tabs>
          <w:tab w:val="num" w:pos="2880"/>
        </w:tabs>
        <w:ind w:left="2880" w:hanging="360"/>
      </w:pPr>
      <w:rPr>
        <w:rFonts w:ascii="Times" w:hAnsi="Times" w:hint="default"/>
      </w:rPr>
    </w:lvl>
    <w:lvl w:ilvl="4" w:tplc="89A2B29C" w:tentative="1">
      <w:start w:val="1"/>
      <w:numFmt w:val="bullet"/>
      <w:lvlText w:val="-"/>
      <w:lvlJc w:val="left"/>
      <w:pPr>
        <w:tabs>
          <w:tab w:val="num" w:pos="3600"/>
        </w:tabs>
        <w:ind w:left="3600" w:hanging="360"/>
      </w:pPr>
      <w:rPr>
        <w:rFonts w:ascii="Times" w:hAnsi="Times" w:hint="default"/>
      </w:rPr>
    </w:lvl>
    <w:lvl w:ilvl="5" w:tplc="ADAC3A22" w:tentative="1">
      <w:start w:val="1"/>
      <w:numFmt w:val="bullet"/>
      <w:lvlText w:val="-"/>
      <w:lvlJc w:val="left"/>
      <w:pPr>
        <w:tabs>
          <w:tab w:val="num" w:pos="4320"/>
        </w:tabs>
        <w:ind w:left="4320" w:hanging="360"/>
      </w:pPr>
      <w:rPr>
        <w:rFonts w:ascii="Times" w:hAnsi="Times" w:hint="default"/>
      </w:rPr>
    </w:lvl>
    <w:lvl w:ilvl="6" w:tplc="798ED1B0" w:tentative="1">
      <w:start w:val="1"/>
      <w:numFmt w:val="bullet"/>
      <w:lvlText w:val="-"/>
      <w:lvlJc w:val="left"/>
      <w:pPr>
        <w:tabs>
          <w:tab w:val="num" w:pos="5040"/>
        </w:tabs>
        <w:ind w:left="5040" w:hanging="360"/>
      </w:pPr>
      <w:rPr>
        <w:rFonts w:ascii="Times" w:hAnsi="Times" w:hint="default"/>
      </w:rPr>
    </w:lvl>
    <w:lvl w:ilvl="7" w:tplc="E13AE884" w:tentative="1">
      <w:start w:val="1"/>
      <w:numFmt w:val="bullet"/>
      <w:lvlText w:val="-"/>
      <w:lvlJc w:val="left"/>
      <w:pPr>
        <w:tabs>
          <w:tab w:val="num" w:pos="5760"/>
        </w:tabs>
        <w:ind w:left="5760" w:hanging="360"/>
      </w:pPr>
      <w:rPr>
        <w:rFonts w:ascii="Times" w:hAnsi="Times" w:hint="default"/>
      </w:rPr>
    </w:lvl>
    <w:lvl w:ilvl="8" w:tplc="C0DC41EA" w:tentative="1">
      <w:start w:val="1"/>
      <w:numFmt w:val="bullet"/>
      <w:lvlText w:val="-"/>
      <w:lvlJc w:val="left"/>
      <w:pPr>
        <w:tabs>
          <w:tab w:val="num" w:pos="6480"/>
        </w:tabs>
        <w:ind w:left="6480" w:hanging="360"/>
      </w:pPr>
      <w:rPr>
        <w:rFonts w:ascii="Times" w:hAnsi="Times" w:hint="default"/>
      </w:rPr>
    </w:lvl>
  </w:abstractNum>
  <w:abstractNum w:abstractNumId="112" w15:restartNumberingAfterBreak="0">
    <w:nsid w:val="6EFF085E"/>
    <w:multiLevelType w:val="hybridMultilevel"/>
    <w:tmpl w:val="3D506FA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1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0E12BCA"/>
    <w:multiLevelType w:val="hybridMultilevel"/>
    <w:tmpl w:val="D4567AA8"/>
    <w:lvl w:ilvl="0" w:tplc="040C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71120EC2"/>
    <w:multiLevelType w:val="hybridMultilevel"/>
    <w:tmpl w:val="C562F6B8"/>
    <w:lvl w:ilvl="0" w:tplc="AC9C64FE">
      <w:start w:val="1"/>
      <w:numFmt w:val="bullet"/>
      <w:lvlText w:val="-"/>
      <w:lvlJc w:val="left"/>
      <w:pPr>
        <w:tabs>
          <w:tab w:val="num" w:pos="720"/>
        </w:tabs>
        <w:ind w:left="720" w:hanging="360"/>
      </w:pPr>
      <w:rPr>
        <w:rFonts w:ascii="Times" w:hAnsi="Times" w:hint="default"/>
      </w:rPr>
    </w:lvl>
    <w:lvl w:ilvl="1" w:tplc="BDA2A7FA" w:tentative="1">
      <w:start w:val="1"/>
      <w:numFmt w:val="bullet"/>
      <w:lvlText w:val="-"/>
      <w:lvlJc w:val="left"/>
      <w:pPr>
        <w:tabs>
          <w:tab w:val="num" w:pos="1440"/>
        </w:tabs>
        <w:ind w:left="1440" w:hanging="360"/>
      </w:pPr>
      <w:rPr>
        <w:rFonts w:ascii="Times" w:hAnsi="Times" w:hint="default"/>
      </w:rPr>
    </w:lvl>
    <w:lvl w:ilvl="2" w:tplc="AFD61F82" w:tentative="1">
      <w:start w:val="1"/>
      <w:numFmt w:val="bullet"/>
      <w:lvlText w:val="-"/>
      <w:lvlJc w:val="left"/>
      <w:pPr>
        <w:tabs>
          <w:tab w:val="num" w:pos="2160"/>
        </w:tabs>
        <w:ind w:left="2160" w:hanging="360"/>
      </w:pPr>
      <w:rPr>
        <w:rFonts w:ascii="Times" w:hAnsi="Times" w:hint="default"/>
      </w:rPr>
    </w:lvl>
    <w:lvl w:ilvl="3" w:tplc="464074AA" w:tentative="1">
      <w:start w:val="1"/>
      <w:numFmt w:val="bullet"/>
      <w:lvlText w:val="-"/>
      <w:lvlJc w:val="left"/>
      <w:pPr>
        <w:tabs>
          <w:tab w:val="num" w:pos="2880"/>
        </w:tabs>
        <w:ind w:left="2880" w:hanging="360"/>
      </w:pPr>
      <w:rPr>
        <w:rFonts w:ascii="Times" w:hAnsi="Times" w:hint="default"/>
      </w:rPr>
    </w:lvl>
    <w:lvl w:ilvl="4" w:tplc="19CC0E26" w:tentative="1">
      <w:start w:val="1"/>
      <w:numFmt w:val="bullet"/>
      <w:lvlText w:val="-"/>
      <w:lvlJc w:val="left"/>
      <w:pPr>
        <w:tabs>
          <w:tab w:val="num" w:pos="3600"/>
        </w:tabs>
        <w:ind w:left="3600" w:hanging="360"/>
      </w:pPr>
      <w:rPr>
        <w:rFonts w:ascii="Times" w:hAnsi="Times" w:hint="default"/>
      </w:rPr>
    </w:lvl>
    <w:lvl w:ilvl="5" w:tplc="2654B312" w:tentative="1">
      <w:start w:val="1"/>
      <w:numFmt w:val="bullet"/>
      <w:lvlText w:val="-"/>
      <w:lvlJc w:val="left"/>
      <w:pPr>
        <w:tabs>
          <w:tab w:val="num" w:pos="4320"/>
        </w:tabs>
        <w:ind w:left="4320" w:hanging="360"/>
      </w:pPr>
      <w:rPr>
        <w:rFonts w:ascii="Times" w:hAnsi="Times" w:hint="default"/>
      </w:rPr>
    </w:lvl>
    <w:lvl w:ilvl="6" w:tplc="6D4A52FE" w:tentative="1">
      <w:start w:val="1"/>
      <w:numFmt w:val="bullet"/>
      <w:lvlText w:val="-"/>
      <w:lvlJc w:val="left"/>
      <w:pPr>
        <w:tabs>
          <w:tab w:val="num" w:pos="5040"/>
        </w:tabs>
        <w:ind w:left="5040" w:hanging="360"/>
      </w:pPr>
      <w:rPr>
        <w:rFonts w:ascii="Times" w:hAnsi="Times" w:hint="default"/>
      </w:rPr>
    </w:lvl>
    <w:lvl w:ilvl="7" w:tplc="3EA22A0C" w:tentative="1">
      <w:start w:val="1"/>
      <w:numFmt w:val="bullet"/>
      <w:lvlText w:val="-"/>
      <w:lvlJc w:val="left"/>
      <w:pPr>
        <w:tabs>
          <w:tab w:val="num" w:pos="5760"/>
        </w:tabs>
        <w:ind w:left="5760" w:hanging="360"/>
      </w:pPr>
      <w:rPr>
        <w:rFonts w:ascii="Times" w:hAnsi="Times" w:hint="default"/>
      </w:rPr>
    </w:lvl>
    <w:lvl w:ilvl="8" w:tplc="6A0E3B8E" w:tentative="1">
      <w:start w:val="1"/>
      <w:numFmt w:val="bullet"/>
      <w:lvlText w:val="-"/>
      <w:lvlJc w:val="left"/>
      <w:pPr>
        <w:tabs>
          <w:tab w:val="num" w:pos="6480"/>
        </w:tabs>
        <w:ind w:left="6480" w:hanging="360"/>
      </w:pPr>
      <w:rPr>
        <w:rFonts w:ascii="Times" w:hAnsi="Times" w:hint="default"/>
      </w:rPr>
    </w:lvl>
  </w:abstractNum>
  <w:abstractNum w:abstractNumId="117" w15:restartNumberingAfterBreak="0">
    <w:nsid w:val="722B3DC8"/>
    <w:multiLevelType w:val="hybridMultilevel"/>
    <w:tmpl w:val="851ADE86"/>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8" w15:restartNumberingAfterBreak="0">
    <w:nsid w:val="72E22BA6"/>
    <w:multiLevelType w:val="hybridMultilevel"/>
    <w:tmpl w:val="6E54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9" w15:restartNumberingAfterBreak="0">
    <w:nsid w:val="7315433E"/>
    <w:multiLevelType w:val="hybridMultilevel"/>
    <w:tmpl w:val="B2423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73834219"/>
    <w:multiLevelType w:val="hybridMultilevel"/>
    <w:tmpl w:val="D1369AD4"/>
    <w:lvl w:ilvl="0" w:tplc="040C0003">
      <w:start w:val="1"/>
      <w:numFmt w:val="bullet"/>
      <w:lvlText w:val="o"/>
      <w:lvlJc w:val="left"/>
      <w:pPr>
        <w:ind w:left="830" w:hanging="360"/>
      </w:pPr>
      <w:rPr>
        <w:rFonts w:ascii="Courier New" w:hAnsi="Courier New" w:cs="Courier New"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21" w15:restartNumberingAfterBreak="0">
    <w:nsid w:val="76E62DE6"/>
    <w:multiLevelType w:val="hybridMultilevel"/>
    <w:tmpl w:val="00B80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73B5AE2"/>
    <w:multiLevelType w:val="multilevel"/>
    <w:tmpl w:val="0FD01B58"/>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81D4792"/>
    <w:multiLevelType w:val="hybridMultilevel"/>
    <w:tmpl w:val="E5EC4B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26"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27" w15:restartNumberingAfterBreak="0">
    <w:nsid w:val="79A6357F"/>
    <w:multiLevelType w:val="hybridMultilevel"/>
    <w:tmpl w:val="238E7D2C"/>
    <w:lvl w:ilvl="0" w:tplc="7B6EA752">
      <w:start w:val="1"/>
      <w:numFmt w:val="bullet"/>
      <w:lvlText w:val="-"/>
      <w:lvlJc w:val="left"/>
      <w:pPr>
        <w:tabs>
          <w:tab w:val="num" w:pos="720"/>
        </w:tabs>
        <w:ind w:left="720" w:hanging="360"/>
      </w:pPr>
      <w:rPr>
        <w:rFonts w:ascii="Times" w:hAnsi="Times" w:hint="default"/>
      </w:rPr>
    </w:lvl>
    <w:lvl w:ilvl="1" w:tplc="665E95A0" w:tentative="1">
      <w:start w:val="1"/>
      <w:numFmt w:val="bullet"/>
      <w:lvlText w:val="-"/>
      <w:lvlJc w:val="left"/>
      <w:pPr>
        <w:tabs>
          <w:tab w:val="num" w:pos="1440"/>
        </w:tabs>
        <w:ind w:left="1440" w:hanging="360"/>
      </w:pPr>
      <w:rPr>
        <w:rFonts w:ascii="Times" w:hAnsi="Times" w:hint="default"/>
      </w:rPr>
    </w:lvl>
    <w:lvl w:ilvl="2" w:tplc="8CAACC04" w:tentative="1">
      <w:start w:val="1"/>
      <w:numFmt w:val="bullet"/>
      <w:lvlText w:val="-"/>
      <w:lvlJc w:val="left"/>
      <w:pPr>
        <w:tabs>
          <w:tab w:val="num" w:pos="2160"/>
        </w:tabs>
        <w:ind w:left="2160" w:hanging="360"/>
      </w:pPr>
      <w:rPr>
        <w:rFonts w:ascii="Times" w:hAnsi="Times" w:hint="default"/>
      </w:rPr>
    </w:lvl>
    <w:lvl w:ilvl="3" w:tplc="3BE40DD8" w:tentative="1">
      <w:start w:val="1"/>
      <w:numFmt w:val="bullet"/>
      <w:lvlText w:val="-"/>
      <w:lvlJc w:val="left"/>
      <w:pPr>
        <w:tabs>
          <w:tab w:val="num" w:pos="2880"/>
        </w:tabs>
        <w:ind w:left="2880" w:hanging="360"/>
      </w:pPr>
      <w:rPr>
        <w:rFonts w:ascii="Times" w:hAnsi="Times" w:hint="default"/>
      </w:rPr>
    </w:lvl>
    <w:lvl w:ilvl="4" w:tplc="8BB8ADBC" w:tentative="1">
      <w:start w:val="1"/>
      <w:numFmt w:val="bullet"/>
      <w:lvlText w:val="-"/>
      <w:lvlJc w:val="left"/>
      <w:pPr>
        <w:tabs>
          <w:tab w:val="num" w:pos="3600"/>
        </w:tabs>
        <w:ind w:left="3600" w:hanging="360"/>
      </w:pPr>
      <w:rPr>
        <w:rFonts w:ascii="Times" w:hAnsi="Times" w:hint="default"/>
      </w:rPr>
    </w:lvl>
    <w:lvl w:ilvl="5" w:tplc="774286CE" w:tentative="1">
      <w:start w:val="1"/>
      <w:numFmt w:val="bullet"/>
      <w:lvlText w:val="-"/>
      <w:lvlJc w:val="left"/>
      <w:pPr>
        <w:tabs>
          <w:tab w:val="num" w:pos="4320"/>
        </w:tabs>
        <w:ind w:left="4320" w:hanging="360"/>
      </w:pPr>
      <w:rPr>
        <w:rFonts w:ascii="Times" w:hAnsi="Times" w:hint="default"/>
      </w:rPr>
    </w:lvl>
    <w:lvl w:ilvl="6" w:tplc="2FBA4204" w:tentative="1">
      <w:start w:val="1"/>
      <w:numFmt w:val="bullet"/>
      <w:lvlText w:val="-"/>
      <w:lvlJc w:val="left"/>
      <w:pPr>
        <w:tabs>
          <w:tab w:val="num" w:pos="5040"/>
        </w:tabs>
        <w:ind w:left="5040" w:hanging="360"/>
      </w:pPr>
      <w:rPr>
        <w:rFonts w:ascii="Times" w:hAnsi="Times" w:hint="default"/>
      </w:rPr>
    </w:lvl>
    <w:lvl w:ilvl="7" w:tplc="07886C86" w:tentative="1">
      <w:start w:val="1"/>
      <w:numFmt w:val="bullet"/>
      <w:lvlText w:val="-"/>
      <w:lvlJc w:val="left"/>
      <w:pPr>
        <w:tabs>
          <w:tab w:val="num" w:pos="5760"/>
        </w:tabs>
        <w:ind w:left="5760" w:hanging="360"/>
      </w:pPr>
      <w:rPr>
        <w:rFonts w:ascii="Times" w:hAnsi="Times" w:hint="default"/>
      </w:rPr>
    </w:lvl>
    <w:lvl w:ilvl="8" w:tplc="B6E0380C" w:tentative="1">
      <w:start w:val="1"/>
      <w:numFmt w:val="bullet"/>
      <w:lvlText w:val="-"/>
      <w:lvlJc w:val="left"/>
      <w:pPr>
        <w:tabs>
          <w:tab w:val="num" w:pos="6480"/>
        </w:tabs>
        <w:ind w:left="6480" w:hanging="360"/>
      </w:pPr>
      <w:rPr>
        <w:rFonts w:ascii="Times" w:hAnsi="Times" w:hint="default"/>
      </w:rPr>
    </w:lvl>
  </w:abstractNum>
  <w:abstractNum w:abstractNumId="12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30" w15:restartNumberingAfterBreak="0">
    <w:nsid w:val="7D8B097E"/>
    <w:multiLevelType w:val="multilevel"/>
    <w:tmpl w:val="0FE63E8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1" w15:restartNumberingAfterBreak="0">
    <w:nsid w:val="7E014572"/>
    <w:multiLevelType w:val="hybridMultilevel"/>
    <w:tmpl w:val="F08E3156"/>
    <w:lvl w:ilvl="0" w:tplc="31EA2A76">
      <w:start w:val="1"/>
      <w:numFmt w:val="bullet"/>
      <w:lvlText w:val="•"/>
      <w:lvlJc w:val="left"/>
      <w:pPr>
        <w:tabs>
          <w:tab w:val="num" w:pos="720"/>
        </w:tabs>
        <w:ind w:left="720" w:hanging="360"/>
      </w:pPr>
      <w:rPr>
        <w:rFonts w:ascii="Arial" w:hAnsi="Arial" w:hint="default"/>
      </w:rPr>
    </w:lvl>
    <w:lvl w:ilvl="1" w:tplc="51B89246" w:tentative="1">
      <w:start w:val="1"/>
      <w:numFmt w:val="bullet"/>
      <w:lvlText w:val="•"/>
      <w:lvlJc w:val="left"/>
      <w:pPr>
        <w:tabs>
          <w:tab w:val="num" w:pos="1440"/>
        </w:tabs>
        <w:ind w:left="1440" w:hanging="360"/>
      </w:pPr>
      <w:rPr>
        <w:rFonts w:ascii="Arial" w:hAnsi="Arial" w:hint="default"/>
      </w:rPr>
    </w:lvl>
    <w:lvl w:ilvl="2" w:tplc="EE9678CE" w:tentative="1">
      <w:start w:val="1"/>
      <w:numFmt w:val="bullet"/>
      <w:lvlText w:val="•"/>
      <w:lvlJc w:val="left"/>
      <w:pPr>
        <w:tabs>
          <w:tab w:val="num" w:pos="2160"/>
        </w:tabs>
        <w:ind w:left="2160" w:hanging="360"/>
      </w:pPr>
      <w:rPr>
        <w:rFonts w:ascii="Arial" w:hAnsi="Arial" w:hint="default"/>
      </w:rPr>
    </w:lvl>
    <w:lvl w:ilvl="3" w:tplc="E59C52FE" w:tentative="1">
      <w:start w:val="1"/>
      <w:numFmt w:val="bullet"/>
      <w:lvlText w:val="•"/>
      <w:lvlJc w:val="left"/>
      <w:pPr>
        <w:tabs>
          <w:tab w:val="num" w:pos="2880"/>
        </w:tabs>
        <w:ind w:left="2880" w:hanging="360"/>
      </w:pPr>
      <w:rPr>
        <w:rFonts w:ascii="Arial" w:hAnsi="Arial" w:hint="default"/>
      </w:rPr>
    </w:lvl>
    <w:lvl w:ilvl="4" w:tplc="659A4E42" w:tentative="1">
      <w:start w:val="1"/>
      <w:numFmt w:val="bullet"/>
      <w:lvlText w:val="•"/>
      <w:lvlJc w:val="left"/>
      <w:pPr>
        <w:tabs>
          <w:tab w:val="num" w:pos="3600"/>
        </w:tabs>
        <w:ind w:left="3600" w:hanging="360"/>
      </w:pPr>
      <w:rPr>
        <w:rFonts w:ascii="Arial" w:hAnsi="Arial" w:hint="default"/>
      </w:rPr>
    </w:lvl>
    <w:lvl w:ilvl="5" w:tplc="8B8AD9AC" w:tentative="1">
      <w:start w:val="1"/>
      <w:numFmt w:val="bullet"/>
      <w:lvlText w:val="•"/>
      <w:lvlJc w:val="left"/>
      <w:pPr>
        <w:tabs>
          <w:tab w:val="num" w:pos="4320"/>
        </w:tabs>
        <w:ind w:left="4320" w:hanging="360"/>
      </w:pPr>
      <w:rPr>
        <w:rFonts w:ascii="Arial" w:hAnsi="Arial" w:hint="default"/>
      </w:rPr>
    </w:lvl>
    <w:lvl w:ilvl="6" w:tplc="373A3782" w:tentative="1">
      <w:start w:val="1"/>
      <w:numFmt w:val="bullet"/>
      <w:lvlText w:val="•"/>
      <w:lvlJc w:val="left"/>
      <w:pPr>
        <w:tabs>
          <w:tab w:val="num" w:pos="5040"/>
        </w:tabs>
        <w:ind w:left="5040" w:hanging="360"/>
      </w:pPr>
      <w:rPr>
        <w:rFonts w:ascii="Arial" w:hAnsi="Arial" w:hint="default"/>
      </w:rPr>
    </w:lvl>
    <w:lvl w:ilvl="7" w:tplc="D2407466" w:tentative="1">
      <w:start w:val="1"/>
      <w:numFmt w:val="bullet"/>
      <w:lvlText w:val="•"/>
      <w:lvlJc w:val="left"/>
      <w:pPr>
        <w:tabs>
          <w:tab w:val="num" w:pos="5760"/>
        </w:tabs>
        <w:ind w:left="5760" w:hanging="360"/>
      </w:pPr>
      <w:rPr>
        <w:rFonts w:ascii="Arial" w:hAnsi="Arial" w:hint="default"/>
      </w:rPr>
    </w:lvl>
    <w:lvl w:ilvl="8" w:tplc="D60C15E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7E04356D"/>
    <w:multiLevelType w:val="hybridMultilevel"/>
    <w:tmpl w:val="C1C404C0"/>
    <w:lvl w:ilvl="0" w:tplc="719A921A">
      <w:start w:val="1"/>
      <w:numFmt w:val="bullet"/>
      <w:lvlText w:val="-"/>
      <w:lvlJc w:val="left"/>
      <w:pPr>
        <w:tabs>
          <w:tab w:val="num" w:pos="720"/>
        </w:tabs>
        <w:ind w:left="720" w:hanging="360"/>
      </w:pPr>
      <w:rPr>
        <w:rFonts w:ascii="Times" w:hAnsi="Times" w:hint="default"/>
      </w:rPr>
    </w:lvl>
    <w:lvl w:ilvl="1" w:tplc="91D29C18" w:tentative="1">
      <w:start w:val="1"/>
      <w:numFmt w:val="bullet"/>
      <w:lvlText w:val="-"/>
      <w:lvlJc w:val="left"/>
      <w:pPr>
        <w:tabs>
          <w:tab w:val="num" w:pos="1440"/>
        </w:tabs>
        <w:ind w:left="1440" w:hanging="360"/>
      </w:pPr>
      <w:rPr>
        <w:rFonts w:ascii="Times" w:hAnsi="Times" w:hint="default"/>
      </w:rPr>
    </w:lvl>
    <w:lvl w:ilvl="2" w:tplc="B1882C88" w:tentative="1">
      <w:start w:val="1"/>
      <w:numFmt w:val="bullet"/>
      <w:lvlText w:val="-"/>
      <w:lvlJc w:val="left"/>
      <w:pPr>
        <w:tabs>
          <w:tab w:val="num" w:pos="2160"/>
        </w:tabs>
        <w:ind w:left="2160" w:hanging="360"/>
      </w:pPr>
      <w:rPr>
        <w:rFonts w:ascii="Times" w:hAnsi="Times" w:hint="default"/>
      </w:rPr>
    </w:lvl>
    <w:lvl w:ilvl="3" w:tplc="CAEC626A" w:tentative="1">
      <w:start w:val="1"/>
      <w:numFmt w:val="bullet"/>
      <w:lvlText w:val="-"/>
      <w:lvlJc w:val="left"/>
      <w:pPr>
        <w:tabs>
          <w:tab w:val="num" w:pos="2880"/>
        </w:tabs>
        <w:ind w:left="2880" w:hanging="360"/>
      </w:pPr>
      <w:rPr>
        <w:rFonts w:ascii="Times" w:hAnsi="Times" w:hint="default"/>
      </w:rPr>
    </w:lvl>
    <w:lvl w:ilvl="4" w:tplc="172653A6" w:tentative="1">
      <w:start w:val="1"/>
      <w:numFmt w:val="bullet"/>
      <w:lvlText w:val="-"/>
      <w:lvlJc w:val="left"/>
      <w:pPr>
        <w:tabs>
          <w:tab w:val="num" w:pos="3600"/>
        </w:tabs>
        <w:ind w:left="3600" w:hanging="360"/>
      </w:pPr>
      <w:rPr>
        <w:rFonts w:ascii="Times" w:hAnsi="Times" w:hint="default"/>
      </w:rPr>
    </w:lvl>
    <w:lvl w:ilvl="5" w:tplc="790C415A" w:tentative="1">
      <w:start w:val="1"/>
      <w:numFmt w:val="bullet"/>
      <w:lvlText w:val="-"/>
      <w:lvlJc w:val="left"/>
      <w:pPr>
        <w:tabs>
          <w:tab w:val="num" w:pos="4320"/>
        </w:tabs>
        <w:ind w:left="4320" w:hanging="360"/>
      </w:pPr>
      <w:rPr>
        <w:rFonts w:ascii="Times" w:hAnsi="Times" w:hint="default"/>
      </w:rPr>
    </w:lvl>
    <w:lvl w:ilvl="6" w:tplc="8F44A452" w:tentative="1">
      <w:start w:val="1"/>
      <w:numFmt w:val="bullet"/>
      <w:lvlText w:val="-"/>
      <w:lvlJc w:val="left"/>
      <w:pPr>
        <w:tabs>
          <w:tab w:val="num" w:pos="5040"/>
        </w:tabs>
        <w:ind w:left="5040" w:hanging="360"/>
      </w:pPr>
      <w:rPr>
        <w:rFonts w:ascii="Times" w:hAnsi="Times" w:hint="default"/>
      </w:rPr>
    </w:lvl>
    <w:lvl w:ilvl="7" w:tplc="533A3FA2" w:tentative="1">
      <w:start w:val="1"/>
      <w:numFmt w:val="bullet"/>
      <w:lvlText w:val="-"/>
      <w:lvlJc w:val="left"/>
      <w:pPr>
        <w:tabs>
          <w:tab w:val="num" w:pos="5760"/>
        </w:tabs>
        <w:ind w:left="5760" w:hanging="360"/>
      </w:pPr>
      <w:rPr>
        <w:rFonts w:ascii="Times" w:hAnsi="Times" w:hint="default"/>
      </w:rPr>
    </w:lvl>
    <w:lvl w:ilvl="8" w:tplc="84DC8264" w:tentative="1">
      <w:start w:val="1"/>
      <w:numFmt w:val="bullet"/>
      <w:lvlText w:val="-"/>
      <w:lvlJc w:val="left"/>
      <w:pPr>
        <w:tabs>
          <w:tab w:val="num" w:pos="6480"/>
        </w:tabs>
        <w:ind w:left="6480" w:hanging="360"/>
      </w:pPr>
      <w:rPr>
        <w:rFonts w:ascii="Times" w:hAnsi="Times" w:hint="default"/>
      </w:rPr>
    </w:lvl>
  </w:abstractNum>
  <w:abstractNum w:abstractNumId="133" w15:restartNumberingAfterBreak="0">
    <w:nsid w:val="7E7239C6"/>
    <w:multiLevelType w:val="hybridMultilevel"/>
    <w:tmpl w:val="34BA294E"/>
    <w:lvl w:ilvl="0" w:tplc="DE98E964">
      <w:start w:val="1"/>
      <w:numFmt w:val="bullet"/>
      <w:lvlText w:val="-"/>
      <w:lvlJc w:val="left"/>
      <w:pPr>
        <w:tabs>
          <w:tab w:val="num" w:pos="720"/>
        </w:tabs>
        <w:ind w:left="720" w:hanging="360"/>
      </w:pPr>
      <w:rPr>
        <w:rFonts w:ascii="Times" w:hAnsi="Times" w:hint="default"/>
      </w:rPr>
    </w:lvl>
    <w:lvl w:ilvl="1" w:tplc="2F58CA3E" w:tentative="1">
      <w:start w:val="1"/>
      <w:numFmt w:val="bullet"/>
      <w:lvlText w:val="-"/>
      <w:lvlJc w:val="left"/>
      <w:pPr>
        <w:tabs>
          <w:tab w:val="num" w:pos="1440"/>
        </w:tabs>
        <w:ind w:left="1440" w:hanging="360"/>
      </w:pPr>
      <w:rPr>
        <w:rFonts w:ascii="Times" w:hAnsi="Times" w:hint="default"/>
      </w:rPr>
    </w:lvl>
    <w:lvl w:ilvl="2" w:tplc="3BC0B8D6" w:tentative="1">
      <w:start w:val="1"/>
      <w:numFmt w:val="bullet"/>
      <w:lvlText w:val="-"/>
      <w:lvlJc w:val="left"/>
      <w:pPr>
        <w:tabs>
          <w:tab w:val="num" w:pos="2160"/>
        </w:tabs>
        <w:ind w:left="2160" w:hanging="360"/>
      </w:pPr>
      <w:rPr>
        <w:rFonts w:ascii="Times" w:hAnsi="Times" w:hint="default"/>
      </w:rPr>
    </w:lvl>
    <w:lvl w:ilvl="3" w:tplc="5F70ABC0" w:tentative="1">
      <w:start w:val="1"/>
      <w:numFmt w:val="bullet"/>
      <w:lvlText w:val="-"/>
      <w:lvlJc w:val="left"/>
      <w:pPr>
        <w:tabs>
          <w:tab w:val="num" w:pos="2880"/>
        </w:tabs>
        <w:ind w:left="2880" w:hanging="360"/>
      </w:pPr>
      <w:rPr>
        <w:rFonts w:ascii="Times" w:hAnsi="Times" w:hint="default"/>
      </w:rPr>
    </w:lvl>
    <w:lvl w:ilvl="4" w:tplc="631EDF1C" w:tentative="1">
      <w:start w:val="1"/>
      <w:numFmt w:val="bullet"/>
      <w:lvlText w:val="-"/>
      <w:lvlJc w:val="left"/>
      <w:pPr>
        <w:tabs>
          <w:tab w:val="num" w:pos="3600"/>
        </w:tabs>
        <w:ind w:left="3600" w:hanging="360"/>
      </w:pPr>
      <w:rPr>
        <w:rFonts w:ascii="Times" w:hAnsi="Times" w:hint="default"/>
      </w:rPr>
    </w:lvl>
    <w:lvl w:ilvl="5" w:tplc="E86C00AA" w:tentative="1">
      <w:start w:val="1"/>
      <w:numFmt w:val="bullet"/>
      <w:lvlText w:val="-"/>
      <w:lvlJc w:val="left"/>
      <w:pPr>
        <w:tabs>
          <w:tab w:val="num" w:pos="4320"/>
        </w:tabs>
        <w:ind w:left="4320" w:hanging="360"/>
      </w:pPr>
      <w:rPr>
        <w:rFonts w:ascii="Times" w:hAnsi="Times" w:hint="default"/>
      </w:rPr>
    </w:lvl>
    <w:lvl w:ilvl="6" w:tplc="CE1C886C" w:tentative="1">
      <w:start w:val="1"/>
      <w:numFmt w:val="bullet"/>
      <w:lvlText w:val="-"/>
      <w:lvlJc w:val="left"/>
      <w:pPr>
        <w:tabs>
          <w:tab w:val="num" w:pos="5040"/>
        </w:tabs>
        <w:ind w:left="5040" w:hanging="360"/>
      </w:pPr>
      <w:rPr>
        <w:rFonts w:ascii="Times" w:hAnsi="Times" w:hint="default"/>
      </w:rPr>
    </w:lvl>
    <w:lvl w:ilvl="7" w:tplc="11B0DCBA" w:tentative="1">
      <w:start w:val="1"/>
      <w:numFmt w:val="bullet"/>
      <w:lvlText w:val="-"/>
      <w:lvlJc w:val="left"/>
      <w:pPr>
        <w:tabs>
          <w:tab w:val="num" w:pos="5760"/>
        </w:tabs>
        <w:ind w:left="5760" w:hanging="360"/>
      </w:pPr>
      <w:rPr>
        <w:rFonts w:ascii="Times" w:hAnsi="Times" w:hint="default"/>
      </w:rPr>
    </w:lvl>
    <w:lvl w:ilvl="8" w:tplc="525E6AA0" w:tentative="1">
      <w:start w:val="1"/>
      <w:numFmt w:val="bullet"/>
      <w:lvlText w:val="-"/>
      <w:lvlJc w:val="left"/>
      <w:pPr>
        <w:tabs>
          <w:tab w:val="num" w:pos="6480"/>
        </w:tabs>
        <w:ind w:left="6480" w:hanging="360"/>
      </w:pPr>
      <w:rPr>
        <w:rFonts w:ascii="Times" w:hAnsi="Times" w:hint="default"/>
      </w:rPr>
    </w:lvl>
  </w:abstractNum>
  <w:abstractNum w:abstractNumId="13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29"/>
  </w:num>
  <w:num w:numId="2" w16cid:durableId="2010523964">
    <w:abstractNumId w:val="73"/>
  </w:num>
  <w:num w:numId="3" w16cid:durableId="1290474486">
    <w:abstractNumId w:val="134"/>
  </w:num>
  <w:num w:numId="4" w16cid:durableId="1909533613">
    <w:abstractNumId w:val="74"/>
  </w:num>
  <w:num w:numId="5" w16cid:durableId="259485338">
    <w:abstractNumId w:val="69"/>
  </w:num>
  <w:num w:numId="6" w16cid:durableId="296107405">
    <w:abstractNumId w:val="10"/>
  </w:num>
  <w:num w:numId="7" w16cid:durableId="743453553">
    <w:abstractNumId w:val="125"/>
  </w:num>
  <w:num w:numId="8" w16cid:durableId="804590566">
    <w:abstractNumId w:val="60"/>
  </w:num>
  <w:num w:numId="9" w16cid:durableId="1893496765">
    <w:abstractNumId w:val="129"/>
  </w:num>
  <w:num w:numId="10" w16cid:durableId="1325356742">
    <w:abstractNumId w:val="114"/>
  </w:num>
  <w:num w:numId="11" w16cid:durableId="1308049972">
    <w:abstractNumId w:val="63"/>
  </w:num>
  <w:num w:numId="12" w16cid:durableId="743845">
    <w:abstractNumId w:val="84"/>
  </w:num>
  <w:num w:numId="13" w16cid:durableId="1562406719">
    <w:abstractNumId w:val="24"/>
  </w:num>
  <w:num w:numId="14" w16cid:durableId="1340618129">
    <w:abstractNumId w:val="2"/>
  </w:num>
  <w:num w:numId="15" w16cid:durableId="1536649045">
    <w:abstractNumId w:val="109"/>
  </w:num>
  <w:num w:numId="16" w16cid:durableId="1660230965">
    <w:abstractNumId w:val="53"/>
  </w:num>
  <w:num w:numId="17" w16cid:durableId="1680959107">
    <w:abstractNumId w:val="9"/>
  </w:num>
  <w:num w:numId="18" w16cid:durableId="132455047">
    <w:abstractNumId w:val="79"/>
  </w:num>
  <w:num w:numId="19" w16cid:durableId="801995528">
    <w:abstractNumId w:val="13"/>
  </w:num>
  <w:num w:numId="20" w16cid:durableId="1893154178">
    <w:abstractNumId w:val="51"/>
  </w:num>
  <w:num w:numId="21" w16cid:durableId="852233375">
    <w:abstractNumId w:val="56"/>
  </w:num>
  <w:num w:numId="22" w16cid:durableId="1492022885">
    <w:abstractNumId w:val="86"/>
  </w:num>
  <w:num w:numId="23" w16cid:durableId="306471779">
    <w:abstractNumId w:val="97"/>
  </w:num>
  <w:num w:numId="24" w16cid:durableId="316299677">
    <w:abstractNumId w:val="25"/>
  </w:num>
  <w:num w:numId="25" w16cid:durableId="482235015">
    <w:abstractNumId w:val="23"/>
  </w:num>
  <w:num w:numId="26" w16cid:durableId="1488132442">
    <w:abstractNumId w:val="62"/>
  </w:num>
  <w:num w:numId="27" w16cid:durableId="575357314">
    <w:abstractNumId w:val="104"/>
  </w:num>
  <w:num w:numId="28" w16cid:durableId="1716542854">
    <w:abstractNumId w:val="20"/>
  </w:num>
  <w:num w:numId="29" w16cid:durableId="1337535601">
    <w:abstractNumId w:val="82"/>
  </w:num>
  <w:num w:numId="30" w16cid:durableId="1441532827">
    <w:abstractNumId w:val="94"/>
  </w:num>
  <w:num w:numId="31" w16cid:durableId="34696929">
    <w:abstractNumId w:val="16"/>
  </w:num>
  <w:num w:numId="32" w16cid:durableId="150174779">
    <w:abstractNumId w:val="92"/>
  </w:num>
  <w:num w:numId="33" w16cid:durableId="1138382189">
    <w:abstractNumId w:val="78"/>
  </w:num>
  <w:num w:numId="34" w16cid:durableId="152263208">
    <w:abstractNumId w:val="123"/>
  </w:num>
  <w:num w:numId="35" w16cid:durableId="855923355">
    <w:abstractNumId w:val="67"/>
  </w:num>
  <w:num w:numId="36" w16cid:durableId="1129545722">
    <w:abstractNumId w:val="99"/>
  </w:num>
  <w:num w:numId="37" w16cid:durableId="751849635">
    <w:abstractNumId w:val="59"/>
  </w:num>
  <w:num w:numId="38" w16cid:durableId="2058968135">
    <w:abstractNumId w:val="91"/>
  </w:num>
  <w:num w:numId="39" w16cid:durableId="1948922757">
    <w:abstractNumId w:val="28"/>
  </w:num>
  <w:num w:numId="40" w16cid:durableId="742525709">
    <w:abstractNumId w:val="46"/>
  </w:num>
  <w:num w:numId="41" w16cid:durableId="671491335">
    <w:abstractNumId w:val="52"/>
  </w:num>
  <w:num w:numId="42" w16cid:durableId="2103607079">
    <w:abstractNumId w:val="65"/>
  </w:num>
  <w:num w:numId="43" w16cid:durableId="285351636">
    <w:abstractNumId w:val="85"/>
  </w:num>
  <w:num w:numId="44" w16cid:durableId="1880971443">
    <w:abstractNumId w:val="36"/>
  </w:num>
  <w:num w:numId="45" w16cid:durableId="1450510952">
    <w:abstractNumId w:val="110"/>
  </w:num>
  <w:num w:numId="46" w16cid:durableId="113250949">
    <w:abstractNumId w:val="54"/>
  </w:num>
  <w:num w:numId="47" w16cid:durableId="602036107">
    <w:abstractNumId w:val="89"/>
  </w:num>
  <w:num w:numId="48" w16cid:durableId="1327050752">
    <w:abstractNumId w:val="75"/>
  </w:num>
  <w:num w:numId="49" w16cid:durableId="169180248">
    <w:abstractNumId w:val="48"/>
  </w:num>
  <w:num w:numId="50" w16cid:durableId="184291117">
    <w:abstractNumId w:val="113"/>
  </w:num>
  <w:num w:numId="51" w16cid:durableId="2004383238">
    <w:abstractNumId w:val="77"/>
  </w:num>
  <w:num w:numId="52" w16cid:durableId="170921014">
    <w:abstractNumId w:val="108"/>
  </w:num>
  <w:num w:numId="53" w16cid:durableId="1971325794">
    <w:abstractNumId w:val="93"/>
  </w:num>
  <w:num w:numId="54" w16cid:durableId="749544220">
    <w:abstractNumId w:val="101"/>
  </w:num>
  <w:num w:numId="55" w16cid:durableId="995571748">
    <w:abstractNumId w:val="1"/>
  </w:num>
  <w:num w:numId="56" w16cid:durableId="1046761060">
    <w:abstractNumId w:val="0"/>
  </w:num>
  <w:num w:numId="57" w16cid:durableId="1346051843">
    <w:abstractNumId w:val="103"/>
  </w:num>
  <w:num w:numId="58" w16cid:durableId="647327034">
    <w:abstractNumId w:val="14"/>
  </w:num>
  <w:num w:numId="59" w16cid:durableId="1300264025">
    <w:abstractNumId w:val="95"/>
  </w:num>
  <w:num w:numId="60" w16cid:durableId="445853116">
    <w:abstractNumId w:val="84"/>
  </w:num>
  <w:num w:numId="61" w16cid:durableId="1125083221">
    <w:abstractNumId w:val="96"/>
  </w:num>
  <w:num w:numId="62" w16cid:durableId="1925412665">
    <w:abstractNumId w:val="35"/>
  </w:num>
  <w:num w:numId="63" w16cid:durableId="1646004938">
    <w:abstractNumId w:val="126"/>
  </w:num>
  <w:num w:numId="64" w16cid:durableId="1011643323">
    <w:abstractNumId w:val="18"/>
  </w:num>
  <w:num w:numId="65" w16cid:durableId="1454322874">
    <w:abstractNumId w:val="17"/>
  </w:num>
  <w:num w:numId="66" w16cid:durableId="1755469545">
    <w:abstractNumId w:val="117"/>
  </w:num>
  <w:num w:numId="67" w16cid:durableId="968441891">
    <w:abstractNumId w:val="49"/>
  </w:num>
  <w:num w:numId="68" w16cid:durableId="776287952">
    <w:abstractNumId w:val="11"/>
  </w:num>
  <w:num w:numId="69" w16cid:durableId="642273652">
    <w:abstractNumId w:val="61"/>
  </w:num>
  <w:num w:numId="70" w16cid:durableId="1519154355">
    <w:abstractNumId w:val="55"/>
  </w:num>
  <w:num w:numId="71" w16cid:durableId="1581527372">
    <w:abstractNumId w:val="131"/>
  </w:num>
  <w:num w:numId="72" w16cid:durableId="1402867016">
    <w:abstractNumId w:val="57"/>
  </w:num>
  <w:num w:numId="73" w16cid:durableId="18092493">
    <w:abstractNumId w:val="21"/>
  </w:num>
  <w:num w:numId="74" w16cid:durableId="1734501701">
    <w:abstractNumId w:val="81"/>
  </w:num>
  <w:num w:numId="75" w16cid:durableId="1740131165">
    <w:abstractNumId w:val="120"/>
  </w:num>
  <w:num w:numId="76" w16cid:durableId="243608140">
    <w:abstractNumId w:val="105"/>
  </w:num>
  <w:num w:numId="77" w16cid:durableId="88698497">
    <w:abstractNumId w:val="70"/>
  </w:num>
  <w:num w:numId="78" w16cid:durableId="1518695661">
    <w:abstractNumId w:val="124"/>
  </w:num>
  <w:num w:numId="79" w16cid:durableId="2048067409">
    <w:abstractNumId w:val="38"/>
  </w:num>
  <w:num w:numId="80" w16cid:durableId="1154301696">
    <w:abstractNumId w:val="72"/>
  </w:num>
  <w:num w:numId="81" w16cid:durableId="1739789318">
    <w:abstractNumId w:val="45"/>
  </w:num>
  <w:num w:numId="82" w16cid:durableId="2053965955">
    <w:abstractNumId w:val="31"/>
  </w:num>
  <w:num w:numId="83" w16cid:durableId="844050864">
    <w:abstractNumId w:val="5"/>
  </w:num>
  <w:num w:numId="84" w16cid:durableId="2066684658">
    <w:abstractNumId w:val="32"/>
  </w:num>
  <w:num w:numId="85" w16cid:durableId="1334457238">
    <w:abstractNumId w:val="80"/>
  </w:num>
  <w:num w:numId="86" w16cid:durableId="605432638">
    <w:abstractNumId w:val="37"/>
  </w:num>
  <w:num w:numId="87" w16cid:durableId="1800142957">
    <w:abstractNumId w:val="123"/>
    <w:lvlOverride w:ilvl="0">
      <w:startOverride w:val="1"/>
    </w:lvlOverride>
    <w:lvlOverride w:ilvl="1"/>
    <w:lvlOverride w:ilvl="2"/>
    <w:lvlOverride w:ilvl="3"/>
    <w:lvlOverride w:ilvl="4"/>
    <w:lvlOverride w:ilvl="5"/>
    <w:lvlOverride w:ilvl="6"/>
    <w:lvlOverride w:ilvl="7"/>
    <w:lvlOverride w:ilvl="8"/>
  </w:num>
  <w:num w:numId="88" w16cid:durableId="494612301">
    <w:abstractNumId w:val="88"/>
  </w:num>
  <w:num w:numId="89" w16cid:durableId="1855993440">
    <w:abstractNumId w:val="26"/>
  </w:num>
  <w:num w:numId="90" w16cid:durableId="2139757538">
    <w:abstractNumId w:val="119"/>
  </w:num>
  <w:num w:numId="91" w16cid:durableId="609510773">
    <w:abstractNumId w:val="6"/>
  </w:num>
  <w:num w:numId="92" w16cid:durableId="1351762874">
    <w:abstractNumId w:val="118"/>
  </w:num>
  <w:num w:numId="93" w16cid:durableId="1008487640">
    <w:abstractNumId w:val="33"/>
  </w:num>
  <w:num w:numId="94" w16cid:durableId="1292328158">
    <w:abstractNumId w:val="122"/>
  </w:num>
  <w:num w:numId="95" w16cid:durableId="2072145785">
    <w:abstractNumId w:val="83"/>
  </w:num>
  <w:num w:numId="96" w16cid:durableId="1369641972">
    <w:abstractNumId w:val="39"/>
  </w:num>
  <w:num w:numId="97" w16cid:durableId="1090392200">
    <w:abstractNumId w:val="121"/>
  </w:num>
  <w:num w:numId="98" w16cid:durableId="1037661294">
    <w:abstractNumId w:val="40"/>
  </w:num>
  <w:num w:numId="99" w16cid:durableId="1280331042">
    <w:abstractNumId w:val="3"/>
  </w:num>
  <w:num w:numId="100" w16cid:durableId="359861828">
    <w:abstractNumId w:val="45"/>
    <w:lvlOverride w:ilvl="0">
      <w:startOverride w:val="1"/>
    </w:lvlOverride>
  </w:num>
  <w:num w:numId="101" w16cid:durableId="339476731">
    <w:abstractNumId w:val="64"/>
  </w:num>
  <w:num w:numId="102" w16cid:durableId="1407072403">
    <w:abstractNumId w:val="34"/>
  </w:num>
  <w:num w:numId="103" w16cid:durableId="810367772">
    <w:abstractNumId w:val="115"/>
  </w:num>
  <w:num w:numId="104" w16cid:durableId="1504277632">
    <w:abstractNumId w:val="43"/>
  </w:num>
  <w:num w:numId="105" w16cid:durableId="1806311024">
    <w:abstractNumId w:val="102"/>
  </w:num>
  <w:num w:numId="106" w16cid:durableId="1779371352">
    <w:abstractNumId w:val="41"/>
  </w:num>
  <w:num w:numId="107" w16cid:durableId="1438914254">
    <w:abstractNumId w:val="7"/>
  </w:num>
  <w:num w:numId="108" w16cid:durableId="197358246">
    <w:abstractNumId w:val="128"/>
  </w:num>
  <w:num w:numId="109" w16cid:durableId="938558755">
    <w:abstractNumId w:val="4"/>
  </w:num>
  <w:num w:numId="110" w16cid:durableId="559290948">
    <w:abstractNumId w:val="87"/>
  </w:num>
  <w:num w:numId="111" w16cid:durableId="1099594403">
    <w:abstractNumId w:val="30"/>
  </w:num>
  <w:num w:numId="112" w16cid:durableId="388579270">
    <w:abstractNumId w:val="116"/>
  </w:num>
  <w:num w:numId="113" w16cid:durableId="93717215">
    <w:abstractNumId w:val="19"/>
  </w:num>
  <w:num w:numId="114" w16cid:durableId="936602302">
    <w:abstractNumId w:val="66"/>
  </w:num>
  <w:num w:numId="115" w16cid:durableId="2137482135">
    <w:abstractNumId w:val="68"/>
  </w:num>
  <w:num w:numId="116" w16cid:durableId="254631150">
    <w:abstractNumId w:val="133"/>
  </w:num>
  <w:num w:numId="117" w16cid:durableId="937903548">
    <w:abstractNumId w:val="127"/>
  </w:num>
  <w:num w:numId="118" w16cid:durableId="388697684">
    <w:abstractNumId w:val="58"/>
  </w:num>
  <w:num w:numId="119" w16cid:durableId="1166171531">
    <w:abstractNumId w:val="98"/>
  </w:num>
  <w:num w:numId="120" w16cid:durableId="1371564456">
    <w:abstractNumId w:val="71"/>
  </w:num>
  <w:num w:numId="121" w16cid:durableId="2111394711">
    <w:abstractNumId w:val="130"/>
  </w:num>
  <w:num w:numId="122" w16cid:durableId="443689710">
    <w:abstractNumId w:val="22"/>
  </w:num>
  <w:num w:numId="123" w16cid:durableId="985206363">
    <w:abstractNumId w:val="112"/>
  </w:num>
  <w:num w:numId="124" w16cid:durableId="137306856">
    <w:abstractNumId w:val="100"/>
  </w:num>
  <w:num w:numId="125" w16cid:durableId="2090492768">
    <w:abstractNumId w:val="27"/>
  </w:num>
  <w:num w:numId="126" w16cid:durableId="617952079">
    <w:abstractNumId w:val="8"/>
  </w:num>
  <w:num w:numId="127" w16cid:durableId="123617939">
    <w:abstractNumId w:val="111"/>
  </w:num>
  <w:num w:numId="128" w16cid:durableId="1999722869">
    <w:abstractNumId w:val="42"/>
  </w:num>
  <w:num w:numId="129" w16cid:durableId="1146122437">
    <w:abstractNumId w:val="12"/>
  </w:num>
  <w:num w:numId="130" w16cid:durableId="1693452075">
    <w:abstractNumId w:val="132"/>
  </w:num>
  <w:num w:numId="131" w16cid:durableId="731271421">
    <w:abstractNumId w:val="107"/>
  </w:num>
  <w:num w:numId="132" w16cid:durableId="815951812">
    <w:abstractNumId w:val="90"/>
  </w:num>
  <w:num w:numId="133" w16cid:durableId="380715993">
    <w:abstractNumId w:val="47"/>
  </w:num>
  <w:num w:numId="134" w16cid:durableId="160898864">
    <w:abstractNumId w:val="44"/>
  </w:num>
  <w:num w:numId="135" w16cid:durableId="248195482">
    <w:abstractNumId w:val="50"/>
  </w:num>
  <w:num w:numId="136" w16cid:durableId="2078212097">
    <w:abstractNumId w:val="76"/>
  </w:num>
  <w:num w:numId="137" w16cid:durableId="2110588586">
    <w:abstractNumId w:val="15"/>
  </w:num>
  <w:num w:numId="138" w16cid:durableId="344671954">
    <w:abstractNumId w:val="106"/>
  </w:num>
  <w:num w:numId="139" w16cid:durableId="19781669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E"/>
    <w:rsid w:val="000000EB"/>
    <w:rsid w:val="000001CF"/>
    <w:rsid w:val="0000043F"/>
    <w:rsid w:val="00000738"/>
    <w:rsid w:val="00000853"/>
    <w:rsid w:val="0000086F"/>
    <w:rsid w:val="00000B33"/>
    <w:rsid w:val="00000BA9"/>
    <w:rsid w:val="00000CAA"/>
    <w:rsid w:val="00000D47"/>
    <w:rsid w:val="00000E57"/>
    <w:rsid w:val="0000109D"/>
    <w:rsid w:val="00001133"/>
    <w:rsid w:val="0000117D"/>
    <w:rsid w:val="000012AD"/>
    <w:rsid w:val="0000141D"/>
    <w:rsid w:val="000014AA"/>
    <w:rsid w:val="000015B4"/>
    <w:rsid w:val="00001646"/>
    <w:rsid w:val="000016B1"/>
    <w:rsid w:val="00001733"/>
    <w:rsid w:val="00001740"/>
    <w:rsid w:val="000017D4"/>
    <w:rsid w:val="0000184D"/>
    <w:rsid w:val="00001B21"/>
    <w:rsid w:val="00001B70"/>
    <w:rsid w:val="00001C08"/>
    <w:rsid w:val="00001D2F"/>
    <w:rsid w:val="000024DB"/>
    <w:rsid w:val="0000251A"/>
    <w:rsid w:val="0000253B"/>
    <w:rsid w:val="000025E1"/>
    <w:rsid w:val="0000269B"/>
    <w:rsid w:val="0000281D"/>
    <w:rsid w:val="00002934"/>
    <w:rsid w:val="00002953"/>
    <w:rsid w:val="000029A4"/>
    <w:rsid w:val="00003042"/>
    <w:rsid w:val="0000304D"/>
    <w:rsid w:val="000030D0"/>
    <w:rsid w:val="000030D9"/>
    <w:rsid w:val="000031F6"/>
    <w:rsid w:val="0000320E"/>
    <w:rsid w:val="00003243"/>
    <w:rsid w:val="000032D6"/>
    <w:rsid w:val="0000338A"/>
    <w:rsid w:val="00003405"/>
    <w:rsid w:val="0000367B"/>
    <w:rsid w:val="0000368B"/>
    <w:rsid w:val="00003754"/>
    <w:rsid w:val="00003811"/>
    <w:rsid w:val="0000389D"/>
    <w:rsid w:val="00003E07"/>
    <w:rsid w:val="00003E4F"/>
    <w:rsid w:val="00004130"/>
    <w:rsid w:val="000041E6"/>
    <w:rsid w:val="00004249"/>
    <w:rsid w:val="0000428D"/>
    <w:rsid w:val="00004746"/>
    <w:rsid w:val="0000494E"/>
    <w:rsid w:val="00004AD6"/>
    <w:rsid w:val="00004C8B"/>
    <w:rsid w:val="00005007"/>
    <w:rsid w:val="0000508E"/>
    <w:rsid w:val="000052E2"/>
    <w:rsid w:val="000053FA"/>
    <w:rsid w:val="00005492"/>
    <w:rsid w:val="00005624"/>
    <w:rsid w:val="00005792"/>
    <w:rsid w:val="000057BF"/>
    <w:rsid w:val="00005900"/>
    <w:rsid w:val="00005ADD"/>
    <w:rsid w:val="00005C40"/>
    <w:rsid w:val="00005FC3"/>
    <w:rsid w:val="000061A1"/>
    <w:rsid w:val="00006226"/>
    <w:rsid w:val="0000626F"/>
    <w:rsid w:val="000063D1"/>
    <w:rsid w:val="000064A5"/>
    <w:rsid w:val="000067C6"/>
    <w:rsid w:val="000068C6"/>
    <w:rsid w:val="000069D4"/>
    <w:rsid w:val="00006A9E"/>
    <w:rsid w:val="00006BB1"/>
    <w:rsid w:val="00006C5E"/>
    <w:rsid w:val="00006D4D"/>
    <w:rsid w:val="00006D54"/>
    <w:rsid w:val="00006DE9"/>
    <w:rsid w:val="00006E5B"/>
    <w:rsid w:val="00006F39"/>
    <w:rsid w:val="00007156"/>
    <w:rsid w:val="000071B1"/>
    <w:rsid w:val="000072B9"/>
    <w:rsid w:val="000072D8"/>
    <w:rsid w:val="00007454"/>
    <w:rsid w:val="000074C4"/>
    <w:rsid w:val="00007649"/>
    <w:rsid w:val="00007923"/>
    <w:rsid w:val="00007AF4"/>
    <w:rsid w:val="00007CFA"/>
    <w:rsid w:val="00010102"/>
    <w:rsid w:val="0001038F"/>
    <w:rsid w:val="00010523"/>
    <w:rsid w:val="000105BB"/>
    <w:rsid w:val="00010648"/>
    <w:rsid w:val="000108E9"/>
    <w:rsid w:val="00010D0B"/>
    <w:rsid w:val="00010D87"/>
    <w:rsid w:val="00010FA9"/>
    <w:rsid w:val="00011212"/>
    <w:rsid w:val="00011295"/>
    <w:rsid w:val="00011311"/>
    <w:rsid w:val="00011355"/>
    <w:rsid w:val="0001155D"/>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9AA"/>
    <w:rsid w:val="00012D0C"/>
    <w:rsid w:val="00012D5B"/>
    <w:rsid w:val="00012DAA"/>
    <w:rsid w:val="00012DE2"/>
    <w:rsid w:val="00012ECB"/>
    <w:rsid w:val="0001328C"/>
    <w:rsid w:val="000133D4"/>
    <w:rsid w:val="000133FF"/>
    <w:rsid w:val="0001350A"/>
    <w:rsid w:val="000136B8"/>
    <w:rsid w:val="00013715"/>
    <w:rsid w:val="0001375E"/>
    <w:rsid w:val="00013AD8"/>
    <w:rsid w:val="00013AF0"/>
    <w:rsid w:val="00013CAF"/>
    <w:rsid w:val="00013D2C"/>
    <w:rsid w:val="00013EE2"/>
    <w:rsid w:val="000140E6"/>
    <w:rsid w:val="000141E1"/>
    <w:rsid w:val="00014214"/>
    <w:rsid w:val="00014288"/>
    <w:rsid w:val="000144EC"/>
    <w:rsid w:val="000144F8"/>
    <w:rsid w:val="000145A4"/>
    <w:rsid w:val="000145B6"/>
    <w:rsid w:val="000145F0"/>
    <w:rsid w:val="000146D3"/>
    <w:rsid w:val="000146F3"/>
    <w:rsid w:val="00014751"/>
    <w:rsid w:val="00014893"/>
    <w:rsid w:val="00014945"/>
    <w:rsid w:val="00014A49"/>
    <w:rsid w:val="00014A4D"/>
    <w:rsid w:val="00014A77"/>
    <w:rsid w:val="00014CDA"/>
    <w:rsid w:val="00014D28"/>
    <w:rsid w:val="00014DBB"/>
    <w:rsid w:val="00014E0C"/>
    <w:rsid w:val="00014F15"/>
    <w:rsid w:val="00014FCF"/>
    <w:rsid w:val="00015009"/>
    <w:rsid w:val="00015020"/>
    <w:rsid w:val="000150FD"/>
    <w:rsid w:val="0001511A"/>
    <w:rsid w:val="00015125"/>
    <w:rsid w:val="0001518D"/>
    <w:rsid w:val="000153A6"/>
    <w:rsid w:val="000153BA"/>
    <w:rsid w:val="000154BB"/>
    <w:rsid w:val="00015704"/>
    <w:rsid w:val="00015746"/>
    <w:rsid w:val="00015842"/>
    <w:rsid w:val="00015BFE"/>
    <w:rsid w:val="00015FBF"/>
    <w:rsid w:val="00016231"/>
    <w:rsid w:val="000162C6"/>
    <w:rsid w:val="000163BB"/>
    <w:rsid w:val="00016448"/>
    <w:rsid w:val="0001644E"/>
    <w:rsid w:val="000164DD"/>
    <w:rsid w:val="00016569"/>
    <w:rsid w:val="00016580"/>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994"/>
    <w:rsid w:val="00017A10"/>
    <w:rsid w:val="00017B4E"/>
    <w:rsid w:val="00017BA4"/>
    <w:rsid w:val="00017D5F"/>
    <w:rsid w:val="00017EDA"/>
    <w:rsid w:val="00017F71"/>
    <w:rsid w:val="00017F7D"/>
    <w:rsid w:val="00020089"/>
    <w:rsid w:val="0002012B"/>
    <w:rsid w:val="000201B5"/>
    <w:rsid w:val="000202AA"/>
    <w:rsid w:val="0002048C"/>
    <w:rsid w:val="0002059E"/>
    <w:rsid w:val="000205CB"/>
    <w:rsid w:val="0002060E"/>
    <w:rsid w:val="00020690"/>
    <w:rsid w:val="00020818"/>
    <w:rsid w:val="00020935"/>
    <w:rsid w:val="0002097C"/>
    <w:rsid w:val="00020A7E"/>
    <w:rsid w:val="00020C30"/>
    <w:rsid w:val="00020CA8"/>
    <w:rsid w:val="00020D1B"/>
    <w:rsid w:val="00021386"/>
    <w:rsid w:val="00021433"/>
    <w:rsid w:val="000215D4"/>
    <w:rsid w:val="000216AD"/>
    <w:rsid w:val="00021750"/>
    <w:rsid w:val="0002177C"/>
    <w:rsid w:val="000217BF"/>
    <w:rsid w:val="000218DB"/>
    <w:rsid w:val="0002192E"/>
    <w:rsid w:val="00021942"/>
    <w:rsid w:val="00021990"/>
    <w:rsid w:val="00021AE4"/>
    <w:rsid w:val="00021C13"/>
    <w:rsid w:val="00021D44"/>
    <w:rsid w:val="00021DFE"/>
    <w:rsid w:val="00021ECE"/>
    <w:rsid w:val="0002207C"/>
    <w:rsid w:val="00022590"/>
    <w:rsid w:val="00022621"/>
    <w:rsid w:val="00022660"/>
    <w:rsid w:val="00022684"/>
    <w:rsid w:val="00022723"/>
    <w:rsid w:val="00022790"/>
    <w:rsid w:val="00022AC2"/>
    <w:rsid w:val="00022BCD"/>
    <w:rsid w:val="00022C9F"/>
    <w:rsid w:val="00022CB9"/>
    <w:rsid w:val="00022E54"/>
    <w:rsid w:val="00022E71"/>
    <w:rsid w:val="00022E7A"/>
    <w:rsid w:val="00022E82"/>
    <w:rsid w:val="00022EC6"/>
    <w:rsid w:val="00022EE7"/>
    <w:rsid w:val="00022FBA"/>
    <w:rsid w:val="0002303A"/>
    <w:rsid w:val="000231D3"/>
    <w:rsid w:val="000233D5"/>
    <w:rsid w:val="000234F7"/>
    <w:rsid w:val="0002352E"/>
    <w:rsid w:val="000235DA"/>
    <w:rsid w:val="00023606"/>
    <w:rsid w:val="00023774"/>
    <w:rsid w:val="000237F1"/>
    <w:rsid w:val="000239E6"/>
    <w:rsid w:val="00023C95"/>
    <w:rsid w:val="00023DCF"/>
    <w:rsid w:val="00023E39"/>
    <w:rsid w:val="00023EE8"/>
    <w:rsid w:val="00023F7A"/>
    <w:rsid w:val="00023FFA"/>
    <w:rsid w:val="000240F0"/>
    <w:rsid w:val="0002445F"/>
    <w:rsid w:val="000244C6"/>
    <w:rsid w:val="000245A9"/>
    <w:rsid w:val="000245EA"/>
    <w:rsid w:val="000246AE"/>
    <w:rsid w:val="000246E0"/>
    <w:rsid w:val="000247F6"/>
    <w:rsid w:val="000248BE"/>
    <w:rsid w:val="000249B2"/>
    <w:rsid w:val="00024B53"/>
    <w:rsid w:val="00024D00"/>
    <w:rsid w:val="00024F8F"/>
    <w:rsid w:val="0002518B"/>
    <w:rsid w:val="00025477"/>
    <w:rsid w:val="00025709"/>
    <w:rsid w:val="00025799"/>
    <w:rsid w:val="00025803"/>
    <w:rsid w:val="000259CB"/>
    <w:rsid w:val="000259DE"/>
    <w:rsid w:val="00025B5C"/>
    <w:rsid w:val="00025C24"/>
    <w:rsid w:val="00025D50"/>
    <w:rsid w:val="00025E2F"/>
    <w:rsid w:val="00025F38"/>
    <w:rsid w:val="00025FBE"/>
    <w:rsid w:val="00026065"/>
    <w:rsid w:val="0002608A"/>
    <w:rsid w:val="00026092"/>
    <w:rsid w:val="0002616D"/>
    <w:rsid w:val="000264C3"/>
    <w:rsid w:val="000264DE"/>
    <w:rsid w:val="000264F2"/>
    <w:rsid w:val="000265B1"/>
    <w:rsid w:val="000265D7"/>
    <w:rsid w:val="00026745"/>
    <w:rsid w:val="000269BD"/>
    <w:rsid w:val="000269F3"/>
    <w:rsid w:val="00026D9B"/>
    <w:rsid w:val="00026E29"/>
    <w:rsid w:val="00026E9D"/>
    <w:rsid w:val="00027032"/>
    <w:rsid w:val="00027116"/>
    <w:rsid w:val="00027120"/>
    <w:rsid w:val="00027339"/>
    <w:rsid w:val="00027397"/>
    <w:rsid w:val="0002740F"/>
    <w:rsid w:val="000275E1"/>
    <w:rsid w:val="0002766A"/>
    <w:rsid w:val="000279E9"/>
    <w:rsid w:val="00027A4E"/>
    <w:rsid w:val="00027BB9"/>
    <w:rsid w:val="00027BCE"/>
    <w:rsid w:val="00027C60"/>
    <w:rsid w:val="00027C98"/>
    <w:rsid w:val="00027CAF"/>
    <w:rsid w:val="00027D18"/>
    <w:rsid w:val="00027D6E"/>
    <w:rsid w:val="00027F0D"/>
    <w:rsid w:val="0003014B"/>
    <w:rsid w:val="00030233"/>
    <w:rsid w:val="00030381"/>
    <w:rsid w:val="000304CE"/>
    <w:rsid w:val="0003067E"/>
    <w:rsid w:val="000306BC"/>
    <w:rsid w:val="000306E3"/>
    <w:rsid w:val="0003070F"/>
    <w:rsid w:val="00030797"/>
    <w:rsid w:val="000308B1"/>
    <w:rsid w:val="0003096C"/>
    <w:rsid w:val="00030A8E"/>
    <w:rsid w:val="00030D3E"/>
    <w:rsid w:val="00030DDF"/>
    <w:rsid w:val="00030E1F"/>
    <w:rsid w:val="00030F4D"/>
    <w:rsid w:val="0003106C"/>
    <w:rsid w:val="000311C2"/>
    <w:rsid w:val="000314EF"/>
    <w:rsid w:val="0003157D"/>
    <w:rsid w:val="000315F5"/>
    <w:rsid w:val="0003174F"/>
    <w:rsid w:val="00031966"/>
    <w:rsid w:val="00031C70"/>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5CA"/>
    <w:rsid w:val="0003273F"/>
    <w:rsid w:val="00032789"/>
    <w:rsid w:val="000328DC"/>
    <w:rsid w:val="000329C9"/>
    <w:rsid w:val="00032A4D"/>
    <w:rsid w:val="00032A83"/>
    <w:rsid w:val="00032B76"/>
    <w:rsid w:val="00032B92"/>
    <w:rsid w:val="00032D12"/>
    <w:rsid w:val="00032D9B"/>
    <w:rsid w:val="00032E05"/>
    <w:rsid w:val="00032E97"/>
    <w:rsid w:val="000330F7"/>
    <w:rsid w:val="00033148"/>
    <w:rsid w:val="000332E5"/>
    <w:rsid w:val="00033438"/>
    <w:rsid w:val="00033492"/>
    <w:rsid w:val="000334B8"/>
    <w:rsid w:val="000335FF"/>
    <w:rsid w:val="00033746"/>
    <w:rsid w:val="00033748"/>
    <w:rsid w:val="00033970"/>
    <w:rsid w:val="000339AA"/>
    <w:rsid w:val="00033B1B"/>
    <w:rsid w:val="00033BD4"/>
    <w:rsid w:val="00033E3E"/>
    <w:rsid w:val="00033FB5"/>
    <w:rsid w:val="00034081"/>
    <w:rsid w:val="000341CB"/>
    <w:rsid w:val="00034224"/>
    <w:rsid w:val="00034373"/>
    <w:rsid w:val="00034438"/>
    <w:rsid w:val="00034443"/>
    <w:rsid w:val="00034617"/>
    <w:rsid w:val="0003477B"/>
    <w:rsid w:val="000348CF"/>
    <w:rsid w:val="00034912"/>
    <w:rsid w:val="000349D5"/>
    <w:rsid w:val="00034A06"/>
    <w:rsid w:val="00034BCA"/>
    <w:rsid w:val="00034BEE"/>
    <w:rsid w:val="00034BEF"/>
    <w:rsid w:val="00034CC3"/>
    <w:rsid w:val="00034E06"/>
    <w:rsid w:val="00034E84"/>
    <w:rsid w:val="000350EE"/>
    <w:rsid w:val="0003525C"/>
    <w:rsid w:val="000353D3"/>
    <w:rsid w:val="00035431"/>
    <w:rsid w:val="00035595"/>
    <w:rsid w:val="0003560A"/>
    <w:rsid w:val="000357BD"/>
    <w:rsid w:val="00035958"/>
    <w:rsid w:val="00035BA4"/>
    <w:rsid w:val="00035C93"/>
    <w:rsid w:val="00035D9D"/>
    <w:rsid w:val="00035DF5"/>
    <w:rsid w:val="00035E68"/>
    <w:rsid w:val="00036189"/>
    <w:rsid w:val="0003647D"/>
    <w:rsid w:val="000367A2"/>
    <w:rsid w:val="00036A4E"/>
    <w:rsid w:val="00036B16"/>
    <w:rsid w:val="00036B9E"/>
    <w:rsid w:val="00036BC9"/>
    <w:rsid w:val="00036FAA"/>
    <w:rsid w:val="0003701E"/>
    <w:rsid w:val="00037146"/>
    <w:rsid w:val="00037488"/>
    <w:rsid w:val="000374DF"/>
    <w:rsid w:val="000376F1"/>
    <w:rsid w:val="00037887"/>
    <w:rsid w:val="00037A9E"/>
    <w:rsid w:val="00037B87"/>
    <w:rsid w:val="00037D26"/>
    <w:rsid w:val="00037D56"/>
    <w:rsid w:val="00037D6A"/>
    <w:rsid w:val="00037DDA"/>
    <w:rsid w:val="00037FB8"/>
    <w:rsid w:val="000400FE"/>
    <w:rsid w:val="00040136"/>
    <w:rsid w:val="000403A2"/>
    <w:rsid w:val="000404D2"/>
    <w:rsid w:val="00040629"/>
    <w:rsid w:val="0004069C"/>
    <w:rsid w:val="00040725"/>
    <w:rsid w:val="000407B4"/>
    <w:rsid w:val="000407B8"/>
    <w:rsid w:val="000407F9"/>
    <w:rsid w:val="00040B89"/>
    <w:rsid w:val="00040C4B"/>
    <w:rsid w:val="00040C59"/>
    <w:rsid w:val="00040E5A"/>
    <w:rsid w:val="000411E0"/>
    <w:rsid w:val="000413BA"/>
    <w:rsid w:val="000415E2"/>
    <w:rsid w:val="0004165A"/>
    <w:rsid w:val="00041703"/>
    <w:rsid w:val="00041739"/>
    <w:rsid w:val="000417BF"/>
    <w:rsid w:val="00041923"/>
    <w:rsid w:val="00041B94"/>
    <w:rsid w:val="00041C93"/>
    <w:rsid w:val="00041EAD"/>
    <w:rsid w:val="00041EB1"/>
    <w:rsid w:val="00041F27"/>
    <w:rsid w:val="00041FB0"/>
    <w:rsid w:val="00042207"/>
    <w:rsid w:val="00042216"/>
    <w:rsid w:val="00042263"/>
    <w:rsid w:val="00042351"/>
    <w:rsid w:val="000423B1"/>
    <w:rsid w:val="000423CA"/>
    <w:rsid w:val="0004241D"/>
    <w:rsid w:val="000424ED"/>
    <w:rsid w:val="00042669"/>
    <w:rsid w:val="000427B1"/>
    <w:rsid w:val="000427FB"/>
    <w:rsid w:val="000428EA"/>
    <w:rsid w:val="00042967"/>
    <w:rsid w:val="000429DC"/>
    <w:rsid w:val="00042BC3"/>
    <w:rsid w:val="00042CF2"/>
    <w:rsid w:val="00042D9D"/>
    <w:rsid w:val="0004306F"/>
    <w:rsid w:val="0004338B"/>
    <w:rsid w:val="00043475"/>
    <w:rsid w:val="00043606"/>
    <w:rsid w:val="0004362F"/>
    <w:rsid w:val="0004379B"/>
    <w:rsid w:val="00043886"/>
    <w:rsid w:val="00043A1C"/>
    <w:rsid w:val="00043A5A"/>
    <w:rsid w:val="00043B31"/>
    <w:rsid w:val="00043BDB"/>
    <w:rsid w:val="00043BFC"/>
    <w:rsid w:val="00043CB2"/>
    <w:rsid w:val="00043D40"/>
    <w:rsid w:val="00043D65"/>
    <w:rsid w:val="00043DCD"/>
    <w:rsid w:val="00043F5E"/>
    <w:rsid w:val="00043FC3"/>
    <w:rsid w:val="0004410E"/>
    <w:rsid w:val="0004417C"/>
    <w:rsid w:val="00044236"/>
    <w:rsid w:val="0004434D"/>
    <w:rsid w:val="000444DF"/>
    <w:rsid w:val="00044604"/>
    <w:rsid w:val="00044664"/>
    <w:rsid w:val="00044771"/>
    <w:rsid w:val="0004497D"/>
    <w:rsid w:val="00044A4F"/>
    <w:rsid w:val="00044BB3"/>
    <w:rsid w:val="00044BCC"/>
    <w:rsid w:val="00044E9B"/>
    <w:rsid w:val="0004509E"/>
    <w:rsid w:val="0004516D"/>
    <w:rsid w:val="0004527F"/>
    <w:rsid w:val="00045366"/>
    <w:rsid w:val="00045378"/>
    <w:rsid w:val="00045415"/>
    <w:rsid w:val="000454DE"/>
    <w:rsid w:val="00045530"/>
    <w:rsid w:val="000455BA"/>
    <w:rsid w:val="0004568C"/>
    <w:rsid w:val="000456AB"/>
    <w:rsid w:val="000458EC"/>
    <w:rsid w:val="0004598A"/>
    <w:rsid w:val="000459F8"/>
    <w:rsid w:val="00045AB9"/>
    <w:rsid w:val="00045BA7"/>
    <w:rsid w:val="00045C0F"/>
    <w:rsid w:val="00045D00"/>
    <w:rsid w:val="00045D75"/>
    <w:rsid w:val="00045F6E"/>
    <w:rsid w:val="00046148"/>
    <w:rsid w:val="0004617A"/>
    <w:rsid w:val="000461BC"/>
    <w:rsid w:val="000461E3"/>
    <w:rsid w:val="0004629B"/>
    <w:rsid w:val="00046349"/>
    <w:rsid w:val="00046390"/>
    <w:rsid w:val="000463C5"/>
    <w:rsid w:val="00046602"/>
    <w:rsid w:val="00046770"/>
    <w:rsid w:val="0004697C"/>
    <w:rsid w:val="000469F5"/>
    <w:rsid w:val="00046A1B"/>
    <w:rsid w:val="00046A41"/>
    <w:rsid w:val="00046A8D"/>
    <w:rsid w:val="00046BDC"/>
    <w:rsid w:val="00046CB8"/>
    <w:rsid w:val="00046E53"/>
    <w:rsid w:val="00046F25"/>
    <w:rsid w:val="00046F68"/>
    <w:rsid w:val="0004703B"/>
    <w:rsid w:val="00047534"/>
    <w:rsid w:val="00047761"/>
    <w:rsid w:val="0004778D"/>
    <w:rsid w:val="0004789A"/>
    <w:rsid w:val="000478A1"/>
    <w:rsid w:val="00047978"/>
    <w:rsid w:val="00047AD1"/>
    <w:rsid w:val="00047BCE"/>
    <w:rsid w:val="00047C0D"/>
    <w:rsid w:val="00047C99"/>
    <w:rsid w:val="00047FE2"/>
    <w:rsid w:val="000500CE"/>
    <w:rsid w:val="00050107"/>
    <w:rsid w:val="0005018D"/>
    <w:rsid w:val="000501F3"/>
    <w:rsid w:val="000503F0"/>
    <w:rsid w:val="0005048D"/>
    <w:rsid w:val="00050628"/>
    <w:rsid w:val="00050643"/>
    <w:rsid w:val="0005068C"/>
    <w:rsid w:val="00050921"/>
    <w:rsid w:val="00050B80"/>
    <w:rsid w:val="00050C10"/>
    <w:rsid w:val="00050C46"/>
    <w:rsid w:val="00050CA2"/>
    <w:rsid w:val="00050CF3"/>
    <w:rsid w:val="00050D39"/>
    <w:rsid w:val="00050D48"/>
    <w:rsid w:val="00050E2D"/>
    <w:rsid w:val="00050F0D"/>
    <w:rsid w:val="00050FC4"/>
    <w:rsid w:val="000510ED"/>
    <w:rsid w:val="000511C2"/>
    <w:rsid w:val="000511F9"/>
    <w:rsid w:val="0005124C"/>
    <w:rsid w:val="000513F1"/>
    <w:rsid w:val="00051450"/>
    <w:rsid w:val="000514CE"/>
    <w:rsid w:val="00051561"/>
    <w:rsid w:val="00051597"/>
    <w:rsid w:val="00051647"/>
    <w:rsid w:val="000516BC"/>
    <w:rsid w:val="00051745"/>
    <w:rsid w:val="0005175F"/>
    <w:rsid w:val="000517EE"/>
    <w:rsid w:val="00051B6F"/>
    <w:rsid w:val="00051C54"/>
    <w:rsid w:val="00051D36"/>
    <w:rsid w:val="00051F4D"/>
    <w:rsid w:val="00051FE0"/>
    <w:rsid w:val="000520D7"/>
    <w:rsid w:val="000520FC"/>
    <w:rsid w:val="0005213B"/>
    <w:rsid w:val="0005215A"/>
    <w:rsid w:val="000521B9"/>
    <w:rsid w:val="00052254"/>
    <w:rsid w:val="00052277"/>
    <w:rsid w:val="000522BD"/>
    <w:rsid w:val="00052423"/>
    <w:rsid w:val="00052528"/>
    <w:rsid w:val="000528A2"/>
    <w:rsid w:val="00052C32"/>
    <w:rsid w:val="00052C99"/>
    <w:rsid w:val="00052C9D"/>
    <w:rsid w:val="00052CD4"/>
    <w:rsid w:val="00052CD6"/>
    <w:rsid w:val="00052D41"/>
    <w:rsid w:val="00052E94"/>
    <w:rsid w:val="00053010"/>
    <w:rsid w:val="00053084"/>
    <w:rsid w:val="000531CF"/>
    <w:rsid w:val="00053281"/>
    <w:rsid w:val="0005346B"/>
    <w:rsid w:val="000535F1"/>
    <w:rsid w:val="00053815"/>
    <w:rsid w:val="00053A0A"/>
    <w:rsid w:val="00053A65"/>
    <w:rsid w:val="00053AD8"/>
    <w:rsid w:val="00053B0C"/>
    <w:rsid w:val="00053EB2"/>
    <w:rsid w:val="00053EBE"/>
    <w:rsid w:val="00053ED6"/>
    <w:rsid w:val="00053F09"/>
    <w:rsid w:val="00053F4F"/>
    <w:rsid w:val="00054095"/>
    <w:rsid w:val="0005412D"/>
    <w:rsid w:val="0005427C"/>
    <w:rsid w:val="0005441E"/>
    <w:rsid w:val="000544F4"/>
    <w:rsid w:val="0005473D"/>
    <w:rsid w:val="000548A5"/>
    <w:rsid w:val="00054BF9"/>
    <w:rsid w:val="00054CBF"/>
    <w:rsid w:val="00054D26"/>
    <w:rsid w:val="00054E60"/>
    <w:rsid w:val="00054E97"/>
    <w:rsid w:val="00054FA3"/>
    <w:rsid w:val="00055215"/>
    <w:rsid w:val="0005523D"/>
    <w:rsid w:val="0005527C"/>
    <w:rsid w:val="00055403"/>
    <w:rsid w:val="00055656"/>
    <w:rsid w:val="00055756"/>
    <w:rsid w:val="00055772"/>
    <w:rsid w:val="000557BF"/>
    <w:rsid w:val="00055A2F"/>
    <w:rsid w:val="00056544"/>
    <w:rsid w:val="0005660C"/>
    <w:rsid w:val="0005660D"/>
    <w:rsid w:val="00056613"/>
    <w:rsid w:val="000566C8"/>
    <w:rsid w:val="00056814"/>
    <w:rsid w:val="00056B48"/>
    <w:rsid w:val="00056C0B"/>
    <w:rsid w:val="00056D13"/>
    <w:rsid w:val="00056DB4"/>
    <w:rsid w:val="00056F46"/>
    <w:rsid w:val="00056F6B"/>
    <w:rsid w:val="00056F94"/>
    <w:rsid w:val="00056FB2"/>
    <w:rsid w:val="000573B6"/>
    <w:rsid w:val="000573CA"/>
    <w:rsid w:val="0005741C"/>
    <w:rsid w:val="00057421"/>
    <w:rsid w:val="000575B0"/>
    <w:rsid w:val="000576E1"/>
    <w:rsid w:val="0005770E"/>
    <w:rsid w:val="00057732"/>
    <w:rsid w:val="00057898"/>
    <w:rsid w:val="00057913"/>
    <w:rsid w:val="00057992"/>
    <w:rsid w:val="00057998"/>
    <w:rsid w:val="00057A6A"/>
    <w:rsid w:val="00057F24"/>
    <w:rsid w:val="00060010"/>
    <w:rsid w:val="00060297"/>
    <w:rsid w:val="000603D4"/>
    <w:rsid w:val="0006042E"/>
    <w:rsid w:val="000605EA"/>
    <w:rsid w:val="00060618"/>
    <w:rsid w:val="00060647"/>
    <w:rsid w:val="000608A9"/>
    <w:rsid w:val="00060917"/>
    <w:rsid w:val="0006099A"/>
    <w:rsid w:val="00060AED"/>
    <w:rsid w:val="00060B8C"/>
    <w:rsid w:val="00060C5E"/>
    <w:rsid w:val="00060CDD"/>
    <w:rsid w:val="00060D12"/>
    <w:rsid w:val="00060DC3"/>
    <w:rsid w:val="00060EAB"/>
    <w:rsid w:val="00061299"/>
    <w:rsid w:val="00061430"/>
    <w:rsid w:val="0006160E"/>
    <w:rsid w:val="0006164B"/>
    <w:rsid w:val="000617D5"/>
    <w:rsid w:val="00061AFC"/>
    <w:rsid w:val="00061B13"/>
    <w:rsid w:val="00061B2B"/>
    <w:rsid w:val="00061BCD"/>
    <w:rsid w:val="00061C67"/>
    <w:rsid w:val="00061D1B"/>
    <w:rsid w:val="0006207F"/>
    <w:rsid w:val="000620EF"/>
    <w:rsid w:val="00062304"/>
    <w:rsid w:val="00062351"/>
    <w:rsid w:val="00062517"/>
    <w:rsid w:val="000625C3"/>
    <w:rsid w:val="00062648"/>
    <w:rsid w:val="00062700"/>
    <w:rsid w:val="0006280A"/>
    <w:rsid w:val="0006291F"/>
    <w:rsid w:val="00062934"/>
    <w:rsid w:val="00062C53"/>
    <w:rsid w:val="00062E02"/>
    <w:rsid w:val="00062F9C"/>
    <w:rsid w:val="000630CE"/>
    <w:rsid w:val="000631C9"/>
    <w:rsid w:val="000631D7"/>
    <w:rsid w:val="000631ED"/>
    <w:rsid w:val="0006326C"/>
    <w:rsid w:val="00063317"/>
    <w:rsid w:val="00063403"/>
    <w:rsid w:val="00063427"/>
    <w:rsid w:val="000634CB"/>
    <w:rsid w:val="000634CE"/>
    <w:rsid w:val="00063735"/>
    <w:rsid w:val="00063802"/>
    <w:rsid w:val="00063AD1"/>
    <w:rsid w:val="00063BBD"/>
    <w:rsid w:val="00063D9E"/>
    <w:rsid w:val="00063DA2"/>
    <w:rsid w:val="00063F9B"/>
    <w:rsid w:val="00064039"/>
    <w:rsid w:val="00064084"/>
    <w:rsid w:val="00064318"/>
    <w:rsid w:val="00064475"/>
    <w:rsid w:val="0006450A"/>
    <w:rsid w:val="0006457E"/>
    <w:rsid w:val="00064751"/>
    <w:rsid w:val="000647FD"/>
    <w:rsid w:val="00064806"/>
    <w:rsid w:val="00064914"/>
    <w:rsid w:val="0006498F"/>
    <w:rsid w:val="00064AD3"/>
    <w:rsid w:val="00064ADF"/>
    <w:rsid w:val="00064D1F"/>
    <w:rsid w:val="00064EA3"/>
    <w:rsid w:val="00064EC6"/>
    <w:rsid w:val="000651B0"/>
    <w:rsid w:val="000653AE"/>
    <w:rsid w:val="000653AF"/>
    <w:rsid w:val="0006542B"/>
    <w:rsid w:val="0006563E"/>
    <w:rsid w:val="00065698"/>
    <w:rsid w:val="000656C0"/>
    <w:rsid w:val="00065917"/>
    <w:rsid w:val="00065987"/>
    <w:rsid w:val="00065ADA"/>
    <w:rsid w:val="00065B69"/>
    <w:rsid w:val="00065EDE"/>
    <w:rsid w:val="00065F66"/>
    <w:rsid w:val="00065F75"/>
    <w:rsid w:val="00065FCB"/>
    <w:rsid w:val="00066034"/>
    <w:rsid w:val="0006610A"/>
    <w:rsid w:val="0006615F"/>
    <w:rsid w:val="00066178"/>
    <w:rsid w:val="000661AB"/>
    <w:rsid w:val="00066260"/>
    <w:rsid w:val="00066341"/>
    <w:rsid w:val="00066360"/>
    <w:rsid w:val="0006641F"/>
    <w:rsid w:val="00066445"/>
    <w:rsid w:val="00066466"/>
    <w:rsid w:val="000664EF"/>
    <w:rsid w:val="0006666A"/>
    <w:rsid w:val="00066687"/>
    <w:rsid w:val="000666F1"/>
    <w:rsid w:val="000668FF"/>
    <w:rsid w:val="00066C73"/>
    <w:rsid w:val="00066D0B"/>
    <w:rsid w:val="00066DB0"/>
    <w:rsid w:val="00066DE3"/>
    <w:rsid w:val="00066DF1"/>
    <w:rsid w:val="00066F2C"/>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C12"/>
    <w:rsid w:val="00067F5A"/>
    <w:rsid w:val="00067FDC"/>
    <w:rsid w:val="00070008"/>
    <w:rsid w:val="0007001F"/>
    <w:rsid w:val="00070034"/>
    <w:rsid w:val="0007016D"/>
    <w:rsid w:val="00070291"/>
    <w:rsid w:val="0007050D"/>
    <w:rsid w:val="000705C9"/>
    <w:rsid w:val="00070683"/>
    <w:rsid w:val="000706F2"/>
    <w:rsid w:val="00070723"/>
    <w:rsid w:val="00070751"/>
    <w:rsid w:val="00070806"/>
    <w:rsid w:val="00070B74"/>
    <w:rsid w:val="00070C02"/>
    <w:rsid w:val="00070CCE"/>
    <w:rsid w:val="00070D9A"/>
    <w:rsid w:val="00070E09"/>
    <w:rsid w:val="00070F50"/>
    <w:rsid w:val="00070FEC"/>
    <w:rsid w:val="0007110B"/>
    <w:rsid w:val="00071485"/>
    <w:rsid w:val="00071575"/>
    <w:rsid w:val="000716B8"/>
    <w:rsid w:val="000716E0"/>
    <w:rsid w:val="000718B1"/>
    <w:rsid w:val="0007196E"/>
    <w:rsid w:val="00071A74"/>
    <w:rsid w:val="00071AD1"/>
    <w:rsid w:val="00071E2E"/>
    <w:rsid w:val="000725C2"/>
    <w:rsid w:val="0007272A"/>
    <w:rsid w:val="00072B5B"/>
    <w:rsid w:val="00072C73"/>
    <w:rsid w:val="00072E60"/>
    <w:rsid w:val="00072ED4"/>
    <w:rsid w:val="00072FD4"/>
    <w:rsid w:val="00072FE0"/>
    <w:rsid w:val="00072FFC"/>
    <w:rsid w:val="00073048"/>
    <w:rsid w:val="000732E5"/>
    <w:rsid w:val="000732FE"/>
    <w:rsid w:val="00073503"/>
    <w:rsid w:val="000738C7"/>
    <w:rsid w:val="00073966"/>
    <w:rsid w:val="00073B57"/>
    <w:rsid w:val="00073B92"/>
    <w:rsid w:val="00073BAC"/>
    <w:rsid w:val="00073BAE"/>
    <w:rsid w:val="00073CDA"/>
    <w:rsid w:val="00073D18"/>
    <w:rsid w:val="00073E18"/>
    <w:rsid w:val="00073F41"/>
    <w:rsid w:val="000740E1"/>
    <w:rsid w:val="0007412F"/>
    <w:rsid w:val="000741DE"/>
    <w:rsid w:val="000743CA"/>
    <w:rsid w:val="0007444E"/>
    <w:rsid w:val="00074639"/>
    <w:rsid w:val="00074659"/>
    <w:rsid w:val="0007465E"/>
    <w:rsid w:val="00074677"/>
    <w:rsid w:val="00074861"/>
    <w:rsid w:val="00074901"/>
    <w:rsid w:val="0007496F"/>
    <w:rsid w:val="00074AE4"/>
    <w:rsid w:val="00074B10"/>
    <w:rsid w:val="00074C1C"/>
    <w:rsid w:val="00074CB7"/>
    <w:rsid w:val="00074D4D"/>
    <w:rsid w:val="00074FEF"/>
    <w:rsid w:val="00075107"/>
    <w:rsid w:val="0007536B"/>
    <w:rsid w:val="000754B2"/>
    <w:rsid w:val="0007555F"/>
    <w:rsid w:val="00075629"/>
    <w:rsid w:val="00075662"/>
    <w:rsid w:val="000757A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917"/>
    <w:rsid w:val="000769B3"/>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BDE"/>
    <w:rsid w:val="00077C38"/>
    <w:rsid w:val="00077D0F"/>
    <w:rsid w:val="00077E8A"/>
    <w:rsid w:val="00077F5A"/>
    <w:rsid w:val="0008004B"/>
    <w:rsid w:val="00080168"/>
    <w:rsid w:val="000801B3"/>
    <w:rsid w:val="000802F1"/>
    <w:rsid w:val="000806CC"/>
    <w:rsid w:val="00080A8D"/>
    <w:rsid w:val="00080C00"/>
    <w:rsid w:val="00080CBB"/>
    <w:rsid w:val="00080E89"/>
    <w:rsid w:val="00081171"/>
    <w:rsid w:val="000812BC"/>
    <w:rsid w:val="000814AF"/>
    <w:rsid w:val="00081961"/>
    <w:rsid w:val="00081BEE"/>
    <w:rsid w:val="00081BF7"/>
    <w:rsid w:val="00081CB5"/>
    <w:rsid w:val="000821A7"/>
    <w:rsid w:val="00082300"/>
    <w:rsid w:val="00082388"/>
    <w:rsid w:val="00082438"/>
    <w:rsid w:val="00082444"/>
    <w:rsid w:val="0008247E"/>
    <w:rsid w:val="0008253B"/>
    <w:rsid w:val="000827A8"/>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A4A"/>
    <w:rsid w:val="00083C09"/>
    <w:rsid w:val="00083C6C"/>
    <w:rsid w:val="0008404B"/>
    <w:rsid w:val="0008408A"/>
    <w:rsid w:val="00084135"/>
    <w:rsid w:val="000841E9"/>
    <w:rsid w:val="00084629"/>
    <w:rsid w:val="00084789"/>
    <w:rsid w:val="0008497A"/>
    <w:rsid w:val="00084BB0"/>
    <w:rsid w:val="00084F9C"/>
    <w:rsid w:val="00085035"/>
    <w:rsid w:val="00085052"/>
    <w:rsid w:val="00085115"/>
    <w:rsid w:val="00085121"/>
    <w:rsid w:val="00085155"/>
    <w:rsid w:val="00085221"/>
    <w:rsid w:val="000853BE"/>
    <w:rsid w:val="000853F0"/>
    <w:rsid w:val="00085435"/>
    <w:rsid w:val="0008546F"/>
    <w:rsid w:val="00085793"/>
    <w:rsid w:val="000857C6"/>
    <w:rsid w:val="00085865"/>
    <w:rsid w:val="0008591B"/>
    <w:rsid w:val="000859DC"/>
    <w:rsid w:val="00085A54"/>
    <w:rsid w:val="00085ABF"/>
    <w:rsid w:val="00085C2D"/>
    <w:rsid w:val="00085C86"/>
    <w:rsid w:val="00085CFB"/>
    <w:rsid w:val="00085D4A"/>
    <w:rsid w:val="00085EC6"/>
    <w:rsid w:val="000860A8"/>
    <w:rsid w:val="000861DA"/>
    <w:rsid w:val="00086209"/>
    <w:rsid w:val="0008622C"/>
    <w:rsid w:val="000862CC"/>
    <w:rsid w:val="000862CF"/>
    <w:rsid w:val="000863C0"/>
    <w:rsid w:val="0008640A"/>
    <w:rsid w:val="000864FD"/>
    <w:rsid w:val="00086563"/>
    <w:rsid w:val="0008663D"/>
    <w:rsid w:val="00086872"/>
    <w:rsid w:val="00086888"/>
    <w:rsid w:val="000868D3"/>
    <w:rsid w:val="00086942"/>
    <w:rsid w:val="000869C0"/>
    <w:rsid w:val="00086B8F"/>
    <w:rsid w:val="00086D07"/>
    <w:rsid w:val="00086D08"/>
    <w:rsid w:val="00086E13"/>
    <w:rsid w:val="00087107"/>
    <w:rsid w:val="00087189"/>
    <w:rsid w:val="000871C8"/>
    <w:rsid w:val="00087223"/>
    <w:rsid w:val="000873E9"/>
    <w:rsid w:val="0008750A"/>
    <w:rsid w:val="00087647"/>
    <w:rsid w:val="000876BD"/>
    <w:rsid w:val="0008773B"/>
    <w:rsid w:val="00087827"/>
    <w:rsid w:val="00087883"/>
    <w:rsid w:val="000879AD"/>
    <w:rsid w:val="00087C0A"/>
    <w:rsid w:val="00087CDB"/>
    <w:rsid w:val="00087E56"/>
    <w:rsid w:val="00087E80"/>
    <w:rsid w:val="00087F15"/>
    <w:rsid w:val="00087F71"/>
    <w:rsid w:val="00087F82"/>
    <w:rsid w:val="000903EA"/>
    <w:rsid w:val="00090443"/>
    <w:rsid w:val="000905E6"/>
    <w:rsid w:val="0009066E"/>
    <w:rsid w:val="000906FD"/>
    <w:rsid w:val="00090749"/>
    <w:rsid w:val="0009074D"/>
    <w:rsid w:val="000907AA"/>
    <w:rsid w:val="000907B4"/>
    <w:rsid w:val="00090861"/>
    <w:rsid w:val="00090ABF"/>
    <w:rsid w:val="00090BF4"/>
    <w:rsid w:val="00090C7F"/>
    <w:rsid w:val="00090DBB"/>
    <w:rsid w:val="00090E22"/>
    <w:rsid w:val="00090EBC"/>
    <w:rsid w:val="00090F88"/>
    <w:rsid w:val="00090FF5"/>
    <w:rsid w:val="0009129A"/>
    <w:rsid w:val="00091309"/>
    <w:rsid w:val="0009133B"/>
    <w:rsid w:val="00091380"/>
    <w:rsid w:val="0009152E"/>
    <w:rsid w:val="00091531"/>
    <w:rsid w:val="00091700"/>
    <w:rsid w:val="00091A24"/>
    <w:rsid w:val="00091A7F"/>
    <w:rsid w:val="00091BD7"/>
    <w:rsid w:val="00091C5E"/>
    <w:rsid w:val="00091D8B"/>
    <w:rsid w:val="00091FF2"/>
    <w:rsid w:val="00092147"/>
    <w:rsid w:val="000922AD"/>
    <w:rsid w:val="0009230E"/>
    <w:rsid w:val="000924A5"/>
    <w:rsid w:val="00092502"/>
    <w:rsid w:val="00092647"/>
    <w:rsid w:val="00092667"/>
    <w:rsid w:val="00092804"/>
    <w:rsid w:val="000928ED"/>
    <w:rsid w:val="000929AA"/>
    <w:rsid w:val="00092A56"/>
    <w:rsid w:val="00092A7E"/>
    <w:rsid w:val="00092B48"/>
    <w:rsid w:val="00092B73"/>
    <w:rsid w:val="00092B78"/>
    <w:rsid w:val="00092CFD"/>
    <w:rsid w:val="00092F4D"/>
    <w:rsid w:val="00093068"/>
    <w:rsid w:val="000930CD"/>
    <w:rsid w:val="000932E8"/>
    <w:rsid w:val="0009338F"/>
    <w:rsid w:val="00093517"/>
    <w:rsid w:val="00093520"/>
    <w:rsid w:val="000935CB"/>
    <w:rsid w:val="000936B4"/>
    <w:rsid w:val="0009373F"/>
    <w:rsid w:val="00093985"/>
    <w:rsid w:val="00093C28"/>
    <w:rsid w:val="00093C47"/>
    <w:rsid w:val="00093F74"/>
    <w:rsid w:val="00093F86"/>
    <w:rsid w:val="00093FD2"/>
    <w:rsid w:val="00094247"/>
    <w:rsid w:val="00094359"/>
    <w:rsid w:val="000944C9"/>
    <w:rsid w:val="0009475C"/>
    <w:rsid w:val="000947AA"/>
    <w:rsid w:val="00094835"/>
    <w:rsid w:val="000948EE"/>
    <w:rsid w:val="000949FE"/>
    <w:rsid w:val="00094AE6"/>
    <w:rsid w:val="00094C13"/>
    <w:rsid w:val="00094E28"/>
    <w:rsid w:val="00094E32"/>
    <w:rsid w:val="00094FF5"/>
    <w:rsid w:val="00095380"/>
    <w:rsid w:val="00095435"/>
    <w:rsid w:val="00095469"/>
    <w:rsid w:val="000954B9"/>
    <w:rsid w:val="000954F3"/>
    <w:rsid w:val="000957F4"/>
    <w:rsid w:val="00095972"/>
    <w:rsid w:val="00095B5D"/>
    <w:rsid w:val="00095CE7"/>
    <w:rsid w:val="00095E02"/>
    <w:rsid w:val="00095EEC"/>
    <w:rsid w:val="00095F8A"/>
    <w:rsid w:val="00096082"/>
    <w:rsid w:val="0009619B"/>
    <w:rsid w:val="000961D3"/>
    <w:rsid w:val="000962CD"/>
    <w:rsid w:val="000964D4"/>
    <w:rsid w:val="0009652F"/>
    <w:rsid w:val="00096539"/>
    <w:rsid w:val="000967E9"/>
    <w:rsid w:val="000967EB"/>
    <w:rsid w:val="000967EE"/>
    <w:rsid w:val="0009698D"/>
    <w:rsid w:val="00096A4A"/>
    <w:rsid w:val="00096BEA"/>
    <w:rsid w:val="00096C89"/>
    <w:rsid w:val="00096E53"/>
    <w:rsid w:val="00096FAE"/>
    <w:rsid w:val="000970C8"/>
    <w:rsid w:val="00097282"/>
    <w:rsid w:val="00097286"/>
    <w:rsid w:val="000972EB"/>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0D"/>
    <w:rsid w:val="000A1587"/>
    <w:rsid w:val="000A1732"/>
    <w:rsid w:val="000A17DE"/>
    <w:rsid w:val="000A18BA"/>
    <w:rsid w:val="000A19FA"/>
    <w:rsid w:val="000A1A8C"/>
    <w:rsid w:val="000A1B13"/>
    <w:rsid w:val="000A1CC6"/>
    <w:rsid w:val="000A1D10"/>
    <w:rsid w:val="000A1D26"/>
    <w:rsid w:val="000A1D7D"/>
    <w:rsid w:val="000A1E69"/>
    <w:rsid w:val="000A1FB6"/>
    <w:rsid w:val="000A2092"/>
    <w:rsid w:val="000A20BA"/>
    <w:rsid w:val="000A21F8"/>
    <w:rsid w:val="000A236B"/>
    <w:rsid w:val="000A23FA"/>
    <w:rsid w:val="000A2459"/>
    <w:rsid w:val="000A249A"/>
    <w:rsid w:val="000A2540"/>
    <w:rsid w:val="000A2640"/>
    <w:rsid w:val="000A287F"/>
    <w:rsid w:val="000A288D"/>
    <w:rsid w:val="000A28A7"/>
    <w:rsid w:val="000A2C71"/>
    <w:rsid w:val="000A2D8D"/>
    <w:rsid w:val="000A2DE3"/>
    <w:rsid w:val="000A2EE3"/>
    <w:rsid w:val="000A2EEB"/>
    <w:rsid w:val="000A2EEC"/>
    <w:rsid w:val="000A31DE"/>
    <w:rsid w:val="000A331F"/>
    <w:rsid w:val="000A336B"/>
    <w:rsid w:val="000A342C"/>
    <w:rsid w:val="000A34A9"/>
    <w:rsid w:val="000A3542"/>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21"/>
    <w:rsid w:val="000A4187"/>
    <w:rsid w:val="000A434E"/>
    <w:rsid w:val="000A44B3"/>
    <w:rsid w:val="000A4656"/>
    <w:rsid w:val="000A46A6"/>
    <w:rsid w:val="000A475E"/>
    <w:rsid w:val="000A47E2"/>
    <w:rsid w:val="000A48A5"/>
    <w:rsid w:val="000A48D4"/>
    <w:rsid w:val="000A49A6"/>
    <w:rsid w:val="000A4BFA"/>
    <w:rsid w:val="000A4D7C"/>
    <w:rsid w:val="000A4FBD"/>
    <w:rsid w:val="000A5166"/>
    <w:rsid w:val="000A5198"/>
    <w:rsid w:val="000A538A"/>
    <w:rsid w:val="000A5593"/>
    <w:rsid w:val="000A55BB"/>
    <w:rsid w:val="000A55BF"/>
    <w:rsid w:val="000A5721"/>
    <w:rsid w:val="000A586D"/>
    <w:rsid w:val="000A5AD4"/>
    <w:rsid w:val="000A5BDE"/>
    <w:rsid w:val="000A5DC8"/>
    <w:rsid w:val="000A5E5A"/>
    <w:rsid w:val="000A5F28"/>
    <w:rsid w:val="000A6033"/>
    <w:rsid w:val="000A6065"/>
    <w:rsid w:val="000A609E"/>
    <w:rsid w:val="000A6261"/>
    <w:rsid w:val="000A6298"/>
    <w:rsid w:val="000A6544"/>
    <w:rsid w:val="000A67A4"/>
    <w:rsid w:val="000A6952"/>
    <w:rsid w:val="000A699A"/>
    <w:rsid w:val="000A69D4"/>
    <w:rsid w:val="000A6A09"/>
    <w:rsid w:val="000A6A0B"/>
    <w:rsid w:val="000A6A6A"/>
    <w:rsid w:val="000A6CC2"/>
    <w:rsid w:val="000A6D30"/>
    <w:rsid w:val="000A6EE0"/>
    <w:rsid w:val="000A6F1F"/>
    <w:rsid w:val="000A727D"/>
    <w:rsid w:val="000A7726"/>
    <w:rsid w:val="000A78A7"/>
    <w:rsid w:val="000A78B1"/>
    <w:rsid w:val="000A78B8"/>
    <w:rsid w:val="000A7939"/>
    <w:rsid w:val="000A7AAF"/>
    <w:rsid w:val="000A7AB0"/>
    <w:rsid w:val="000A7B88"/>
    <w:rsid w:val="000A7BAE"/>
    <w:rsid w:val="000A7CF9"/>
    <w:rsid w:val="000A7DB4"/>
    <w:rsid w:val="000A7DC9"/>
    <w:rsid w:val="000A7E65"/>
    <w:rsid w:val="000B0141"/>
    <w:rsid w:val="000B0447"/>
    <w:rsid w:val="000B04D8"/>
    <w:rsid w:val="000B055B"/>
    <w:rsid w:val="000B081A"/>
    <w:rsid w:val="000B0884"/>
    <w:rsid w:val="000B0B6F"/>
    <w:rsid w:val="000B109A"/>
    <w:rsid w:val="000B11E1"/>
    <w:rsid w:val="000B13C6"/>
    <w:rsid w:val="000B15C7"/>
    <w:rsid w:val="000B15F0"/>
    <w:rsid w:val="000B16E8"/>
    <w:rsid w:val="000B1848"/>
    <w:rsid w:val="000B1970"/>
    <w:rsid w:val="000B1A4C"/>
    <w:rsid w:val="000B1B3D"/>
    <w:rsid w:val="000B1CE6"/>
    <w:rsid w:val="000B1D48"/>
    <w:rsid w:val="000B1EEC"/>
    <w:rsid w:val="000B1F66"/>
    <w:rsid w:val="000B2052"/>
    <w:rsid w:val="000B2138"/>
    <w:rsid w:val="000B223B"/>
    <w:rsid w:val="000B23ED"/>
    <w:rsid w:val="000B25AA"/>
    <w:rsid w:val="000B25EB"/>
    <w:rsid w:val="000B266F"/>
    <w:rsid w:val="000B287A"/>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7F2"/>
    <w:rsid w:val="000B39D7"/>
    <w:rsid w:val="000B3A5C"/>
    <w:rsid w:val="000B3D1C"/>
    <w:rsid w:val="000B3D42"/>
    <w:rsid w:val="000B3E25"/>
    <w:rsid w:val="000B3F94"/>
    <w:rsid w:val="000B4172"/>
    <w:rsid w:val="000B4536"/>
    <w:rsid w:val="000B456E"/>
    <w:rsid w:val="000B47DA"/>
    <w:rsid w:val="000B490D"/>
    <w:rsid w:val="000B4AEA"/>
    <w:rsid w:val="000B4B58"/>
    <w:rsid w:val="000B4C1C"/>
    <w:rsid w:val="000B4C8F"/>
    <w:rsid w:val="000B4CC2"/>
    <w:rsid w:val="000B4E7E"/>
    <w:rsid w:val="000B50C9"/>
    <w:rsid w:val="000B523F"/>
    <w:rsid w:val="000B5245"/>
    <w:rsid w:val="000B5282"/>
    <w:rsid w:val="000B5524"/>
    <w:rsid w:val="000B560D"/>
    <w:rsid w:val="000B5673"/>
    <w:rsid w:val="000B56AE"/>
    <w:rsid w:val="000B5723"/>
    <w:rsid w:val="000B57B5"/>
    <w:rsid w:val="000B57EC"/>
    <w:rsid w:val="000B5875"/>
    <w:rsid w:val="000B5BFA"/>
    <w:rsid w:val="000B5D26"/>
    <w:rsid w:val="000B5D40"/>
    <w:rsid w:val="000B5E24"/>
    <w:rsid w:val="000B617F"/>
    <w:rsid w:val="000B6432"/>
    <w:rsid w:val="000B64B0"/>
    <w:rsid w:val="000B64E9"/>
    <w:rsid w:val="000B64FA"/>
    <w:rsid w:val="000B6609"/>
    <w:rsid w:val="000B674F"/>
    <w:rsid w:val="000B67FC"/>
    <w:rsid w:val="000B6809"/>
    <w:rsid w:val="000B69E7"/>
    <w:rsid w:val="000B6A1C"/>
    <w:rsid w:val="000B6BDA"/>
    <w:rsid w:val="000B6C5E"/>
    <w:rsid w:val="000B6C7C"/>
    <w:rsid w:val="000B6CA4"/>
    <w:rsid w:val="000B6EEB"/>
    <w:rsid w:val="000B6F7A"/>
    <w:rsid w:val="000B704F"/>
    <w:rsid w:val="000B7063"/>
    <w:rsid w:val="000B74D4"/>
    <w:rsid w:val="000B7530"/>
    <w:rsid w:val="000B7604"/>
    <w:rsid w:val="000B766E"/>
    <w:rsid w:val="000B769B"/>
    <w:rsid w:val="000B7712"/>
    <w:rsid w:val="000B7946"/>
    <w:rsid w:val="000B7A37"/>
    <w:rsid w:val="000B7BE3"/>
    <w:rsid w:val="000B7C28"/>
    <w:rsid w:val="000B7D6C"/>
    <w:rsid w:val="000B7EBB"/>
    <w:rsid w:val="000B7FDB"/>
    <w:rsid w:val="000C0051"/>
    <w:rsid w:val="000C005E"/>
    <w:rsid w:val="000C0167"/>
    <w:rsid w:val="000C0171"/>
    <w:rsid w:val="000C029E"/>
    <w:rsid w:val="000C02CE"/>
    <w:rsid w:val="000C02D7"/>
    <w:rsid w:val="000C03A8"/>
    <w:rsid w:val="000C03DE"/>
    <w:rsid w:val="000C049D"/>
    <w:rsid w:val="000C04C7"/>
    <w:rsid w:val="000C0578"/>
    <w:rsid w:val="000C0693"/>
    <w:rsid w:val="000C07BF"/>
    <w:rsid w:val="000C0887"/>
    <w:rsid w:val="000C09BE"/>
    <w:rsid w:val="000C09E8"/>
    <w:rsid w:val="000C0DE8"/>
    <w:rsid w:val="000C0E65"/>
    <w:rsid w:val="000C0EB0"/>
    <w:rsid w:val="000C0FAD"/>
    <w:rsid w:val="000C10E4"/>
    <w:rsid w:val="000C123F"/>
    <w:rsid w:val="000C1310"/>
    <w:rsid w:val="000C132A"/>
    <w:rsid w:val="000C1471"/>
    <w:rsid w:val="000C1666"/>
    <w:rsid w:val="000C16DF"/>
    <w:rsid w:val="000C1833"/>
    <w:rsid w:val="000C195E"/>
    <w:rsid w:val="000C1AF0"/>
    <w:rsid w:val="000C1BA1"/>
    <w:rsid w:val="000C1CC9"/>
    <w:rsid w:val="000C1CF6"/>
    <w:rsid w:val="000C1D51"/>
    <w:rsid w:val="000C2045"/>
    <w:rsid w:val="000C205C"/>
    <w:rsid w:val="000C226E"/>
    <w:rsid w:val="000C2584"/>
    <w:rsid w:val="000C2600"/>
    <w:rsid w:val="000C271D"/>
    <w:rsid w:val="000C27AA"/>
    <w:rsid w:val="000C2883"/>
    <w:rsid w:val="000C28E7"/>
    <w:rsid w:val="000C2AE3"/>
    <w:rsid w:val="000C2CBE"/>
    <w:rsid w:val="000C2F94"/>
    <w:rsid w:val="000C3097"/>
    <w:rsid w:val="000C31C0"/>
    <w:rsid w:val="000C336D"/>
    <w:rsid w:val="000C3434"/>
    <w:rsid w:val="000C3530"/>
    <w:rsid w:val="000C355D"/>
    <w:rsid w:val="000C372D"/>
    <w:rsid w:val="000C379A"/>
    <w:rsid w:val="000C3A00"/>
    <w:rsid w:val="000C3A61"/>
    <w:rsid w:val="000C3B60"/>
    <w:rsid w:val="000C3BB7"/>
    <w:rsid w:val="000C3BE6"/>
    <w:rsid w:val="000C3DCB"/>
    <w:rsid w:val="000C3DCD"/>
    <w:rsid w:val="000C3DD8"/>
    <w:rsid w:val="000C3E10"/>
    <w:rsid w:val="000C3E11"/>
    <w:rsid w:val="000C3E90"/>
    <w:rsid w:val="000C3F95"/>
    <w:rsid w:val="000C414F"/>
    <w:rsid w:val="000C416E"/>
    <w:rsid w:val="000C4215"/>
    <w:rsid w:val="000C421D"/>
    <w:rsid w:val="000C4399"/>
    <w:rsid w:val="000C4545"/>
    <w:rsid w:val="000C45DE"/>
    <w:rsid w:val="000C479C"/>
    <w:rsid w:val="000C4A66"/>
    <w:rsid w:val="000C4BEF"/>
    <w:rsid w:val="000C4DA8"/>
    <w:rsid w:val="000C4DD1"/>
    <w:rsid w:val="000C4DDC"/>
    <w:rsid w:val="000C4F4E"/>
    <w:rsid w:val="000C5065"/>
    <w:rsid w:val="000C51B7"/>
    <w:rsid w:val="000C51CF"/>
    <w:rsid w:val="000C51E5"/>
    <w:rsid w:val="000C5346"/>
    <w:rsid w:val="000C562B"/>
    <w:rsid w:val="000C56E7"/>
    <w:rsid w:val="000C587A"/>
    <w:rsid w:val="000C5990"/>
    <w:rsid w:val="000C5A11"/>
    <w:rsid w:val="000C5A67"/>
    <w:rsid w:val="000C5CB3"/>
    <w:rsid w:val="000C5EBA"/>
    <w:rsid w:val="000C5FDC"/>
    <w:rsid w:val="000C5FE8"/>
    <w:rsid w:val="000C615C"/>
    <w:rsid w:val="000C6169"/>
    <w:rsid w:val="000C63A2"/>
    <w:rsid w:val="000C640F"/>
    <w:rsid w:val="000C64C0"/>
    <w:rsid w:val="000C6557"/>
    <w:rsid w:val="000C6666"/>
    <w:rsid w:val="000C67CE"/>
    <w:rsid w:val="000C67E1"/>
    <w:rsid w:val="000C6817"/>
    <w:rsid w:val="000C687C"/>
    <w:rsid w:val="000C69F7"/>
    <w:rsid w:val="000C6AB5"/>
    <w:rsid w:val="000C6B1D"/>
    <w:rsid w:val="000C6C11"/>
    <w:rsid w:val="000C6D4A"/>
    <w:rsid w:val="000C6EFC"/>
    <w:rsid w:val="000C722C"/>
    <w:rsid w:val="000C72CE"/>
    <w:rsid w:val="000C74D9"/>
    <w:rsid w:val="000C764F"/>
    <w:rsid w:val="000C76C4"/>
    <w:rsid w:val="000C7703"/>
    <w:rsid w:val="000C772A"/>
    <w:rsid w:val="000C77CA"/>
    <w:rsid w:val="000C7833"/>
    <w:rsid w:val="000C78F8"/>
    <w:rsid w:val="000C7909"/>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63B"/>
    <w:rsid w:val="000D079F"/>
    <w:rsid w:val="000D08A9"/>
    <w:rsid w:val="000D08CB"/>
    <w:rsid w:val="000D08FC"/>
    <w:rsid w:val="000D094C"/>
    <w:rsid w:val="000D0C5C"/>
    <w:rsid w:val="000D0C91"/>
    <w:rsid w:val="000D0C96"/>
    <w:rsid w:val="000D0CDA"/>
    <w:rsid w:val="000D0D43"/>
    <w:rsid w:val="000D0D86"/>
    <w:rsid w:val="000D0F86"/>
    <w:rsid w:val="000D10D9"/>
    <w:rsid w:val="000D11C1"/>
    <w:rsid w:val="000D11FC"/>
    <w:rsid w:val="000D1470"/>
    <w:rsid w:val="000D14B7"/>
    <w:rsid w:val="000D15A2"/>
    <w:rsid w:val="000D1609"/>
    <w:rsid w:val="000D16CE"/>
    <w:rsid w:val="000D1897"/>
    <w:rsid w:val="000D19A9"/>
    <w:rsid w:val="000D1A50"/>
    <w:rsid w:val="000D1A7A"/>
    <w:rsid w:val="000D1AA2"/>
    <w:rsid w:val="000D1BAE"/>
    <w:rsid w:val="000D1C75"/>
    <w:rsid w:val="000D1D83"/>
    <w:rsid w:val="000D1DE7"/>
    <w:rsid w:val="000D1E08"/>
    <w:rsid w:val="000D1E5F"/>
    <w:rsid w:val="000D1E60"/>
    <w:rsid w:val="000D2295"/>
    <w:rsid w:val="000D24B2"/>
    <w:rsid w:val="000D2620"/>
    <w:rsid w:val="000D2634"/>
    <w:rsid w:val="000D2646"/>
    <w:rsid w:val="000D269B"/>
    <w:rsid w:val="000D273F"/>
    <w:rsid w:val="000D29A9"/>
    <w:rsid w:val="000D29AB"/>
    <w:rsid w:val="000D2ACE"/>
    <w:rsid w:val="000D2C45"/>
    <w:rsid w:val="000D2D76"/>
    <w:rsid w:val="000D2FC1"/>
    <w:rsid w:val="000D33E9"/>
    <w:rsid w:val="000D3441"/>
    <w:rsid w:val="000D3446"/>
    <w:rsid w:val="000D347D"/>
    <w:rsid w:val="000D349E"/>
    <w:rsid w:val="000D34E1"/>
    <w:rsid w:val="000D35ED"/>
    <w:rsid w:val="000D37EB"/>
    <w:rsid w:val="000D380E"/>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2F6"/>
    <w:rsid w:val="000D4480"/>
    <w:rsid w:val="000D4826"/>
    <w:rsid w:val="000D4889"/>
    <w:rsid w:val="000D49A6"/>
    <w:rsid w:val="000D4C29"/>
    <w:rsid w:val="000D4E0D"/>
    <w:rsid w:val="000D5255"/>
    <w:rsid w:val="000D532A"/>
    <w:rsid w:val="000D53B2"/>
    <w:rsid w:val="000D53DC"/>
    <w:rsid w:val="000D5444"/>
    <w:rsid w:val="000D5674"/>
    <w:rsid w:val="000D5703"/>
    <w:rsid w:val="000D57B2"/>
    <w:rsid w:val="000D5819"/>
    <w:rsid w:val="000D5879"/>
    <w:rsid w:val="000D596B"/>
    <w:rsid w:val="000D5C8B"/>
    <w:rsid w:val="000D5EA6"/>
    <w:rsid w:val="000D5EF4"/>
    <w:rsid w:val="000D5F21"/>
    <w:rsid w:val="000D602B"/>
    <w:rsid w:val="000D6356"/>
    <w:rsid w:val="000D638C"/>
    <w:rsid w:val="000D65B2"/>
    <w:rsid w:val="000D660B"/>
    <w:rsid w:val="000D6646"/>
    <w:rsid w:val="000D66EA"/>
    <w:rsid w:val="000D67EA"/>
    <w:rsid w:val="000D67EB"/>
    <w:rsid w:val="000D6C09"/>
    <w:rsid w:val="000D6C15"/>
    <w:rsid w:val="000D6D00"/>
    <w:rsid w:val="000D6D22"/>
    <w:rsid w:val="000D6E27"/>
    <w:rsid w:val="000D6E66"/>
    <w:rsid w:val="000D6ECF"/>
    <w:rsid w:val="000D6F34"/>
    <w:rsid w:val="000D6FB4"/>
    <w:rsid w:val="000D709D"/>
    <w:rsid w:val="000D71C7"/>
    <w:rsid w:val="000D71C8"/>
    <w:rsid w:val="000D73D2"/>
    <w:rsid w:val="000D747A"/>
    <w:rsid w:val="000D753F"/>
    <w:rsid w:val="000D759C"/>
    <w:rsid w:val="000D7642"/>
    <w:rsid w:val="000D7668"/>
    <w:rsid w:val="000D7671"/>
    <w:rsid w:val="000D775F"/>
    <w:rsid w:val="000D77B5"/>
    <w:rsid w:val="000D7D03"/>
    <w:rsid w:val="000D7D6F"/>
    <w:rsid w:val="000D7E26"/>
    <w:rsid w:val="000E0033"/>
    <w:rsid w:val="000E030C"/>
    <w:rsid w:val="000E0329"/>
    <w:rsid w:val="000E0429"/>
    <w:rsid w:val="000E06E2"/>
    <w:rsid w:val="000E08D7"/>
    <w:rsid w:val="000E0B26"/>
    <w:rsid w:val="000E0B34"/>
    <w:rsid w:val="000E0B77"/>
    <w:rsid w:val="000E0BCA"/>
    <w:rsid w:val="000E0BD8"/>
    <w:rsid w:val="000E0C0A"/>
    <w:rsid w:val="000E0D66"/>
    <w:rsid w:val="000E0ECC"/>
    <w:rsid w:val="000E0FD6"/>
    <w:rsid w:val="000E133D"/>
    <w:rsid w:val="000E14BB"/>
    <w:rsid w:val="000E1525"/>
    <w:rsid w:val="000E163B"/>
    <w:rsid w:val="000E16F8"/>
    <w:rsid w:val="000E17DB"/>
    <w:rsid w:val="000E1899"/>
    <w:rsid w:val="000E1946"/>
    <w:rsid w:val="000E1BEC"/>
    <w:rsid w:val="000E1C20"/>
    <w:rsid w:val="000E1C4E"/>
    <w:rsid w:val="000E1D5A"/>
    <w:rsid w:val="000E1DF9"/>
    <w:rsid w:val="000E1F5C"/>
    <w:rsid w:val="000E1F95"/>
    <w:rsid w:val="000E21F8"/>
    <w:rsid w:val="000E22C9"/>
    <w:rsid w:val="000E24CC"/>
    <w:rsid w:val="000E26D8"/>
    <w:rsid w:val="000E2794"/>
    <w:rsid w:val="000E286C"/>
    <w:rsid w:val="000E29E2"/>
    <w:rsid w:val="000E2AB8"/>
    <w:rsid w:val="000E2C18"/>
    <w:rsid w:val="000E3258"/>
    <w:rsid w:val="000E33E3"/>
    <w:rsid w:val="000E3442"/>
    <w:rsid w:val="000E35B8"/>
    <w:rsid w:val="000E361F"/>
    <w:rsid w:val="000E36BD"/>
    <w:rsid w:val="000E36DA"/>
    <w:rsid w:val="000E36ED"/>
    <w:rsid w:val="000E38F3"/>
    <w:rsid w:val="000E3A65"/>
    <w:rsid w:val="000E3A9A"/>
    <w:rsid w:val="000E3BA0"/>
    <w:rsid w:val="000E3BFF"/>
    <w:rsid w:val="000E3CF4"/>
    <w:rsid w:val="000E3DEF"/>
    <w:rsid w:val="000E3EA7"/>
    <w:rsid w:val="000E4025"/>
    <w:rsid w:val="000E413C"/>
    <w:rsid w:val="000E41A9"/>
    <w:rsid w:val="000E462E"/>
    <w:rsid w:val="000E4654"/>
    <w:rsid w:val="000E4729"/>
    <w:rsid w:val="000E4736"/>
    <w:rsid w:val="000E4871"/>
    <w:rsid w:val="000E4B9A"/>
    <w:rsid w:val="000E4BE8"/>
    <w:rsid w:val="000E4E84"/>
    <w:rsid w:val="000E50C1"/>
    <w:rsid w:val="000E5108"/>
    <w:rsid w:val="000E516A"/>
    <w:rsid w:val="000E517E"/>
    <w:rsid w:val="000E51CB"/>
    <w:rsid w:val="000E5361"/>
    <w:rsid w:val="000E537D"/>
    <w:rsid w:val="000E5384"/>
    <w:rsid w:val="000E53D3"/>
    <w:rsid w:val="000E53FE"/>
    <w:rsid w:val="000E5536"/>
    <w:rsid w:val="000E55AA"/>
    <w:rsid w:val="000E57E5"/>
    <w:rsid w:val="000E5855"/>
    <w:rsid w:val="000E587B"/>
    <w:rsid w:val="000E596F"/>
    <w:rsid w:val="000E5A44"/>
    <w:rsid w:val="000E5A5F"/>
    <w:rsid w:val="000E5BF6"/>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86"/>
    <w:rsid w:val="000E6CC8"/>
    <w:rsid w:val="000E6F3F"/>
    <w:rsid w:val="000E717D"/>
    <w:rsid w:val="000E729E"/>
    <w:rsid w:val="000E72B9"/>
    <w:rsid w:val="000E72FB"/>
    <w:rsid w:val="000E7376"/>
    <w:rsid w:val="000E73E5"/>
    <w:rsid w:val="000E744C"/>
    <w:rsid w:val="000E7542"/>
    <w:rsid w:val="000E764A"/>
    <w:rsid w:val="000E769D"/>
    <w:rsid w:val="000E7744"/>
    <w:rsid w:val="000E780C"/>
    <w:rsid w:val="000E7870"/>
    <w:rsid w:val="000E79B4"/>
    <w:rsid w:val="000E7B33"/>
    <w:rsid w:val="000E7D1B"/>
    <w:rsid w:val="000E7E77"/>
    <w:rsid w:val="000E7E92"/>
    <w:rsid w:val="000E7EFE"/>
    <w:rsid w:val="000F001A"/>
    <w:rsid w:val="000F00C9"/>
    <w:rsid w:val="000F0119"/>
    <w:rsid w:val="000F02AF"/>
    <w:rsid w:val="000F03BD"/>
    <w:rsid w:val="000F03C8"/>
    <w:rsid w:val="000F03E4"/>
    <w:rsid w:val="000F04CE"/>
    <w:rsid w:val="000F0585"/>
    <w:rsid w:val="000F05CE"/>
    <w:rsid w:val="000F073F"/>
    <w:rsid w:val="000F09A2"/>
    <w:rsid w:val="000F0B9C"/>
    <w:rsid w:val="000F0D5C"/>
    <w:rsid w:val="000F0E8D"/>
    <w:rsid w:val="000F0EBB"/>
    <w:rsid w:val="000F0ED7"/>
    <w:rsid w:val="000F102A"/>
    <w:rsid w:val="000F119F"/>
    <w:rsid w:val="000F11FF"/>
    <w:rsid w:val="000F1248"/>
    <w:rsid w:val="000F12DA"/>
    <w:rsid w:val="000F1311"/>
    <w:rsid w:val="000F137F"/>
    <w:rsid w:val="000F1435"/>
    <w:rsid w:val="000F16E9"/>
    <w:rsid w:val="000F1703"/>
    <w:rsid w:val="000F19F4"/>
    <w:rsid w:val="000F19F7"/>
    <w:rsid w:val="000F1A0E"/>
    <w:rsid w:val="000F1F80"/>
    <w:rsid w:val="000F1FA8"/>
    <w:rsid w:val="000F2027"/>
    <w:rsid w:val="000F2176"/>
    <w:rsid w:val="000F21D9"/>
    <w:rsid w:val="000F2295"/>
    <w:rsid w:val="000F2498"/>
    <w:rsid w:val="000F26C8"/>
    <w:rsid w:val="000F2721"/>
    <w:rsid w:val="000F2899"/>
    <w:rsid w:val="000F2BD5"/>
    <w:rsid w:val="000F2D63"/>
    <w:rsid w:val="000F2EBE"/>
    <w:rsid w:val="000F2F1F"/>
    <w:rsid w:val="000F31B0"/>
    <w:rsid w:val="000F31D1"/>
    <w:rsid w:val="000F328B"/>
    <w:rsid w:val="000F33FB"/>
    <w:rsid w:val="000F3547"/>
    <w:rsid w:val="000F35FB"/>
    <w:rsid w:val="000F3693"/>
    <w:rsid w:val="000F36C2"/>
    <w:rsid w:val="000F36E7"/>
    <w:rsid w:val="000F3795"/>
    <w:rsid w:val="000F389B"/>
    <w:rsid w:val="000F3CAE"/>
    <w:rsid w:val="000F3EF4"/>
    <w:rsid w:val="000F3F01"/>
    <w:rsid w:val="000F3F7B"/>
    <w:rsid w:val="000F3F95"/>
    <w:rsid w:val="000F3FD8"/>
    <w:rsid w:val="000F401C"/>
    <w:rsid w:val="000F404C"/>
    <w:rsid w:val="000F41B3"/>
    <w:rsid w:val="000F4946"/>
    <w:rsid w:val="000F49CB"/>
    <w:rsid w:val="000F4B02"/>
    <w:rsid w:val="000F4B89"/>
    <w:rsid w:val="000F4BA3"/>
    <w:rsid w:val="000F4DDD"/>
    <w:rsid w:val="000F518F"/>
    <w:rsid w:val="000F536B"/>
    <w:rsid w:val="000F5405"/>
    <w:rsid w:val="000F5651"/>
    <w:rsid w:val="000F57D2"/>
    <w:rsid w:val="000F57D6"/>
    <w:rsid w:val="000F58C0"/>
    <w:rsid w:val="000F58C1"/>
    <w:rsid w:val="000F59CD"/>
    <w:rsid w:val="000F5BF4"/>
    <w:rsid w:val="000F5C4C"/>
    <w:rsid w:val="000F5DF0"/>
    <w:rsid w:val="000F5E0C"/>
    <w:rsid w:val="000F5EEE"/>
    <w:rsid w:val="000F5FB6"/>
    <w:rsid w:val="000F6076"/>
    <w:rsid w:val="000F6167"/>
    <w:rsid w:val="000F6306"/>
    <w:rsid w:val="000F6370"/>
    <w:rsid w:val="000F6630"/>
    <w:rsid w:val="000F666C"/>
    <w:rsid w:val="000F6762"/>
    <w:rsid w:val="000F695D"/>
    <w:rsid w:val="000F6C7A"/>
    <w:rsid w:val="000F6CCB"/>
    <w:rsid w:val="000F6CD0"/>
    <w:rsid w:val="000F6CE2"/>
    <w:rsid w:val="000F6F22"/>
    <w:rsid w:val="000F703A"/>
    <w:rsid w:val="000F70B5"/>
    <w:rsid w:val="000F7191"/>
    <w:rsid w:val="000F7230"/>
    <w:rsid w:val="000F7234"/>
    <w:rsid w:val="000F72B0"/>
    <w:rsid w:val="000F7416"/>
    <w:rsid w:val="000F75AD"/>
    <w:rsid w:val="000F76E9"/>
    <w:rsid w:val="000F7954"/>
    <w:rsid w:val="000F79A0"/>
    <w:rsid w:val="000F79D6"/>
    <w:rsid w:val="000F7AE0"/>
    <w:rsid w:val="000F7B82"/>
    <w:rsid w:val="000F7BBA"/>
    <w:rsid w:val="000F7E51"/>
    <w:rsid w:val="000F7E69"/>
    <w:rsid w:val="000F7E93"/>
    <w:rsid w:val="000F7ED4"/>
    <w:rsid w:val="000F7EDF"/>
    <w:rsid w:val="000F7F21"/>
    <w:rsid w:val="001001EC"/>
    <w:rsid w:val="00100205"/>
    <w:rsid w:val="00100266"/>
    <w:rsid w:val="00100487"/>
    <w:rsid w:val="001005D2"/>
    <w:rsid w:val="001008E4"/>
    <w:rsid w:val="00100A49"/>
    <w:rsid w:val="00100AC9"/>
    <w:rsid w:val="00100DFB"/>
    <w:rsid w:val="00100E7C"/>
    <w:rsid w:val="001010A1"/>
    <w:rsid w:val="0010119C"/>
    <w:rsid w:val="001011D0"/>
    <w:rsid w:val="001012DC"/>
    <w:rsid w:val="0010133C"/>
    <w:rsid w:val="00101381"/>
    <w:rsid w:val="0010138E"/>
    <w:rsid w:val="00101662"/>
    <w:rsid w:val="00101793"/>
    <w:rsid w:val="00101D6C"/>
    <w:rsid w:val="00101D8B"/>
    <w:rsid w:val="00101F35"/>
    <w:rsid w:val="00101FE9"/>
    <w:rsid w:val="0010205C"/>
    <w:rsid w:val="00102091"/>
    <w:rsid w:val="001020B3"/>
    <w:rsid w:val="00102436"/>
    <w:rsid w:val="001025D3"/>
    <w:rsid w:val="0010269E"/>
    <w:rsid w:val="001026FD"/>
    <w:rsid w:val="00102771"/>
    <w:rsid w:val="001027DD"/>
    <w:rsid w:val="00102840"/>
    <w:rsid w:val="001028B8"/>
    <w:rsid w:val="00102C3F"/>
    <w:rsid w:val="00102D88"/>
    <w:rsid w:val="00102E7C"/>
    <w:rsid w:val="00103077"/>
    <w:rsid w:val="0010316E"/>
    <w:rsid w:val="00103265"/>
    <w:rsid w:val="001032C3"/>
    <w:rsid w:val="00103365"/>
    <w:rsid w:val="0010338A"/>
    <w:rsid w:val="0010338D"/>
    <w:rsid w:val="001033A5"/>
    <w:rsid w:val="00103417"/>
    <w:rsid w:val="00103503"/>
    <w:rsid w:val="001035B3"/>
    <w:rsid w:val="001035DF"/>
    <w:rsid w:val="001036A3"/>
    <w:rsid w:val="001036A5"/>
    <w:rsid w:val="00103704"/>
    <w:rsid w:val="001037C3"/>
    <w:rsid w:val="001037D1"/>
    <w:rsid w:val="00103B28"/>
    <w:rsid w:val="00103BD1"/>
    <w:rsid w:val="00103C51"/>
    <w:rsid w:val="00103E07"/>
    <w:rsid w:val="00103ECA"/>
    <w:rsid w:val="00103ED2"/>
    <w:rsid w:val="00104072"/>
    <w:rsid w:val="001040E8"/>
    <w:rsid w:val="00104138"/>
    <w:rsid w:val="00104166"/>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37A"/>
    <w:rsid w:val="001053B0"/>
    <w:rsid w:val="001053CA"/>
    <w:rsid w:val="0010543D"/>
    <w:rsid w:val="00105453"/>
    <w:rsid w:val="00105486"/>
    <w:rsid w:val="0010556C"/>
    <w:rsid w:val="00105766"/>
    <w:rsid w:val="0010583A"/>
    <w:rsid w:val="00105883"/>
    <w:rsid w:val="001058AC"/>
    <w:rsid w:val="001058D5"/>
    <w:rsid w:val="00105C10"/>
    <w:rsid w:val="00106027"/>
    <w:rsid w:val="001060E1"/>
    <w:rsid w:val="00106146"/>
    <w:rsid w:val="001061AB"/>
    <w:rsid w:val="001062A1"/>
    <w:rsid w:val="00106301"/>
    <w:rsid w:val="001065C1"/>
    <w:rsid w:val="001065E4"/>
    <w:rsid w:val="001066C4"/>
    <w:rsid w:val="0010677B"/>
    <w:rsid w:val="00106CC7"/>
    <w:rsid w:val="00106F0C"/>
    <w:rsid w:val="00106FAA"/>
    <w:rsid w:val="0010701D"/>
    <w:rsid w:val="00107100"/>
    <w:rsid w:val="0010734E"/>
    <w:rsid w:val="0010737B"/>
    <w:rsid w:val="001073D6"/>
    <w:rsid w:val="00107510"/>
    <w:rsid w:val="001075D3"/>
    <w:rsid w:val="00107663"/>
    <w:rsid w:val="00107665"/>
    <w:rsid w:val="00107765"/>
    <w:rsid w:val="00107833"/>
    <w:rsid w:val="001078F4"/>
    <w:rsid w:val="00107C49"/>
    <w:rsid w:val="00110178"/>
    <w:rsid w:val="0011017C"/>
    <w:rsid w:val="0011019E"/>
    <w:rsid w:val="001101B8"/>
    <w:rsid w:val="001102AE"/>
    <w:rsid w:val="0011035C"/>
    <w:rsid w:val="00110382"/>
    <w:rsid w:val="00110405"/>
    <w:rsid w:val="0011047B"/>
    <w:rsid w:val="00110571"/>
    <w:rsid w:val="0011059F"/>
    <w:rsid w:val="00110719"/>
    <w:rsid w:val="0011083B"/>
    <w:rsid w:val="00110968"/>
    <w:rsid w:val="00110B68"/>
    <w:rsid w:val="00110C17"/>
    <w:rsid w:val="00110C87"/>
    <w:rsid w:val="00110D50"/>
    <w:rsid w:val="00110DD2"/>
    <w:rsid w:val="001110F8"/>
    <w:rsid w:val="001111B3"/>
    <w:rsid w:val="0011133D"/>
    <w:rsid w:val="00111385"/>
    <w:rsid w:val="001113CF"/>
    <w:rsid w:val="001113EB"/>
    <w:rsid w:val="001115D4"/>
    <w:rsid w:val="00111621"/>
    <w:rsid w:val="0011163A"/>
    <w:rsid w:val="001116B4"/>
    <w:rsid w:val="001116C3"/>
    <w:rsid w:val="001118B0"/>
    <w:rsid w:val="001118F2"/>
    <w:rsid w:val="00111B37"/>
    <w:rsid w:val="00111DB2"/>
    <w:rsid w:val="00111DD8"/>
    <w:rsid w:val="00111E41"/>
    <w:rsid w:val="00111EAD"/>
    <w:rsid w:val="00111EF6"/>
    <w:rsid w:val="001121BE"/>
    <w:rsid w:val="0011227A"/>
    <w:rsid w:val="0011239B"/>
    <w:rsid w:val="001124A8"/>
    <w:rsid w:val="00112575"/>
    <w:rsid w:val="00112628"/>
    <w:rsid w:val="0011290E"/>
    <w:rsid w:val="0011295E"/>
    <w:rsid w:val="00112B86"/>
    <w:rsid w:val="00112C1E"/>
    <w:rsid w:val="00112CF7"/>
    <w:rsid w:val="00112DC5"/>
    <w:rsid w:val="00112E73"/>
    <w:rsid w:val="001130F6"/>
    <w:rsid w:val="001131E2"/>
    <w:rsid w:val="00113883"/>
    <w:rsid w:val="001138D5"/>
    <w:rsid w:val="001138D6"/>
    <w:rsid w:val="0011394E"/>
    <w:rsid w:val="00113A4D"/>
    <w:rsid w:val="00113B8C"/>
    <w:rsid w:val="00113D87"/>
    <w:rsid w:val="00113DA1"/>
    <w:rsid w:val="00113DD0"/>
    <w:rsid w:val="00113E32"/>
    <w:rsid w:val="00113ECD"/>
    <w:rsid w:val="001140EA"/>
    <w:rsid w:val="00114145"/>
    <w:rsid w:val="001141DC"/>
    <w:rsid w:val="00114376"/>
    <w:rsid w:val="001145DA"/>
    <w:rsid w:val="0011461E"/>
    <w:rsid w:val="00114902"/>
    <w:rsid w:val="00114951"/>
    <w:rsid w:val="00114A19"/>
    <w:rsid w:val="00114BCD"/>
    <w:rsid w:val="00114D29"/>
    <w:rsid w:val="00114D77"/>
    <w:rsid w:val="00114D7C"/>
    <w:rsid w:val="00114DC2"/>
    <w:rsid w:val="00115131"/>
    <w:rsid w:val="0011524F"/>
    <w:rsid w:val="001152C2"/>
    <w:rsid w:val="001152F9"/>
    <w:rsid w:val="00115328"/>
    <w:rsid w:val="001154DF"/>
    <w:rsid w:val="00115561"/>
    <w:rsid w:val="001157E4"/>
    <w:rsid w:val="001159D6"/>
    <w:rsid w:val="00115C29"/>
    <w:rsid w:val="00115C80"/>
    <w:rsid w:val="00115EB2"/>
    <w:rsid w:val="00115F92"/>
    <w:rsid w:val="00115FE8"/>
    <w:rsid w:val="001161D9"/>
    <w:rsid w:val="00116518"/>
    <w:rsid w:val="0011658D"/>
    <w:rsid w:val="001165B9"/>
    <w:rsid w:val="00116650"/>
    <w:rsid w:val="001167C5"/>
    <w:rsid w:val="0011693A"/>
    <w:rsid w:val="00116AC4"/>
    <w:rsid w:val="00116B64"/>
    <w:rsid w:val="00116D45"/>
    <w:rsid w:val="00116DF0"/>
    <w:rsid w:val="00116EFD"/>
    <w:rsid w:val="00116F36"/>
    <w:rsid w:val="00117119"/>
    <w:rsid w:val="00117222"/>
    <w:rsid w:val="001172F5"/>
    <w:rsid w:val="001172FB"/>
    <w:rsid w:val="0011744D"/>
    <w:rsid w:val="00117468"/>
    <w:rsid w:val="00117728"/>
    <w:rsid w:val="00117947"/>
    <w:rsid w:val="001179D2"/>
    <w:rsid w:val="00117A68"/>
    <w:rsid w:val="00117C31"/>
    <w:rsid w:val="00117CBA"/>
    <w:rsid w:val="00117DA9"/>
    <w:rsid w:val="00120103"/>
    <w:rsid w:val="001202F7"/>
    <w:rsid w:val="0012047F"/>
    <w:rsid w:val="00120520"/>
    <w:rsid w:val="001208F4"/>
    <w:rsid w:val="00120BBB"/>
    <w:rsid w:val="00120BFB"/>
    <w:rsid w:val="00120D2B"/>
    <w:rsid w:val="001210FB"/>
    <w:rsid w:val="00121194"/>
    <w:rsid w:val="0012145B"/>
    <w:rsid w:val="001215C4"/>
    <w:rsid w:val="0012167E"/>
    <w:rsid w:val="00121775"/>
    <w:rsid w:val="0012179E"/>
    <w:rsid w:val="001217CC"/>
    <w:rsid w:val="0012189F"/>
    <w:rsid w:val="001218D1"/>
    <w:rsid w:val="00121A2B"/>
    <w:rsid w:val="00121BA3"/>
    <w:rsid w:val="00121CC4"/>
    <w:rsid w:val="00121D78"/>
    <w:rsid w:val="001222D7"/>
    <w:rsid w:val="00122320"/>
    <w:rsid w:val="001224B1"/>
    <w:rsid w:val="001225F0"/>
    <w:rsid w:val="001225F4"/>
    <w:rsid w:val="00122634"/>
    <w:rsid w:val="0012280F"/>
    <w:rsid w:val="00122832"/>
    <w:rsid w:val="00122987"/>
    <w:rsid w:val="00122B4F"/>
    <w:rsid w:val="00122BF1"/>
    <w:rsid w:val="00122D1A"/>
    <w:rsid w:val="00122F09"/>
    <w:rsid w:val="00122F10"/>
    <w:rsid w:val="00122F32"/>
    <w:rsid w:val="00122F82"/>
    <w:rsid w:val="00122F85"/>
    <w:rsid w:val="00122FE6"/>
    <w:rsid w:val="00123031"/>
    <w:rsid w:val="001231CA"/>
    <w:rsid w:val="001232CB"/>
    <w:rsid w:val="00123343"/>
    <w:rsid w:val="00123386"/>
    <w:rsid w:val="001233D9"/>
    <w:rsid w:val="0012344D"/>
    <w:rsid w:val="00123537"/>
    <w:rsid w:val="001235BB"/>
    <w:rsid w:val="001235C0"/>
    <w:rsid w:val="00123765"/>
    <w:rsid w:val="001237B8"/>
    <w:rsid w:val="001238DE"/>
    <w:rsid w:val="0012399B"/>
    <w:rsid w:val="00123A31"/>
    <w:rsid w:val="00123A8E"/>
    <w:rsid w:val="00123B5E"/>
    <w:rsid w:val="00123BC1"/>
    <w:rsid w:val="00123DBA"/>
    <w:rsid w:val="00123DF3"/>
    <w:rsid w:val="00123F02"/>
    <w:rsid w:val="00123F6C"/>
    <w:rsid w:val="00123FE1"/>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C9"/>
    <w:rsid w:val="001254FA"/>
    <w:rsid w:val="0012580A"/>
    <w:rsid w:val="0012589F"/>
    <w:rsid w:val="0012591F"/>
    <w:rsid w:val="00125925"/>
    <w:rsid w:val="001259CE"/>
    <w:rsid w:val="00125C68"/>
    <w:rsid w:val="00125D5E"/>
    <w:rsid w:val="00125DBC"/>
    <w:rsid w:val="00125E9B"/>
    <w:rsid w:val="0012608D"/>
    <w:rsid w:val="00126132"/>
    <w:rsid w:val="0012619A"/>
    <w:rsid w:val="0012622C"/>
    <w:rsid w:val="001262FB"/>
    <w:rsid w:val="00126412"/>
    <w:rsid w:val="001267FC"/>
    <w:rsid w:val="001269A3"/>
    <w:rsid w:val="00126B71"/>
    <w:rsid w:val="00126E18"/>
    <w:rsid w:val="00126EF5"/>
    <w:rsid w:val="00126F1D"/>
    <w:rsid w:val="00126F6F"/>
    <w:rsid w:val="00127009"/>
    <w:rsid w:val="0012703C"/>
    <w:rsid w:val="0012713B"/>
    <w:rsid w:val="0012714F"/>
    <w:rsid w:val="00127341"/>
    <w:rsid w:val="001274F0"/>
    <w:rsid w:val="001276EE"/>
    <w:rsid w:val="001277FA"/>
    <w:rsid w:val="001279F8"/>
    <w:rsid w:val="00127B60"/>
    <w:rsid w:val="00127B76"/>
    <w:rsid w:val="00127BBC"/>
    <w:rsid w:val="00127C2C"/>
    <w:rsid w:val="00127C2F"/>
    <w:rsid w:val="00127DA5"/>
    <w:rsid w:val="00127E23"/>
    <w:rsid w:val="00127F27"/>
    <w:rsid w:val="00127F47"/>
    <w:rsid w:val="0013038B"/>
    <w:rsid w:val="001304A3"/>
    <w:rsid w:val="0013058F"/>
    <w:rsid w:val="001305D7"/>
    <w:rsid w:val="00130735"/>
    <w:rsid w:val="001308B4"/>
    <w:rsid w:val="001309BD"/>
    <w:rsid w:val="00130A31"/>
    <w:rsid w:val="00130A6E"/>
    <w:rsid w:val="00130B37"/>
    <w:rsid w:val="00130B9D"/>
    <w:rsid w:val="00130E81"/>
    <w:rsid w:val="00130EF9"/>
    <w:rsid w:val="0013107E"/>
    <w:rsid w:val="00131159"/>
    <w:rsid w:val="001311C6"/>
    <w:rsid w:val="001315B9"/>
    <w:rsid w:val="0013172A"/>
    <w:rsid w:val="001318E7"/>
    <w:rsid w:val="00131AC0"/>
    <w:rsid w:val="00131C73"/>
    <w:rsid w:val="00131D94"/>
    <w:rsid w:val="00131E07"/>
    <w:rsid w:val="00131E19"/>
    <w:rsid w:val="00131F8B"/>
    <w:rsid w:val="00132149"/>
    <w:rsid w:val="0013229E"/>
    <w:rsid w:val="00132423"/>
    <w:rsid w:val="001324BC"/>
    <w:rsid w:val="001325DB"/>
    <w:rsid w:val="00132744"/>
    <w:rsid w:val="001327B4"/>
    <w:rsid w:val="001328FC"/>
    <w:rsid w:val="00132BF0"/>
    <w:rsid w:val="00132F4D"/>
    <w:rsid w:val="0013324B"/>
    <w:rsid w:val="00133309"/>
    <w:rsid w:val="0013333F"/>
    <w:rsid w:val="001334F5"/>
    <w:rsid w:val="0013351C"/>
    <w:rsid w:val="001336A2"/>
    <w:rsid w:val="001338A0"/>
    <w:rsid w:val="00133AC7"/>
    <w:rsid w:val="00133B5B"/>
    <w:rsid w:val="00133B60"/>
    <w:rsid w:val="00133CFD"/>
    <w:rsid w:val="00133E99"/>
    <w:rsid w:val="00134091"/>
    <w:rsid w:val="001341B9"/>
    <w:rsid w:val="00134416"/>
    <w:rsid w:val="00134579"/>
    <w:rsid w:val="00134B06"/>
    <w:rsid w:val="00134BBC"/>
    <w:rsid w:val="00134BDF"/>
    <w:rsid w:val="00134C4F"/>
    <w:rsid w:val="00134CE8"/>
    <w:rsid w:val="00134F38"/>
    <w:rsid w:val="00134F63"/>
    <w:rsid w:val="0013512A"/>
    <w:rsid w:val="001352D4"/>
    <w:rsid w:val="00135349"/>
    <w:rsid w:val="001353A3"/>
    <w:rsid w:val="00135626"/>
    <w:rsid w:val="00135867"/>
    <w:rsid w:val="00135CBF"/>
    <w:rsid w:val="00135CCB"/>
    <w:rsid w:val="00135FA5"/>
    <w:rsid w:val="00135FB8"/>
    <w:rsid w:val="0013601F"/>
    <w:rsid w:val="0013602C"/>
    <w:rsid w:val="00136141"/>
    <w:rsid w:val="001361BD"/>
    <w:rsid w:val="001364C5"/>
    <w:rsid w:val="001365CB"/>
    <w:rsid w:val="00136676"/>
    <w:rsid w:val="001367FE"/>
    <w:rsid w:val="001368A2"/>
    <w:rsid w:val="00136C44"/>
    <w:rsid w:val="00136E24"/>
    <w:rsid w:val="00136F34"/>
    <w:rsid w:val="00137262"/>
    <w:rsid w:val="00137323"/>
    <w:rsid w:val="00137452"/>
    <w:rsid w:val="001374A4"/>
    <w:rsid w:val="00137519"/>
    <w:rsid w:val="00137577"/>
    <w:rsid w:val="001375BC"/>
    <w:rsid w:val="001375CA"/>
    <w:rsid w:val="00137620"/>
    <w:rsid w:val="00137627"/>
    <w:rsid w:val="00137732"/>
    <w:rsid w:val="0013790F"/>
    <w:rsid w:val="00137912"/>
    <w:rsid w:val="00137BDE"/>
    <w:rsid w:val="00137C25"/>
    <w:rsid w:val="00137C3C"/>
    <w:rsid w:val="00137CD7"/>
    <w:rsid w:val="00137D78"/>
    <w:rsid w:val="00137E59"/>
    <w:rsid w:val="00137EE6"/>
    <w:rsid w:val="00140006"/>
    <w:rsid w:val="0014002D"/>
    <w:rsid w:val="00140153"/>
    <w:rsid w:val="00140194"/>
    <w:rsid w:val="00140456"/>
    <w:rsid w:val="001404BB"/>
    <w:rsid w:val="0014064A"/>
    <w:rsid w:val="00140662"/>
    <w:rsid w:val="001406CE"/>
    <w:rsid w:val="0014072F"/>
    <w:rsid w:val="0014080B"/>
    <w:rsid w:val="00140918"/>
    <w:rsid w:val="00140A92"/>
    <w:rsid w:val="00140B23"/>
    <w:rsid w:val="00140B73"/>
    <w:rsid w:val="00140ECB"/>
    <w:rsid w:val="00140F06"/>
    <w:rsid w:val="00140F8E"/>
    <w:rsid w:val="00141189"/>
    <w:rsid w:val="001412A7"/>
    <w:rsid w:val="001413A3"/>
    <w:rsid w:val="00141486"/>
    <w:rsid w:val="001414AD"/>
    <w:rsid w:val="001414C0"/>
    <w:rsid w:val="00141543"/>
    <w:rsid w:val="001415F0"/>
    <w:rsid w:val="0014162B"/>
    <w:rsid w:val="001416E0"/>
    <w:rsid w:val="0014176E"/>
    <w:rsid w:val="001418CA"/>
    <w:rsid w:val="00141920"/>
    <w:rsid w:val="001419AA"/>
    <w:rsid w:val="00141ABA"/>
    <w:rsid w:val="00141B3E"/>
    <w:rsid w:val="00141CA1"/>
    <w:rsid w:val="00141CFF"/>
    <w:rsid w:val="00141D5B"/>
    <w:rsid w:val="00141D7F"/>
    <w:rsid w:val="00141E24"/>
    <w:rsid w:val="001420FE"/>
    <w:rsid w:val="00142181"/>
    <w:rsid w:val="00142257"/>
    <w:rsid w:val="00142269"/>
    <w:rsid w:val="00142283"/>
    <w:rsid w:val="00142533"/>
    <w:rsid w:val="0014265E"/>
    <w:rsid w:val="0014267A"/>
    <w:rsid w:val="001426FF"/>
    <w:rsid w:val="00142835"/>
    <w:rsid w:val="00142908"/>
    <w:rsid w:val="00142970"/>
    <w:rsid w:val="001429BA"/>
    <w:rsid w:val="00142AD0"/>
    <w:rsid w:val="00142B96"/>
    <w:rsid w:val="00142BA2"/>
    <w:rsid w:val="0014328D"/>
    <w:rsid w:val="001432B2"/>
    <w:rsid w:val="001432F2"/>
    <w:rsid w:val="0014349F"/>
    <w:rsid w:val="00143527"/>
    <w:rsid w:val="001435B8"/>
    <w:rsid w:val="00143807"/>
    <w:rsid w:val="00143809"/>
    <w:rsid w:val="00143837"/>
    <w:rsid w:val="001438BD"/>
    <w:rsid w:val="00143C09"/>
    <w:rsid w:val="00143C99"/>
    <w:rsid w:val="001442B9"/>
    <w:rsid w:val="001443F9"/>
    <w:rsid w:val="0014444A"/>
    <w:rsid w:val="001444A2"/>
    <w:rsid w:val="00144501"/>
    <w:rsid w:val="00144549"/>
    <w:rsid w:val="0014464C"/>
    <w:rsid w:val="001447DB"/>
    <w:rsid w:val="0014487D"/>
    <w:rsid w:val="00144AFF"/>
    <w:rsid w:val="00144CE6"/>
    <w:rsid w:val="00144D9D"/>
    <w:rsid w:val="0014558E"/>
    <w:rsid w:val="00145855"/>
    <w:rsid w:val="0014587F"/>
    <w:rsid w:val="001459CE"/>
    <w:rsid w:val="00145BFD"/>
    <w:rsid w:val="00145FEB"/>
    <w:rsid w:val="00145FFC"/>
    <w:rsid w:val="00146075"/>
    <w:rsid w:val="00146182"/>
    <w:rsid w:val="0014624F"/>
    <w:rsid w:val="001462BE"/>
    <w:rsid w:val="001466CA"/>
    <w:rsid w:val="001466F9"/>
    <w:rsid w:val="00146720"/>
    <w:rsid w:val="00146756"/>
    <w:rsid w:val="001467A2"/>
    <w:rsid w:val="00146AAC"/>
    <w:rsid w:val="00146ACB"/>
    <w:rsid w:val="00146B84"/>
    <w:rsid w:val="00146D2A"/>
    <w:rsid w:val="00146D96"/>
    <w:rsid w:val="00146F26"/>
    <w:rsid w:val="00146FA7"/>
    <w:rsid w:val="001471EC"/>
    <w:rsid w:val="001472F7"/>
    <w:rsid w:val="001473CE"/>
    <w:rsid w:val="00147431"/>
    <w:rsid w:val="00147699"/>
    <w:rsid w:val="001476B5"/>
    <w:rsid w:val="0014770B"/>
    <w:rsid w:val="00147905"/>
    <w:rsid w:val="00147A6A"/>
    <w:rsid w:val="00147B45"/>
    <w:rsid w:val="00147BB2"/>
    <w:rsid w:val="00147BE0"/>
    <w:rsid w:val="00147C39"/>
    <w:rsid w:val="00147C96"/>
    <w:rsid w:val="00147D07"/>
    <w:rsid w:val="00147F36"/>
    <w:rsid w:val="00147FEE"/>
    <w:rsid w:val="00150030"/>
    <w:rsid w:val="001500EB"/>
    <w:rsid w:val="0015018C"/>
    <w:rsid w:val="00150199"/>
    <w:rsid w:val="001501CB"/>
    <w:rsid w:val="001502C1"/>
    <w:rsid w:val="001504CE"/>
    <w:rsid w:val="001506E0"/>
    <w:rsid w:val="00150816"/>
    <w:rsid w:val="00150878"/>
    <w:rsid w:val="00150A20"/>
    <w:rsid w:val="00150B41"/>
    <w:rsid w:val="00150E17"/>
    <w:rsid w:val="00151066"/>
    <w:rsid w:val="001512E9"/>
    <w:rsid w:val="001516FA"/>
    <w:rsid w:val="00151727"/>
    <w:rsid w:val="001517AC"/>
    <w:rsid w:val="0015198E"/>
    <w:rsid w:val="00151A43"/>
    <w:rsid w:val="00151AA9"/>
    <w:rsid w:val="00151AD5"/>
    <w:rsid w:val="00151C57"/>
    <w:rsid w:val="00151C8D"/>
    <w:rsid w:val="00151D15"/>
    <w:rsid w:val="00151E37"/>
    <w:rsid w:val="0015227D"/>
    <w:rsid w:val="00152405"/>
    <w:rsid w:val="00152446"/>
    <w:rsid w:val="00152658"/>
    <w:rsid w:val="00152704"/>
    <w:rsid w:val="0015280C"/>
    <w:rsid w:val="001528B9"/>
    <w:rsid w:val="001528F1"/>
    <w:rsid w:val="001529DE"/>
    <w:rsid w:val="00152BB8"/>
    <w:rsid w:val="00152BBF"/>
    <w:rsid w:val="00152BE8"/>
    <w:rsid w:val="00152CA4"/>
    <w:rsid w:val="00152CCE"/>
    <w:rsid w:val="00152D0D"/>
    <w:rsid w:val="00152D37"/>
    <w:rsid w:val="00152D71"/>
    <w:rsid w:val="00152EC1"/>
    <w:rsid w:val="00153033"/>
    <w:rsid w:val="0015336B"/>
    <w:rsid w:val="00153463"/>
    <w:rsid w:val="00153738"/>
    <w:rsid w:val="0015375B"/>
    <w:rsid w:val="0015377D"/>
    <w:rsid w:val="00153780"/>
    <w:rsid w:val="00153849"/>
    <w:rsid w:val="00153910"/>
    <w:rsid w:val="0015392F"/>
    <w:rsid w:val="0015393E"/>
    <w:rsid w:val="00153AC8"/>
    <w:rsid w:val="00153C04"/>
    <w:rsid w:val="00153DAC"/>
    <w:rsid w:val="00153E90"/>
    <w:rsid w:val="00153EA0"/>
    <w:rsid w:val="00153ECF"/>
    <w:rsid w:val="00153FAA"/>
    <w:rsid w:val="001540EB"/>
    <w:rsid w:val="00154205"/>
    <w:rsid w:val="00154321"/>
    <w:rsid w:val="00154391"/>
    <w:rsid w:val="00154498"/>
    <w:rsid w:val="0015456E"/>
    <w:rsid w:val="0015464A"/>
    <w:rsid w:val="00154675"/>
    <w:rsid w:val="00154677"/>
    <w:rsid w:val="001546A3"/>
    <w:rsid w:val="001549FB"/>
    <w:rsid w:val="00154A48"/>
    <w:rsid w:val="00154A98"/>
    <w:rsid w:val="00154AD5"/>
    <w:rsid w:val="00154BB3"/>
    <w:rsid w:val="00154CBD"/>
    <w:rsid w:val="00154CCE"/>
    <w:rsid w:val="00154CDF"/>
    <w:rsid w:val="00154E6E"/>
    <w:rsid w:val="00154F9C"/>
    <w:rsid w:val="00154FAA"/>
    <w:rsid w:val="00154FB7"/>
    <w:rsid w:val="00155103"/>
    <w:rsid w:val="001551E2"/>
    <w:rsid w:val="001553E4"/>
    <w:rsid w:val="00155571"/>
    <w:rsid w:val="00155A31"/>
    <w:rsid w:val="00155B0C"/>
    <w:rsid w:val="00155B47"/>
    <w:rsid w:val="00155B59"/>
    <w:rsid w:val="00155B73"/>
    <w:rsid w:val="00155B75"/>
    <w:rsid w:val="00155EEB"/>
    <w:rsid w:val="00155F64"/>
    <w:rsid w:val="001561D9"/>
    <w:rsid w:val="0015622D"/>
    <w:rsid w:val="0015624E"/>
    <w:rsid w:val="00156394"/>
    <w:rsid w:val="001563B7"/>
    <w:rsid w:val="001563B9"/>
    <w:rsid w:val="00156426"/>
    <w:rsid w:val="001565DE"/>
    <w:rsid w:val="00156655"/>
    <w:rsid w:val="001566C3"/>
    <w:rsid w:val="001567FF"/>
    <w:rsid w:val="001569E7"/>
    <w:rsid w:val="00156A8A"/>
    <w:rsid w:val="00156C12"/>
    <w:rsid w:val="00156CBC"/>
    <w:rsid w:val="00156D24"/>
    <w:rsid w:val="00156D36"/>
    <w:rsid w:val="00156F8B"/>
    <w:rsid w:val="00156FD5"/>
    <w:rsid w:val="00156FD7"/>
    <w:rsid w:val="00157060"/>
    <w:rsid w:val="0015709E"/>
    <w:rsid w:val="00157286"/>
    <w:rsid w:val="0015756D"/>
    <w:rsid w:val="001575C4"/>
    <w:rsid w:val="001576F1"/>
    <w:rsid w:val="001577C7"/>
    <w:rsid w:val="0015783F"/>
    <w:rsid w:val="00157B2A"/>
    <w:rsid w:val="00157DEC"/>
    <w:rsid w:val="00157ED3"/>
    <w:rsid w:val="001601DE"/>
    <w:rsid w:val="00160338"/>
    <w:rsid w:val="001605F4"/>
    <w:rsid w:val="00160610"/>
    <w:rsid w:val="00160657"/>
    <w:rsid w:val="00160673"/>
    <w:rsid w:val="0016067A"/>
    <w:rsid w:val="00160684"/>
    <w:rsid w:val="001606DE"/>
    <w:rsid w:val="001609D5"/>
    <w:rsid w:val="00160A1C"/>
    <w:rsid w:val="00160BE2"/>
    <w:rsid w:val="00160BE6"/>
    <w:rsid w:val="00160C77"/>
    <w:rsid w:val="00161005"/>
    <w:rsid w:val="001612C1"/>
    <w:rsid w:val="00161331"/>
    <w:rsid w:val="001613A0"/>
    <w:rsid w:val="001615FC"/>
    <w:rsid w:val="001616EE"/>
    <w:rsid w:val="001617CE"/>
    <w:rsid w:val="00161883"/>
    <w:rsid w:val="00161964"/>
    <w:rsid w:val="00161A57"/>
    <w:rsid w:val="00161B20"/>
    <w:rsid w:val="00161BA2"/>
    <w:rsid w:val="00161D9C"/>
    <w:rsid w:val="00161E73"/>
    <w:rsid w:val="00161EA2"/>
    <w:rsid w:val="00161F0A"/>
    <w:rsid w:val="00161F92"/>
    <w:rsid w:val="00162199"/>
    <w:rsid w:val="001621E4"/>
    <w:rsid w:val="001623C4"/>
    <w:rsid w:val="0016245A"/>
    <w:rsid w:val="00162499"/>
    <w:rsid w:val="001624E5"/>
    <w:rsid w:val="00162810"/>
    <w:rsid w:val="001628BA"/>
    <w:rsid w:val="0016295A"/>
    <w:rsid w:val="00162975"/>
    <w:rsid w:val="0016297A"/>
    <w:rsid w:val="001629AD"/>
    <w:rsid w:val="00162C32"/>
    <w:rsid w:val="00162DB4"/>
    <w:rsid w:val="00162DE1"/>
    <w:rsid w:val="00162EF9"/>
    <w:rsid w:val="00163058"/>
    <w:rsid w:val="00163453"/>
    <w:rsid w:val="00163478"/>
    <w:rsid w:val="00163B17"/>
    <w:rsid w:val="00163BD0"/>
    <w:rsid w:val="00163BF5"/>
    <w:rsid w:val="00163C85"/>
    <w:rsid w:val="00163E5B"/>
    <w:rsid w:val="00163EC5"/>
    <w:rsid w:val="00163F13"/>
    <w:rsid w:val="00163F33"/>
    <w:rsid w:val="00163FBC"/>
    <w:rsid w:val="001641F1"/>
    <w:rsid w:val="001642D0"/>
    <w:rsid w:val="001642D3"/>
    <w:rsid w:val="00164339"/>
    <w:rsid w:val="0016436A"/>
    <w:rsid w:val="00164390"/>
    <w:rsid w:val="001643D9"/>
    <w:rsid w:val="001645D2"/>
    <w:rsid w:val="00164767"/>
    <w:rsid w:val="00164814"/>
    <w:rsid w:val="0016492E"/>
    <w:rsid w:val="001649BB"/>
    <w:rsid w:val="00164AC9"/>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C0D"/>
    <w:rsid w:val="00165DC8"/>
    <w:rsid w:val="00165ED1"/>
    <w:rsid w:val="00165F9C"/>
    <w:rsid w:val="001661BC"/>
    <w:rsid w:val="00166265"/>
    <w:rsid w:val="00166376"/>
    <w:rsid w:val="001667D5"/>
    <w:rsid w:val="0016691E"/>
    <w:rsid w:val="00166AE1"/>
    <w:rsid w:val="00167002"/>
    <w:rsid w:val="00167033"/>
    <w:rsid w:val="001670E0"/>
    <w:rsid w:val="001670EA"/>
    <w:rsid w:val="00167110"/>
    <w:rsid w:val="001671B0"/>
    <w:rsid w:val="001671FC"/>
    <w:rsid w:val="00167293"/>
    <w:rsid w:val="00167357"/>
    <w:rsid w:val="00167457"/>
    <w:rsid w:val="001674A0"/>
    <w:rsid w:val="001674C5"/>
    <w:rsid w:val="00167521"/>
    <w:rsid w:val="00167619"/>
    <w:rsid w:val="001677D2"/>
    <w:rsid w:val="0016781C"/>
    <w:rsid w:val="00167896"/>
    <w:rsid w:val="00167CB8"/>
    <w:rsid w:val="00167D13"/>
    <w:rsid w:val="00167DD8"/>
    <w:rsid w:val="00167ED6"/>
    <w:rsid w:val="001700B3"/>
    <w:rsid w:val="001700BB"/>
    <w:rsid w:val="001700FE"/>
    <w:rsid w:val="001701C8"/>
    <w:rsid w:val="00170286"/>
    <w:rsid w:val="00170340"/>
    <w:rsid w:val="001704B9"/>
    <w:rsid w:val="00170662"/>
    <w:rsid w:val="00170669"/>
    <w:rsid w:val="001706E3"/>
    <w:rsid w:val="0017070D"/>
    <w:rsid w:val="00170780"/>
    <w:rsid w:val="001707D2"/>
    <w:rsid w:val="00170828"/>
    <w:rsid w:val="001708E3"/>
    <w:rsid w:val="00170909"/>
    <w:rsid w:val="00170966"/>
    <w:rsid w:val="0017096D"/>
    <w:rsid w:val="00170A88"/>
    <w:rsid w:val="00170B3C"/>
    <w:rsid w:val="00170BE2"/>
    <w:rsid w:val="00170CE6"/>
    <w:rsid w:val="00170D58"/>
    <w:rsid w:val="00170F2D"/>
    <w:rsid w:val="00170F7F"/>
    <w:rsid w:val="0017111C"/>
    <w:rsid w:val="0017124A"/>
    <w:rsid w:val="001712B7"/>
    <w:rsid w:val="001714C1"/>
    <w:rsid w:val="0017155C"/>
    <w:rsid w:val="001718A1"/>
    <w:rsid w:val="001719F8"/>
    <w:rsid w:val="00171BEC"/>
    <w:rsid w:val="00171C82"/>
    <w:rsid w:val="00171D22"/>
    <w:rsid w:val="0017208F"/>
    <w:rsid w:val="00172119"/>
    <w:rsid w:val="00172199"/>
    <w:rsid w:val="001721DC"/>
    <w:rsid w:val="0017222D"/>
    <w:rsid w:val="001723FC"/>
    <w:rsid w:val="0017249B"/>
    <w:rsid w:val="00172623"/>
    <w:rsid w:val="001728E6"/>
    <w:rsid w:val="00172AB4"/>
    <w:rsid w:val="00172C2D"/>
    <w:rsid w:val="00172C55"/>
    <w:rsid w:val="00172DD8"/>
    <w:rsid w:val="00172F84"/>
    <w:rsid w:val="001730F3"/>
    <w:rsid w:val="00173569"/>
    <w:rsid w:val="00173686"/>
    <w:rsid w:val="0017387B"/>
    <w:rsid w:val="00173884"/>
    <w:rsid w:val="00173A06"/>
    <w:rsid w:val="00173A87"/>
    <w:rsid w:val="00173ABF"/>
    <w:rsid w:val="00173FA5"/>
    <w:rsid w:val="0017406F"/>
    <w:rsid w:val="0017412F"/>
    <w:rsid w:val="0017427C"/>
    <w:rsid w:val="00174289"/>
    <w:rsid w:val="001742D1"/>
    <w:rsid w:val="0017466B"/>
    <w:rsid w:val="00174677"/>
    <w:rsid w:val="00174803"/>
    <w:rsid w:val="001748D0"/>
    <w:rsid w:val="00174913"/>
    <w:rsid w:val="0017498B"/>
    <w:rsid w:val="001749CE"/>
    <w:rsid w:val="00174FC4"/>
    <w:rsid w:val="00175025"/>
    <w:rsid w:val="00175055"/>
    <w:rsid w:val="00175076"/>
    <w:rsid w:val="001750DE"/>
    <w:rsid w:val="001750EA"/>
    <w:rsid w:val="00175204"/>
    <w:rsid w:val="00175211"/>
    <w:rsid w:val="001752E9"/>
    <w:rsid w:val="00175335"/>
    <w:rsid w:val="00175635"/>
    <w:rsid w:val="0017569B"/>
    <w:rsid w:val="00175714"/>
    <w:rsid w:val="0017577F"/>
    <w:rsid w:val="0017583F"/>
    <w:rsid w:val="00175A67"/>
    <w:rsid w:val="00175B39"/>
    <w:rsid w:val="00175C91"/>
    <w:rsid w:val="00175EE9"/>
    <w:rsid w:val="00175F58"/>
    <w:rsid w:val="0017643A"/>
    <w:rsid w:val="001764B5"/>
    <w:rsid w:val="00176538"/>
    <w:rsid w:val="001765D0"/>
    <w:rsid w:val="001766F0"/>
    <w:rsid w:val="0017674F"/>
    <w:rsid w:val="00176800"/>
    <w:rsid w:val="001768C3"/>
    <w:rsid w:val="001769D6"/>
    <w:rsid w:val="00176A75"/>
    <w:rsid w:val="00176BFF"/>
    <w:rsid w:val="00176CB7"/>
    <w:rsid w:val="00176D2D"/>
    <w:rsid w:val="00176DA8"/>
    <w:rsid w:val="00176E15"/>
    <w:rsid w:val="00176F09"/>
    <w:rsid w:val="00177024"/>
    <w:rsid w:val="001771C1"/>
    <w:rsid w:val="001771EF"/>
    <w:rsid w:val="0017722F"/>
    <w:rsid w:val="0017727E"/>
    <w:rsid w:val="00177664"/>
    <w:rsid w:val="001776E8"/>
    <w:rsid w:val="001776EC"/>
    <w:rsid w:val="00177814"/>
    <w:rsid w:val="00177866"/>
    <w:rsid w:val="00177884"/>
    <w:rsid w:val="001778B4"/>
    <w:rsid w:val="001779C1"/>
    <w:rsid w:val="001779E5"/>
    <w:rsid w:val="001779F1"/>
    <w:rsid w:val="00177AA4"/>
    <w:rsid w:val="00177AFE"/>
    <w:rsid w:val="00177B4D"/>
    <w:rsid w:val="00177D2E"/>
    <w:rsid w:val="00177DAB"/>
    <w:rsid w:val="00177E80"/>
    <w:rsid w:val="0018000D"/>
    <w:rsid w:val="001802CA"/>
    <w:rsid w:val="0018034D"/>
    <w:rsid w:val="00180408"/>
    <w:rsid w:val="001806B2"/>
    <w:rsid w:val="001807E8"/>
    <w:rsid w:val="0018084D"/>
    <w:rsid w:val="00180927"/>
    <w:rsid w:val="001809C8"/>
    <w:rsid w:val="00180AEA"/>
    <w:rsid w:val="00180B3E"/>
    <w:rsid w:val="00180B82"/>
    <w:rsid w:val="00180D48"/>
    <w:rsid w:val="00180E0A"/>
    <w:rsid w:val="00180F84"/>
    <w:rsid w:val="00181106"/>
    <w:rsid w:val="00181279"/>
    <w:rsid w:val="0018129E"/>
    <w:rsid w:val="00181345"/>
    <w:rsid w:val="001814AB"/>
    <w:rsid w:val="0018163C"/>
    <w:rsid w:val="00181794"/>
    <w:rsid w:val="001818C7"/>
    <w:rsid w:val="00181A47"/>
    <w:rsid w:val="00181C93"/>
    <w:rsid w:val="00181CB1"/>
    <w:rsid w:val="00181D6A"/>
    <w:rsid w:val="00181DA8"/>
    <w:rsid w:val="00181DD3"/>
    <w:rsid w:val="00181DF7"/>
    <w:rsid w:val="00181F76"/>
    <w:rsid w:val="00181F7A"/>
    <w:rsid w:val="00181FC4"/>
    <w:rsid w:val="00182181"/>
    <w:rsid w:val="001821CB"/>
    <w:rsid w:val="00182253"/>
    <w:rsid w:val="00182497"/>
    <w:rsid w:val="00182501"/>
    <w:rsid w:val="0018256F"/>
    <w:rsid w:val="001825C2"/>
    <w:rsid w:val="001827DC"/>
    <w:rsid w:val="0018281C"/>
    <w:rsid w:val="001828FB"/>
    <w:rsid w:val="001829A6"/>
    <w:rsid w:val="00182B15"/>
    <w:rsid w:val="00182B8B"/>
    <w:rsid w:val="00182CE1"/>
    <w:rsid w:val="00182E06"/>
    <w:rsid w:val="00182F5C"/>
    <w:rsid w:val="00183018"/>
    <w:rsid w:val="00183037"/>
    <w:rsid w:val="0018314B"/>
    <w:rsid w:val="00183279"/>
    <w:rsid w:val="00183369"/>
    <w:rsid w:val="00183433"/>
    <w:rsid w:val="00183442"/>
    <w:rsid w:val="001834F4"/>
    <w:rsid w:val="0018359B"/>
    <w:rsid w:val="0018385A"/>
    <w:rsid w:val="001838BE"/>
    <w:rsid w:val="001839EE"/>
    <w:rsid w:val="00183A8E"/>
    <w:rsid w:val="00183B8D"/>
    <w:rsid w:val="00183C4F"/>
    <w:rsid w:val="00183D5C"/>
    <w:rsid w:val="00183D6A"/>
    <w:rsid w:val="00183E23"/>
    <w:rsid w:val="00183EB2"/>
    <w:rsid w:val="00183F23"/>
    <w:rsid w:val="00183F4B"/>
    <w:rsid w:val="00184003"/>
    <w:rsid w:val="001840AB"/>
    <w:rsid w:val="00184128"/>
    <w:rsid w:val="00184205"/>
    <w:rsid w:val="001842AF"/>
    <w:rsid w:val="0018447C"/>
    <w:rsid w:val="0018459B"/>
    <w:rsid w:val="001846D7"/>
    <w:rsid w:val="001847D5"/>
    <w:rsid w:val="001848FB"/>
    <w:rsid w:val="00184A40"/>
    <w:rsid w:val="00184A92"/>
    <w:rsid w:val="00184B3F"/>
    <w:rsid w:val="00184CB9"/>
    <w:rsid w:val="00184D04"/>
    <w:rsid w:val="00184D20"/>
    <w:rsid w:val="00184DB6"/>
    <w:rsid w:val="00184EBC"/>
    <w:rsid w:val="00184EC4"/>
    <w:rsid w:val="00184EE2"/>
    <w:rsid w:val="0018515C"/>
    <w:rsid w:val="001852B9"/>
    <w:rsid w:val="00185330"/>
    <w:rsid w:val="00185347"/>
    <w:rsid w:val="001853DA"/>
    <w:rsid w:val="001854C4"/>
    <w:rsid w:val="0018558C"/>
    <w:rsid w:val="001857A6"/>
    <w:rsid w:val="001857DB"/>
    <w:rsid w:val="001859FA"/>
    <w:rsid w:val="00185A2C"/>
    <w:rsid w:val="00185A76"/>
    <w:rsid w:val="00185C3E"/>
    <w:rsid w:val="00185CCE"/>
    <w:rsid w:val="00185D1B"/>
    <w:rsid w:val="00185D26"/>
    <w:rsid w:val="00185D91"/>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079"/>
    <w:rsid w:val="00187464"/>
    <w:rsid w:val="0018760C"/>
    <w:rsid w:val="00187729"/>
    <w:rsid w:val="00187746"/>
    <w:rsid w:val="001878B8"/>
    <w:rsid w:val="001878D3"/>
    <w:rsid w:val="0018796C"/>
    <w:rsid w:val="00187A19"/>
    <w:rsid w:val="00187A84"/>
    <w:rsid w:val="00187D0A"/>
    <w:rsid w:val="00187EBB"/>
    <w:rsid w:val="00187EE0"/>
    <w:rsid w:val="00187F60"/>
    <w:rsid w:val="00190032"/>
    <w:rsid w:val="001900A2"/>
    <w:rsid w:val="001900D2"/>
    <w:rsid w:val="001900FC"/>
    <w:rsid w:val="00190232"/>
    <w:rsid w:val="00190237"/>
    <w:rsid w:val="00190278"/>
    <w:rsid w:val="001903B2"/>
    <w:rsid w:val="001904A6"/>
    <w:rsid w:val="00190597"/>
    <w:rsid w:val="00190694"/>
    <w:rsid w:val="001906B8"/>
    <w:rsid w:val="0019076D"/>
    <w:rsid w:val="0019078C"/>
    <w:rsid w:val="00190797"/>
    <w:rsid w:val="0019081B"/>
    <w:rsid w:val="001909F1"/>
    <w:rsid w:val="001909F5"/>
    <w:rsid w:val="00190B70"/>
    <w:rsid w:val="00190D21"/>
    <w:rsid w:val="00190DCD"/>
    <w:rsid w:val="00190EA7"/>
    <w:rsid w:val="00191042"/>
    <w:rsid w:val="00191075"/>
    <w:rsid w:val="00191080"/>
    <w:rsid w:val="0019116C"/>
    <w:rsid w:val="001911E4"/>
    <w:rsid w:val="00191226"/>
    <w:rsid w:val="00191316"/>
    <w:rsid w:val="001913D3"/>
    <w:rsid w:val="001914BA"/>
    <w:rsid w:val="0019151F"/>
    <w:rsid w:val="001915E3"/>
    <w:rsid w:val="00191685"/>
    <w:rsid w:val="001917FE"/>
    <w:rsid w:val="001918A6"/>
    <w:rsid w:val="001918F2"/>
    <w:rsid w:val="00191DC6"/>
    <w:rsid w:val="00191E6B"/>
    <w:rsid w:val="00191EC4"/>
    <w:rsid w:val="00191ECA"/>
    <w:rsid w:val="00191EFE"/>
    <w:rsid w:val="00191F0F"/>
    <w:rsid w:val="0019208C"/>
    <w:rsid w:val="001922A8"/>
    <w:rsid w:val="00192538"/>
    <w:rsid w:val="0019259C"/>
    <w:rsid w:val="001926BB"/>
    <w:rsid w:val="00192A25"/>
    <w:rsid w:val="00192AB3"/>
    <w:rsid w:val="00192BBC"/>
    <w:rsid w:val="00192C52"/>
    <w:rsid w:val="00192CA8"/>
    <w:rsid w:val="00192CBE"/>
    <w:rsid w:val="00192CCB"/>
    <w:rsid w:val="00192D22"/>
    <w:rsid w:val="00192DCF"/>
    <w:rsid w:val="00192F29"/>
    <w:rsid w:val="00192F39"/>
    <w:rsid w:val="0019328E"/>
    <w:rsid w:val="001934D2"/>
    <w:rsid w:val="0019350A"/>
    <w:rsid w:val="00193790"/>
    <w:rsid w:val="0019388D"/>
    <w:rsid w:val="00193A43"/>
    <w:rsid w:val="00193B25"/>
    <w:rsid w:val="00193B4D"/>
    <w:rsid w:val="00193CCD"/>
    <w:rsid w:val="00193E1B"/>
    <w:rsid w:val="0019466E"/>
    <w:rsid w:val="001946B7"/>
    <w:rsid w:val="001947F7"/>
    <w:rsid w:val="001948B0"/>
    <w:rsid w:val="0019492F"/>
    <w:rsid w:val="00194A0C"/>
    <w:rsid w:val="00194BD8"/>
    <w:rsid w:val="00194BFC"/>
    <w:rsid w:val="00194C24"/>
    <w:rsid w:val="00194CC8"/>
    <w:rsid w:val="00194CE8"/>
    <w:rsid w:val="00194D03"/>
    <w:rsid w:val="00194D78"/>
    <w:rsid w:val="00194E4E"/>
    <w:rsid w:val="0019512C"/>
    <w:rsid w:val="001951F1"/>
    <w:rsid w:val="0019522C"/>
    <w:rsid w:val="00195284"/>
    <w:rsid w:val="001953D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C25"/>
    <w:rsid w:val="00196F82"/>
    <w:rsid w:val="0019701C"/>
    <w:rsid w:val="001971B4"/>
    <w:rsid w:val="001972DF"/>
    <w:rsid w:val="00197332"/>
    <w:rsid w:val="0019742F"/>
    <w:rsid w:val="0019749E"/>
    <w:rsid w:val="001976A3"/>
    <w:rsid w:val="00197788"/>
    <w:rsid w:val="001977C6"/>
    <w:rsid w:val="00197876"/>
    <w:rsid w:val="00197926"/>
    <w:rsid w:val="0019797D"/>
    <w:rsid w:val="001979ED"/>
    <w:rsid w:val="00197BDF"/>
    <w:rsid w:val="001A02C8"/>
    <w:rsid w:val="001A0449"/>
    <w:rsid w:val="001A04A6"/>
    <w:rsid w:val="001A04DC"/>
    <w:rsid w:val="001A054B"/>
    <w:rsid w:val="001A0588"/>
    <w:rsid w:val="001A05D2"/>
    <w:rsid w:val="001A071C"/>
    <w:rsid w:val="001A0734"/>
    <w:rsid w:val="001A096F"/>
    <w:rsid w:val="001A0A2C"/>
    <w:rsid w:val="001A0B40"/>
    <w:rsid w:val="001A0B60"/>
    <w:rsid w:val="001A0B87"/>
    <w:rsid w:val="001A0C78"/>
    <w:rsid w:val="001A0CBB"/>
    <w:rsid w:val="001A0D85"/>
    <w:rsid w:val="001A0DD3"/>
    <w:rsid w:val="001A0E13"/>
    <w:rsid w:val="001A0E3A"/>
    <w:rsid w:val="001A103E"/>
    <w:rsid w:val="001A10BB"/>
    <w:rsid w:val="001A10E3"/>
    <w:rsid w:val="001A117B"/>
    <w:rsid w:val="001A15A6"/>
    <w:rsid w:val="001A15C4"/>
    <w:rsid w:val="001A1799"/>
    <w:rsid w:val="001A1871"/>
    <w:rsid w:val="001A18CA"/>
    <w:rsid w:val="001A1940"/>
    <w:rsid w:val="001A19C7"/>
    <w:rsid w:val="001A19D4"/>
    <w:rsid w:val="001A1A0E"/>
    <w:rsid w:val="001A1B40"/>
    <w:rsid w:val="001A1CEE"/>
    <w:rsid w:val="001A1ED0"/>
    <w:rsid w:val="001A1F10"/>
    <w:rsid w:val="001A1F96"/>
    <w:rsid w:val="001A219B"/>
    <w:rsid w:val="001A22FD"/>
    <w:rsid w:val="001A23BE"/>
    <w:rsid w:val="001A24BC"/>
    <w:rsid w:val="001A24EC"/>
    <w:rsid w:val="001A2544"/>
    <w:rsid w:val="001A2617"/>
    <w:rsid w:val="001A2641"/>
    <w:rsid w:val="001A26C4"/>
    <w:rsid w:val="001A26D3"/>
    <w:rsid w:val="001A27FF"/>
    <w:rsid w:val="001A2B4E"/>
    <w:rsid w:val="001A2C97"/>
    <w:rsid w:val="001A2CC3"/>
    <w:rsid w:val="001A2D75"/>
    <w:rsid w:val="001A2ECE"/>
    <w:rsid w:val="001A3290"/>
    <w:rsid w:val="001A3335"/>
    <w:rsid w:val="001A346B"/>
    <w:rsid w:val="001A3790"/>
    <w:rsid w:val="001A3B03"/>
    <w:rsid w:val="001A3B10"/>
    <w:rsid w:val="001A3D00"/>
    <w:rsid w:val="001A3E26"/>
    <w:rsid w:val="001A3F59"/>
    <w:rsid w:val="001A402C"/>
    <w:rsid w:val="001A413A"/>
    <w:rsid w:val="001A4160"/>
    <w:rsid w:val="001A4189"/>
    <w:rsid w:val="001A41CA"/>
    <w:rsid w:val="001A4363"/>
    <w:rsid w:val="001A47DB"/>
    <w:rsid w:val="001A47FA"/>
    <w:rsid w:val="001A4965"/>
    <w:rsid w:val="001A49F9"/>
    <w:rsid w:val="001A4A55"/>
    <w:rsid w:val="001A4B52"/>
    <w:rsid w:val="001A4BAA"/>
    <w:rsid w:val="001A4BD7"/>
    <w:rsid w:val="001A4FF0"/>
    <w:rsid w:val="001A5421"/>
    <w:rsid w:val="001A54E5"/>
    <w:rsid w:val="001A56D5"/>
    <w:rsid w:val="001A574D"/>
    <w:rsid w:val="001A58D0"/>
    <w:rsid w:val="001A5A6F"/>
    <w:rsid w:val="001A5BB8"/>
    <w:rsid w:val="001A5D46"/>
    <w:rsid w:val="001A5DD4"/>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6EC"/>
    <w:rsid w:val="001A7773"/>
    <w:rsid w:val="001A77F3"/>
    <w:rsid w:val="001A780D"/>
    <w:rsid w:val="001A7835"/>
    <w:rsid w:val="001A78CF"/>
    <w:rsid w:val="001A78FE"/>
    <w:rsid w:val="001A7A52"/>
    <w:rsid w:val="001A7C85"/>
    <w:rsid w:val="001A7D06"/>
    <w:rsid w:val="001A7E8B"/>
    <w:rsid w:val="001B00FE"/>
    <w:rsid w:val="001B02BB"/>
    <w:rsid w:val="001B033A"/>
    <w:rsid w:val="001B0365"/>
    <w:rsid w:val="001B04D0"/>
    <w:rsid w:val="001B052F"/>
    <w:rsid w:val="001B069D"/>
    <w:rsid w:val="001B07C6"/>
    <w:rsid w:val="001B0984"/>
    <w:rsid w:val="001B09CA"/>
    <w:rsid w:val="001B0B38"/>
    <w:rsid w:val="001B0BAB"/>
    <w:rsid w:val="001B0D21"/>
    <w:rsid w:val="001B0FC3"/>
    <w:rsid w:val="001B1053"/>
    <w:rsid w:val="001B1181"/>
    <w:rsid w:val="001B122D"/>
    <w:rsid w:val="001B12F4"/>
    <w:rsid w:val="001B1674"/>
    <w:rsid w:val="001B16EE"/>
    <w:rsid w:val="001B1780"/>
    <w:rsid w:val="001B185B"/>
    <w:rsid w:val="001B1A68"/>
    <w:rsid w:val="001B1A86"/>
    <w:rsid w:val="001B1A8A"/>
    <w:rsid w:val="001B1CDF"/>
    <w:rsid w:val="001B1FA4"/>
    <w:rsid w:val="001B1FCB"/>
    <w:rsid w:val="001B1FE9"/>
    <w:rsid w:val="001B228C"/>
    <w:rsid w:val="001B256C"/>
    <w:rsid w:val="001B2899"/>
    <w:rsid w:val="001B2A1F"/>
    <w:rsid w:val="001B2A96"/>
    <w:rsid w:val="001B2BF4"/>
    <w:rsid w:val="001B2C0F"/>
    <w:rsid w:val="001B2CC2"/>
    <w:rsid w:val="001B2D04"/>
    <w:rsid w:val="001B2DBD"/>
    <w:rsid w:val="001B2DF0"/>
    <w:rsid w:val="001B2E30"/>
    <w:rsid w:val="001B3003"/>
    <w:rsid w:val="001B374F"/>
    <w:rsid w:val="001B37CD"/>
    <w:rsid w:val="001B37DD"/>
    <w:rsid w:val="001B3B76"/>
    <w:rsid w:val="001B3B8C"/>
    <w:rsid w:val="001B3BBD"/>
    <w:rsid w:val="001B3C14"/>
    <w:rsid w:val="001B3CBB"/>
    <w:rsid w:val="001B3CC5"/>
    <w:rsid w:val="001B3CD3"/>
    <w:rsid w:val="001B3E05"/>
    <w:rsid w:val="001B3E9E"/>
    <w:rsid w:val="001B4172"/>
    <w:rsid w:val="001B42D7"/>
    <w:rsid w:val="001B436B"/>
    <w:rsid w:val="001B4394"/>
    <w:rsid w:val="001B479C"/>
    <w:rsid w:val="001B48BB"/>
    <w:rsid w:val="001B48E9"/>
    <w:rsid w:val="001B496D"/>
    <w:rsid w:val="001B4A49"/>
    <w:rsid w:val="001B4A6A"/>
    <w:rsid w:val="001B4A72"/>
    <w:rsid w:val="001B4BB4"/>
    <w:rsid w:val="001B4CB4"/>
    <w:rsid w:val="001B4E42"/>
    <w:rsid w:val="001B50CD"/>
    <w:rsid w:val="001B5269"/>
    <w:rsid w:val="001B5370"/>
    <w:rsid w:val="001B547E"/>
    <w:rsid w:val="001B5621"/>
    <w:rsid w:val="001B56F3"/>
    <w:rsid w:val="001B578C"/>
    <w:rsid w:val="001B5B8A"/>
    <w:rsid w:val="001B5CF8"/>
    <w:rsid w:val="001B5FE1"/>
    <w:rsid w:val="001B603F"/>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6E6D"/>
    <w:rsid w:val="001B6EE4"/>
    <w:rsid w:val="001B72F0"/>
    <w:rsid w:val="001B742E"/>
    <w:rsid w:val="001B74E0"/>
    <w:rsid w:val="001B75A8"/>
    <w:rsid w:val="001B7699"/>
    <w:rsid w:val="001B769F"/>
    <w:rsid w:val="001B76B4"/>
    <w:rsid w:val="001B7868"/>
    <w:rsid w:val="001B792A"/>
    <w:rsid w:val="001B79DA"/>
    <w:rsid w:val="001B7AF4"/>
    <w:rsid w:val="001B7B29"/>
    <w:rsid w:val="001B7B74"/>
    <w:rsid w:val="001B7BD2"/>
    <w:rsid w:val="001B7DC5"/>
    <w:rsid w:val="001B7E79"/>
    <w:rsid w:val="001B7EAE"/>
    <w:rsid w:val="001B7F9A"/>
    <w:rsid w:val="001C003C"/>
    <w:rsid w:val="001C0166"/>
    <w:rsid w:val="001C0299"/>
    <w:rsid w:val="001C0391"/>
    <w:rsid w:val="001C089C"/>
    <w:rsid w:val="001C0B2B"/>
    <w:rsid w:val="001C0BFC"/>
    <w:rsid w:val="001C0D5A"/>
    <w:rsid w:val="001C0E9A"/>
    <w:rsid w:val="001C0EBD"/>
    <w:rsid w:val="001C0EBF"/>
    <w:rsid w:val="001C0ECB"/>
    <w:rsid w:val="001C0F06"/>
    <w:rsid w:val="001C0F6A"/>
    <w:rsid w:val="001C0FE9"/>
    <w:rsid w:val="001C145E"/>
    <w:rsid w:val="001C148E"/>
    <w:rsid w:val="001C16B1"/>
    <w:rsid w:val="001C184B"/>
    <w:rsid w:val="001C1908"/>
    <w:rsid w:val="001C195A"/>
    <w:rsid w:val="001C1A31"/>
    <w:rsid w:val="001C1BF0"/>
    <w:rsid w:val="001C1C14"/>
    <w:rsid w:val="001C1C45"/>
    <w:rsid w:val="001C1D7B"/>
    <w:rsid w:val="001C1E23"/>
    <w:rsid w:val="001C1E40"/>
    <w:rsid w:val="001C1F43"/>
    <w:rsid w:val="001C2053"/>
    <w:rsid w:val="001C2083"/>
    <w:rsid w:val="001C2093"/>
    <w:rsid w:val="001C238F"/>
    <w:rsid w:val="001C24C2"/>
    <w:rsid w:val="001C251A"/>
    <w:rsid w:val="001C25B2"/>
    <w:rsid w:val="001C270D"/>
    <w:rsid w:val="001C275D"/>
    <w:rsid w:val="001C2BD8"/>
    <w:rsid w:val="001C2C01"/>
    <w:rsid w:val="001C2EAD"/>
    <w:rsid w:val="001C2F27"/>
    <w:rsid w:val="001C30B1"/>
    <w:rsid w:val="001C3104"/>
    <w:rsid w:val="001C324E"/>
    <w:rsid w:val="001C347E"/>
    <w:rsid w:val="001C34E6"/>
    <w:rsid w:val="001C380D"/>
    <w:rsid w:val="001C38A5"/>
    <w:rsid w:val="001C3A5F"/>
    <w:rsid w:val="001C3B5D"/>
    <w:rsid w:val="001C3C1E"/>
    <w:rsid w:val="001C3F84"/>
    <w:rsid w:val="001C4192"/>
    <w:rsid w:val="001C426C"/>
    <w:rsid w:val="001C4452"/>
    <w:rsid w:val="001C452A"/>
    <w:rsid w:val="001C4646"/>
    <w:rsid w:val="001C46A1"/>
    <w:rsid w:val="001C4780"/>
    <w:rsid w:val="001C4960"/>
    <w:rsid w:val="001C4A6B"/>
    <w:rsid w:val="001C4AAD"/>
    <w:rsid w:val="001C4B2E"/>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1"/>
    <w:rsid w:val="001C5C47"/>
    <w:rsid w:val="001C5D80"/>
    <w:rsid w:val="001C61F6"/>
    <w:rsid w:val="001C6250"/>
    <w:rsid w:val="001C63D0"/>
    <w:rsid w:val="001C646D"/>
    <w:rsid w:val="001C6502"/>
    <w:rsid w:val="001C6596"/>
    <w:rsid w:val="001C66CD"/>
    <w:rsid w:val="001C67BA"/>
    <w:rsid w:val="001C696F"/>
    <w:rsid w:val="001C6EAF"/>
    <w:rsid w:val="001C6EE3"/>
    <w:rsid w:val="001C6EE4"/>
    <w:rsid w:val="001C6EFF"/>
    <w:rsid w:val="001C6F96"/>
    <w:rsid w:val="001C72E5"/>
    <w:rsid w:val="001C740E"/>
    <w:rsid w:val="001C75E2"/>
    <w:rsid w:val="001C76BE"/>
    <w:rsid w:val="001C76C1"/>
    <w:rsid w:val="001C777A"/>
    <w:rsid w:val="001C78F9"/>
    <w:rsid w:val="001C7EAD"/>
    <w:rsid w:val="001C7F15"/>
    <w:rsid w:val="001D027C"/>
    <w:rsid w:val="001D02CD"/>
    <w:rsid w:val="001D0308"/>
    <w:rsid w:val="001D0334"/>
    <w:rsid w:val="001D040B"/>
    <w:rsid w:val="001D045E"/>
    <w:rsid w:val="001D0592"/>
    <w:rsid w:val="001D0820"/>
    <w:rsid w:val="001D0942"/>
    <w:rsid w:val="001D0973"/>
    <w:rsid w:val="001D09D2"/>
    <w:rsid w:val="001D0ADA"/>
    <w:rsid w:val="001D0B3D"/>
    <w:rsid w:val="001D0BE8"/>
    <w:rsid w:val="001D0CD2"/>
    <w:rsid w:val="001D0D0D"/>
    <w:rsid w:val="001D0DB8"/>
    <w:rsid w:val="001D0E62"/>
    <w:rsid w:val="001D1095"/>
    <w:rsid w:val="001D1128"/>
    <w:rsid w:val="001D1312"/>
    <w:rsid w:val="001D141A"/>
    <w:rsid w:val="001D1551"/>
    <w:rsid w:val="001D1710"/>
    <w:rsid w:val="001D17B6"/>
    <w:rsid w:val="001D17D6"/>
    <w:rsid w:val="001D17F7"/>
    <w:rsid w:val="001D1A4A"/>
    <w:rsid w:val="001D1C0B"/>
    <w:rsid w:val="001D1D0C"/>
    <w:rsid w:val="001D1E08"/>
    <w:rsid w:val="001D1E5C"/>
    <w:rsid w:val="001D1FB5"/>
    <w:rsid w:val="001D2095"/>
    <w:rsid w:val="001D225A"/>
    <w:rsid w:val="001D2395"/>
    <w:rsid w:val="001D240E"/>
    <w:rsid w:val="001D25C4"/>
    <w:rsid w:val="001D273D"/>
    <w:rsid w:val="001D2805"/>
    <w:rsid w:val="001D28EE"/>
    <w:rsid w:val="001D2932"/>
    <w:rsid w:val="001D2D2D"/>
    <w:rsid w:val="001D2ECA"/>
    <w:rsid w:val="001D3068"/>
    <w:rsid w:val="001D30B6"/>
    <w:rsid w:val="001D32B6"/>
    <w:rsid w:val="001D354A"/>
    <w:rsid w:val="001D35DE"/>
    <w:rsid w:val="001D3716"/>
    <w:rsid w:val="001D389B"/>
    <w:rsid w:val="001D38FD"/>
    <w:rsid w:val="001D39AA"/>
    <w:rsid w:val="001D3B95"/>
    <w:rsid w:val="001D3C03"/>
    <w:rsid w:val="001D3CA6"/>
    <w:rsid w:val="001D3CCF"/>
    <w:rsid w:val="001D3D80"/>
    <w:rsid w:val="001D41AD"/>
    <w:rsid w:val="001D433A"/>
    <w:rsid w:val="001D4480"/>
    <w:rsid w:val="001D44D4"/>
    <w:rsid w:val="001D45C9"/>
    <w:rsid w:val="001D47A5"/>
    <w:rsid w:val="001D4A5E"/>
    <w:rsid w:val="001D4D5C"/>
    <w:rsid w:val="001D4FE3"/>
    <w:rsid w:val="001D5039"/>
    <w:rsid w:val="001D50E3"/>
    <w:rsid w:val="001D52BE"/>
    <w:rsid w:val="001D53D1"/>
    <w:rsid w:val="001D54A0"/>
    <w:rsid w:val="001D5635"/>
    <w:rsid w:val="001D58CC"/>
    <w:rsid w:val="001D5997"/>
    <w:rsid w:val="001D5E52"/>
    <w:rsid w:val="001D5F0A"/>
    <w:rsid w:val="001D6024"/>
    <w:rsid w:val="001D61DB"/>
    <w:rsid w:val="001D61E8"/>
    <w:rsid w:val="001D6335"/>
    <w:rsid w:val="001D6350"/>
    <w:rsid w:val="001D64B9"/>
    <w:rsid w:val="001D6508"/>
    <w:rsid w:val="001D654E"/>
    <w:rsid w:val="001D656C"/>
    <w:rsid w:val="001D65B6"/>
    <w:rsid w:val="001D663B"/>
    <w:rsid w:val="001D6741"/>
    <w:rsid w:val="001D6795"/>
    <w:rsid w:val="001D6918"/>
    <w:rsid w:val="001D6A3B"/>
    <w:rsid w:val="001D6AC9"/>
    <w:rsid w:val="001D6B7A"/>
    <w:rsid w:val="001D6C2E"/>
    <w:rsid w:val="001D6CDD"/>
    <w:rsid w:val="001D6D84"/>
    <w:rsid w:val="001D71A0"/>
    <w:rsid w:val="001D7224"/>
    <w:rsid w:val="001D73A7"/>
    <w:rsid w:val="001D7448"/>
    <w:rsid w:val="001D768B"/>
    <w:rsid w:val="001D769F"/>
    <w:rsid w:val="001D7843"/>
    <w:rsid w:val="001D7916"/>
    <w:rsid w:val="001D79F5"/>
    <w:rsid w:val="001D7C67"/>
    <w:rsid w:val="001D7D08"/>
    <w:rsid w:val="001D7EDE"/>
    <w:rsid w:val="001D7F96"/>
    <w:rsid w:val="001E017F"/>
    <w:rsid w:val="001E0238"/>
    <w:rsid w:val="001E02A0"/>
    <w:rsid w:val="001E02A1"/>
    <w:rsid w:val="001E02C5"/>
    <w:rsid w:val="001E0400"/>
    <w:rsid w:val="001E0520"/>
    <w:rsid w:val="001E05F5"/>
    <w:rsid w:val="001E06C0"/>
    <w:rsid w:val="001E0801"/>
    <w:rsid w:val="001E088F"/>
    <w:rsid w:val="001E08F1"/>
    <w:rsid w:val="001E0963"/>
    <w:rsid w:val="001E0BC3"/>
    <w:rsid w:val="001E0D3B"/>
    <w:rsid w:val="001E1084"/>
    <w:rsid w:val="001E1406"/>
    <w:rsid w:val="001E1717"/>
    <w:rsid w:val="001E1AC1"/>
    <w:rsid w:val="001E1B39"/>
    <w:rsid w:val="001E1B9C"/>
    <w:rsid w:val="001E1C06"/>
    <w:rsid w:val="001E1D44"/>
    <w:rsid w:val="001E1D9D"/>
    <w:rsid w:val="001E1E6C"/>
    <w:rsid w:val="001E200C"/>
    <w:rsid w:val="001E20E2"/>
    <w:rsid w:val="001E22A3"/>
    <w:rsid w:val="001E22F4"/>
    <w:rsid w:val="001E23C7"/>
    <w:rsid w:val="001E2449"/>
    <w:rsid w:val="001E2585"/>
    <w:rsid w:val="001E2698"/>
    <w:rsid w:val="001E26EE"/>
    <w:rsid w:val="001E2A70"/>
    <w:rsid w:val="001E2A79"/>
    <w:rsid w:val="001E2B9D"/>
    <w:rsid w:val="001E2BCB"/>
    <w:rsid w:val="001E2C10"/>
    <w:rsid w:val="001E2C3A"/>
    <w:rsid w:val="001E2C57"/>
    <w:rsid w:val="001E2D6F"/>
    <w:rsid w:val="001E2D95"/>
    <w:rsid w:val="001E2DDB"/>
    <w:rsid w:val="001E2F48"/>
    <w:rsid w:val="001E3054"/>
    <w:rsid w:val="001E325E"/>
    <w:rsid w:val="001E341E"/>
    <w:rsid w:val="001E3490"/>
    <w:rsid w:val="001E3673"/>
    <w:rsid w:val="001E3758"/>
    <w:rsid w:val="001E398B"/>
    <w:rsid w:val="001E3A1F"/>
    <w:rsid w:val="001E3B51"/>
    <w:rsid w:val="001E3C21"/>
    <w:rsid w:val="001E3C32"/>
    <w:rsid w:val="001E40A4"/>
    <w:rsid w:val="001E4171"/>
    <w:rsid w:val="001E424D"/>
    <w:rsid w:val="001E42B5"/>
    <w:rsid w:val="001E42C1"/>
    <w:rsid w:val="001E42CD"/>
    <w:rsid w:val="001E440B"/>
    <w:rsid w:val="001E4473"/>
    <w:rsid w:val="001E44E3"/>
    <w:rsid w:val="001E45B5"/>
    <w:rsid w:val="001E48E7"/>
    <w:rsid w:val="001E4B6E"/>
    <w:rsid w:val="001E4B81"/>
    <w:rsid w:val="001E4C81"/>
    <w:rsid w:val="001E4C84"/>
    <w:rsid w:val="001E4CB2"/>
    <w:rsid w:val="001E530D"/>
    <w:rsid w:val="001E53B2"/>
    <w:rsid w:val="001E53B9"/>
    <w:rsid w:val="001E55A8"/>
    <w:rsid w:val="001E567D"/>
    <w:rsid w:val="001E58DF"/>
    <w:rsid w:val="001E59C5"/>
    <w:rsid w:val="001E5BF1"/>
    <w:rsid w:val="001E5C81"/>
    <w:rsid w:val="001E5DB4"/>
    <w:rsid w:val="001E5E4C"/>
    <w:rsid w:val="001E5E72"/>
    <w:rsid w:val="001E5ED3"/>
    <w:rsid w:val="001E5F13"/>
    <w:rsid w:val="001E5F50"/>
    <w:rsid w:val="001E5FA4"/>
    <w:rsid w:val="001E5FB8"/>
    <w:rsid w:val="001E623B"/>
    <w:rsid w:val="001E65B1"/>
    <w:rsid w:val="001E66F6"/>
    <w:rsid w:val="001E682F"/>
    <w:rsid w:val="001E6860"/>
    <w:rsid w:val="001E689F"/>
    <w:rsid w:val="001E6909"/>
    <w:rsid w:val="001E69D6"/>
    <w:rsid w:val="001E6BCC"/>
    <w:rsid w:val="001E6BDE"/>
    <w:rsid w:val="001E6CC3"/>
    <w:rsid w:val="001E6EF3"/>
    <w:rsid w:val="001E712C"/>
    <w:rsid w:val="001E7174"/>
    <w:rsid w:val="001E71DF"/>
    <w:rsid w:val="001E7210"/>
    <w:rsid w:val="001E7260"/>
    <w:rsid w:val="001E748D"/>
    <w:rsid w:val="001E7837"/>
    <w:rsid w:val="001E7979"/>
    <w:rsid w:val="001E7A7C"/>
    <w:rsid w:val="001E7C71"/>
    <w:rsid w:val="001E7C8E"/>
    <w:rsid w:val="001E7CBB"/>
    <w:rsid w:val="001E7E76"/>
    <w:rsid w:val="001F0041"/>
    <w:rsid w:val="001F0156"/>
    <w:rsid w:val="001F02B8"/>
    <w:rsid w:val="001F04D5"/>
    <w:rsid w:val="001F0579"/>
    <w:rsid w:val="001F0645"/>
    <w:rsid w:val="001F07C5"/>
    <w:rsid w:val="001F09C8"/>
    <w:rsid w:val="001F0A21"/>
    <w:rsid w:val="001F0B48"/>
    <w:rsid w:val="001F0BCE"/>
    <w:rsid w:val="001F0BEA"/>
    <w:rsid w:val="001F0C6F"/>
    <w:rsid w:val="001F0E69"/>
    <w:rsid w:val="001F100F"/>
    <w:rsid w:val="001F1172"/>
    <w:rsid w:val="001F11E7"/>
    <w:rsid w:val="001F12BE"/>
    <w:rsid w:val="001F12E3"/>
    <w:rsid w:val="001F1333"/>
    <w:rsid w:val="001F1762"/>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86F"/>
    <w:rsid w:val="001F28CE"/>
    <w:rsid w:val="001F2A1C"/>
    <w:rsid w:val="001F2A23"/>
    <w:rsid w:val="001F2A7C"/>
    <w:rsid w:val="001F2C84"/>
    <w:rsid w:val="001F2CAE"/>
    <w:rsid w:val="001F2CBF"/>
    <w:rsid w:val="001F2DDD"/>
    <w:rsid w:val="001F2E6B"/>
    <w:rsid w:val="001F2E86"/>
    <w:rsid w:val="001F3016"/>
    <w:rsid w:val="001F30AD"/>
    <w:rsid w:val="001F30EF"/>
    <w:rsid w:val="001F32F7"/>
    <w:rsid w:val="001F346D"/>
    <w:rsid w:val="001F349A"/>
    <w:rsid w:val="001F355F"/>
    <w:rsid w:val="001F391D"/>
    <w:rsid w:val="001F3B33"/>
    <w:rsid w:val="001F3BB5"/>
    <w:rsid w:val="001F3DA5"/>
    <w:rsid w:val="001F3E8A"/>
    <w:rsid w:val="001F3E99"/>
    <w:rsid w:val="001F3EEC"/>
    <w:rsid w:val="001F3F3C"/>
    <w:rsid w:val="001F3F69"/>
    <w:rsid w:val="001F3FAB"/>
    <w:rsid w:val="001F40B9"/>
    <w:rsid w:val="001F4259"/>
    <w:rsid w:val="001F43FB"/>
    <w:rsid w:val="001F44D1"/>
    <w:rsid w:val="001F470C"/>
    <w:rsid w:val="001F4940"/>
    <w:rsid w:val="001F4A36"/>
    <w:rsid w:val="001F4A4D"/>
    <w:rsid w:val="001F4B5E"/>
    <w:rsid w:val="001F4DB8"/>
    <w:rsid w:val="001F4E97"/>
    <w:rsid w:val="001F4F46"/>
    <w:rsid w:val="001F5015"/>
    <w:rsid w:val="001F5019"/>
    <w:rsid w:val="001F51BC"/>
    <w:rsid w:val="001F53D5"/>
    <w:rsid w:val="001F5475"/>
    <w:rsid w:val="001F54DC"/>
    <w:rsid w:val="001F555D"/>
    <w:rsid w:val="001F5827"/>
    <w:rsid w:val="001F58E7"/>
    <w:rsid w:val="001F59C4"/>
    <w:rsid w:val="001F5B66"/>
    <w:rsid w:val="001F5C7F"/>
    <w:rsid w:val="001F5CB8"/>
    <w:rsid w:val="001F5CE0"/>
    <w:rsid w:val="001F5DE1"/>
    <w:rsid w:val="001F5E65"/>
    <w:rsid w:val="001F607F"/>
    <w:rsid w:val="001F6097"/>
    <w:rsid w:val="001F610C"/>
    <w:rsid w:val="001F63AA"/>
    <w:rsid w:val="001F6497"/>
    <w:rsid w:val="001F665F"/>
    <w:rsid w:val="001F69DC"/>
    <w:rsid w:val="001F6BA8"/>
    <w:rsid w:val="001F6CF2"/>
    <w:rsid w:val="001F7003"/>
    <w:rsid w:val="001F72C3"/>
    <w:rsid w:val="001F74C9"/>
    <w:rsid w:val="001F7611"/>
    <w:rsid w:val="001F7709"/>
    <w:rsid w:val="001F7714"/>
    <w:rsid w:val="001F7729"/>
    <w:rsid w:val="001F7851"/>
    <w:rsid w:val="001F78FA"/>
    <w:rsid w:val="001F7900"/>
    <w:rsid w:val="001F799C"/>
    <w:rsid w:val="001F7A5F"/>
    <w:rsid w:val="001F7B7D"/>
    <w:rsid w:val="001F7ED9"/>
    <w:rsid w:val="00200009"/>
    <w:rsid w:val="00200027"/>
    <w:rsid w:val="0020043F"/>
    <w:rsid w:val="002004FC"/>
    <w:rsid w:val="0020068E"/>
    <w:rsid w:val="002006EA"/>
    <w:rsid w:val="0020070C"/>
    <w:rsid w:val="00200728"/>
    <w:rsid w:val="00200870"/>
    <w:rsid w:val="00200941"/>
    <w:rsid w:val="00200999"/>
    <w:rsid w:val="00200C73"/>
    <w:rsid w:val="00200C9E"/>
    <w:rsid w:val="00200CA8"/>
    <w:rsid w:val="00200CBF"/>
    <w:rsid w:val="00200CCB"/>
    <w:rsid w:val="00201044"/>
    <w:rsid w:val="002010E5"/>
    <w:rsid w:val="002010EB"/>
    <w:rsid w:val="00201367"/>
    <w:rsid w:val="00201456"/>
    <w:rsid w:val="002015A8"/>
    <w:rsid w:val="002018B1"/>
    <w:rsid w:val="00201A29"/>
    <w:rsid w:val="00201B56"/>
    <w:rsid w:val="00201BD4"/>
    <w:rsid w:val="00201CEC"/>
    <w:rsid w:val="00201D20"/>
    <w:rsid w:val="00201D80"/>
    <w:rsid w:val="00201DE7"/>
    <w:rsid w:val="00201E28"/>
    <w:rsid w:val="00201FB7"/>
    <w:rsid w:val="00202151"/>
    <w:rsid w:val="00202236"/>
    <w:rsid w:val="00202247"/>
    <w:rsid w:val="002022A2"/>
    <w:rsid w:val="00202ABC"/>
    <w:rsid w:val="00202B2B"/>
    <w:rsid w:val="00202B39"/>
    <w:rsid w:val="00202EE3"/>
    <w:rsid w:val="00202EEC"/>
    <w:rsid w:val="00202F91"/>
    <w:rsid w:val="00203351"/>
    <w:rsid w:val="00203393"/>
    <w:rsid w:val="00203461"/>
    <w:rsid w:val="0020355B"/>
    <w:rsid w:val="002035C5"/>
    <w:rsid w:val="002035DC"/>
    <w:rsid w:val="00203659"/>
    <w:rsid w:val="00203731"/>
    <w:rsid w:val="002037A4"/>
    <w:rsid w:val="0020386B"/>
    <w:rsid w:val="00203924"/>
    <w:rsid w:val="00203966"/>
    <w:rsid w:val="002039D6"/>
    <w:rsid w:val="00203C3C"/>
    <w:rsid w:val="00203F28"/>
    <w:rsid w:val="00204140"/>
    <w:rsid w:val="00204173"/>
    <w:rsid w:val="0020424B"/>
    <w:rsid w:val="00204296"/>
    <w:rsid w:val="0020440F"/>
    <w:rsid w:val="00204676"/>
    <w:rsid w:val="002048F2"/>
    <w:rsid w:val="00204B3A"/>
    <w:rsid w:val="00204F60"/>
    <w:rsid w:val="002050D3"/>
    <w:rsid w:val="002051C0"/>
    <w:rsid w:val="00205229"/>
    <w:rsid w:val="00205318"/>
    <w:rsid w:val="00205416"/>
    <w:rsid w:val="0020541E"/>
    <w:rsid w:val="00205420"/>
    <w:rsid w:val="0020546F"/>
    <w:rsid w:val="002054F2"/>
    <w:rsid w:val="0020582C"/>
    <w:rsid w:val="00205869"/>
    <w:rsid w:val="00205969"/>
    <w:rsid w:val="00205B55"/>
    <w:rsid w:val="00205CEB"/>
    <w:rsid w:val="00205D6E"/>
    <w:rsid w:val="00206116"/>
    <w:rsid w:val="00206164"/>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14"/>
    <w:rsid w:val="00207863"/>
    <w:rsid w:val="00207C33"/>
    <w:rsid w:val="00207D5A"/>
    <w:rsid w:val="00207E16"/>
    <w:rsid w:val="00207EAE"/>
    <w:rsid w:val="00207F07"/>
    <w:rsid w:val="00207F17"/>
    <w:rsid w:val="00210038"/>
    <w:rsid w:val="002100C2"/>
    <w:rsid w:val="002101E0"/>
    <w:rsid w:val="002103E3"/>
    <w:rsid w:val="00210471"/>
    <w:rsid w:val="002104EA"/>
    <w:rsid w:val="002105B0"/>
    <w:rsid w:val="0021068F"/>
    <w:rsid w:val="0021069F"/>
    <w:rsid w:val="002107B7"/>
    <w:rsid w:val="002107EA"/>
    <w:rsid w:val="00210B06"/>
    <w:rsid w:val="00210C30"/>
    <w:rsid w:val="00210DA7"/>
    <w:rsid w:val="00210DB5"/>
    <w:rsid w:val="00210DC1"/>
    <w:rsid w:val="0021102C"/>
    <w:rsid w:val="00211557"/>
    <w:rsid w:val="00211698"/>
    <w:rsid w:val="00211878"/>
    <w:rsid w:val="00211881"/>
    <w:rsid w:val="00211977"/>
    <w:rsid w:val="00211CB2"/>
    <w:rsid w:val="00211CCE"/>
    <w:rsid w:val="00211D9B"/>
    <w:rsid w:val="00211D9D"/>
    <w:rsid w:val="00211DEE"/>
    <w:rsid w:val="00211E1D"/>
    <w:rsid w:val="00211E40"/>
    <w:rsid w:val="00211F3C"/>
    <w:rsid w:val="00212090"/>
    <w:rsid w:val="002120EE"/>
    <w:rsid w:val="00212139"/>
    <w:rsid w:val="00212278"/>
    <w:rsid w:val="0021231B"/>
    <w:rsid w:val="002124E0"/>
    <w:rsid w:val="0021274B"/>
    <w:rsid w:val="00212781"/>
    <w:rsid w:val="0021279E"/>
    <w:rsid w:val="002128D2"/>
    <w:rsid w:val="00212954"/>
    <w:rsid w:val="002129F8"/>
    <w:rsid w:val="00212A2E"/>
    <w:rsid w:val="00212AD7"/>
    <w:rsid w:val="00212C37"/>
    <w:rsid w:val="00212D43"/>
    <w:rsid w:val="00213090"/>
    <w:rsid w:val="002130F2"/>
    <w:rsid w:val="002132F4"/>
    <w:rsid w:val="0021337C"/>
    <w:rsid w:val="00213968"/>
    <w:rsid w:val="0021396C"/>
    <w:rsid w:val="002139EF"/>
    <w:rsid w:val="00213D0D"/>
    <w:rsid w:val="00213D86"/>
    <w:rsid w:val="00214041"/>
    <w:rsid w:val="002142AE"/>
    <w:rsid w:val="002143CA"/>
    <w:rsid w:val="002144B8"/>
    <w:rsid w:val="00214671"/>
    <w:rsid w:val="002146BE"/>
    <w:rsid w:val="002146EC"/>
    <w:rsid w:val="002149AF"/>
    <w:rsid w:val="00214A2F"/>
    <w:rsid w:val="00214D08"/>
    <w:rsid w:val="00214E0D"/>
    <w:rsid w:val="00214F02"/>
    <w:rsid w:val="00214F4D"/>
    <w:rsid w:val="0021508F"/>
    <w:rsid w:val="002151FD"/>
    <w:rsid w:val="0021523F"/>
    <w:rsid w:val="0021524A"/>
    <w:rsid w:val="002152A9"/>
    <w:rsid w:val="0021534B"/>
    <w:rsid w:val="00215514"/>
    <w:rsid w:val="002156C1"/>
    <w:rsid w:val="00215785"/>
    <w:rsid w:val="00215834"/>
    <w:rsid w:val="00215898"/>
    <w:rsid w:val="002159E2"/>
    <w:rsid w:val="00215A16"/>
    <w:rsid w:val="00215BE1"/>
    <w:rsid w:val="00215C5F"/>
    <w:rsid w:val="00215C63"/>
    <w:rsid w:val="00215E96"/>
    <w:rsid w:val="00216244"/>
    <w:rsid w:val="00216554"/>
    <w:rsid w:val="0021665A"/>
    <w:rsid w:val="002169D7"/>
    <w:rsid w:val="002169DD"/>
    <w:rsid w:val="00216B9C"/>
    <w:rsid w:val="00216C98"/>
    <w:rsid w:val="00216D2B"/>
    <w:rsid w:val="00216D49"/>
    <w:rsid w:val="00216E7F"/>
    <w:rsid w:val="00216EFF"/>
    <w:rsid w:val="0021701F"/>
    <w:rsid w:val="002170A0"/>
    <w:rsid w:val="0021717A"/>
    <w:rsid w:val="00217182"/>
    <w:rsid w:val="00217340"/>
    <w:rsid w:val="002174D5"/>
    <w:rsid w:val="002174E1"/>
    <w:rsid w:val="0021755A"/>
    <w:rsid w:val="00217586"/>
    <w:rsid w:val="00217597"/>
    <w:rsid w:val="00217602"/>
    <w:rsid w:val="0021763B"/>
    <w:rsid w:val="0021776C"/>
    <w:rsid w:val="00217910"/>
    <w:rsid w:val="002179BA"/>
    <w:rsid w:val="00217A7F"/>
    <w:rsid w:val="00217C84"/>
    <w:rsid w:val="00217D04"/>
    <w:rsid w:val="00217EAF"/>
    <w:rsid w:val="00217ECA"/>
    <w:rsid w:val="00220009"/>
    <w:rsid w:val="0022004D"/>
    <w:rsid w:val="0022005F"/>
    <w:rsid w:val="002201E4"/>
    <w:rsid w:val="002203C9"/>
    <w:rsid w:val="002203FD"/>
    <w:rsid w:val="00220453"/>
    <w:rsid w:val="0022098C"/>
    <w:rsid w:val="002209B2"/>
    <w:rsid w:val="00220AAE"/>
    <w:rsid w:val="00220D22"/>
    <w:rsid w:val="0022113B"/>
    <w:rsid w:val="00221167"/>
    <w:rsid w:val="0022117B"/>
    <w:rsid w:val="002211BC"/>
    <w:rsid w:val="002211F2"/>
    <w:rsid w:val="00221393"/>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72E"/>
    <w:rsid w:val="00222857"/>
    <w:rsid w:val="002229A2"/>
    <w:rsid w:val="00222A7A"/>
    <w:rsid w:val="00222EB8"/>
    <w:rsid w:val="00222F80"/>
    <w:rsid w:val="00223029"/>
    <w:rsid w:val="002230D2"/>
    <w:rsid w:val="002230FD"/>
    <w:rsid w:val="00223193"/>
    <w:rsid w:val="002231D4"/>
    <w:rsid w:val="00223245"/>
    <w:rsid w:val="00223A75"/>
    <w:rsid w:val="00223B87"/>
    <w:rsid w:val="00223C89"/>
    <w:rsid w:val="00223DB5"/>
    <w:rsid w:val="00223DEC"/>
    <w:rsid w:val="00223E0D"/>
    <w:rsid w:val="00223E74"/>
    <w:rsid w:val="00224085"/>
    <w:rsid w:val="00224190"/>
    <w:rsid w:val="0022436C"/>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2BF"/>
    <w:rsid w:val="0022530C"/>
    <w:rsid w:val="002253EE"/>
    <w:rsid w:val="002253F5"/>
    <w:rsid w:val="00225413"/>
    <w:rsid w:val="0022558B"/>
    <w:rsid w:val="002256A7"/>
    <w:rsid w:val="0022590B"/>
    <w:rsid w:val="00225A30"/>
    <w:rsid w:val="00225B74"/>
    <w:rsid w:val="00225BCC"/>
    <w:rsid w:val="00225C84"/>
    <w:rsid w:val="00225CAA"/>
    <w:rsid w:val="00225E3A"/>
    <w:rsid w:val="00225F73"/>
    <w:rsid w:val="00225F8C"/>
    <w:rsid w:val="00225F98"/>
    <w:rsid w:val="0022607B"/>
    <w:rsid w:val="002264E3"/>
    <w:rsid w:val="00226580"/>
    <w:rsid w:val="0022658C"/>
    <w:rsid w:val="002266E3"/>
    <w:rsid w:val="002266FD"/>
    <w:rsid w:val="002268F5"/>
    <w:rsid w:val="00226BB1"/>
    <w:rsid w:val="00226BF0"/>
    <w:rsid w:val="00226FE7"/>
    <w:rsid w:val="00227061"/>
    <w:rsid w:val="00227363"/>
    <w:rsid w:val="002273FB"/>
    <w:rsid w:val="00227479"/>
    <w:rsid w:val="00227599"/>
    <w:rsid w:val="002275A4"/>
    <w:rsid w:val="00227646"/>
    <w:rsid w:val="00227683"/>
    <w:rsid w:val="002278D9"/>
    <w:rsid w:val="00227945"/>
    <w:rsid w:val="00227988"/>
    <w:rsid w:val="00227B61"/>
    <w:rsid w:val="00227BE5"/>
    <w:rsid w:val="00227FCE"/>
    <w:rsid w:val="00227FCF"/>
    <w:rsid w:val="00227FF2"/>
    <w:rsid w:val="00230152"/>
    <w:rsid w:val="0023021D"/>
    <w:rsid w:val="00230232"/>
    <w:rsid w:val="0023031F"/>
    <w:rsid w:val="00230368"/>
    <w:rsid w:val="00230375"/>
    <w:rsid w:val="002304F8"/>
    <w:rsid w:val="00230610"/>
    <w:rsid w:val="00230654"/>
    <w:rsid w:val="002306C2"/>
    <w:rsid w:val="00230937"/>
    <w:rsid w:val="00230945"/>
    <w:rsid w:val="00230A47"/>
    <w:rsid w:val="00230AE1"/>
    <w:rsid w:val="00230C7E"/>
    <w:rsid w:val="00230DD1"/>
    <w:rsid w:val="00230E8F"/>
    <w:rsid w:val="00230F1C"/>
    <w:rsid w:val="002312C2"/>
    <w:rsid w:val="002312F4"/>
    <w:rsid w:val="002313AE"/>
    <w:rsid w:val="002313D0"/>
    <w:rsid w:val="00231B05"/>
    <w:rsid w:val="00231B25"/>
    <w:rsid w:val="00231BBF"/>
    <w:rsid w:val="00231DDA"/>
    <w:rsid w:val="00231E8E"/>
    <w:rsid w:val="00231FC7"/>
    <w:rsid w:val="00231FCA"/>
    <w:rsid w:val="00232528"/>
    <w:rsid w:val="002328D8"/>
    <w:rsid w:val="00232939"/>
    <w:rsid w:val="002329AA"/>
    <w:rsid w:val="00232B2F"/>
    <w:rsid w:val="00232B7A"/>
    <w:rsid w:val="00232DE2"/>
    <w:rsid w:val="00232E26"/>
    <w:rsid w:val="00232ED2"/>
    <w:rsid w:val="00232FDE"/>
    <w:rsid w:val="00232FF6"/>
    <w:rsid w:val="0023300A"/>
    <w:rsid w:val="00233082"/>
    <w:rsid w:val="00233181"/>
    <w:rsid w:val="0023325B"/>
    <w:rsid w:val="002332FF"/>
    <w:rsid w:val="002333F7"/>
    <w:rsid w:val="00233429"/>
    <w:rsid w:val="0023352A"/>
    <w:rsid w:val="0023364A"/>
    <w:rsid w:val="00233C38"/>
    <w:rsid w:val="00233D4B"/>
    <w:rsid w:val="00233E61"/>
    <w:rsid w:val="0023427D"/>
    <w:rsid w:val="0023443D"/>
    <w:rsid w:val="0023447E"/>
    <w:rsid w:val="0023473D"/>
    <w:rsid w:val="00234798"/>
    <w:rsid w:val="00234842"/>
    <w:rsid w:val="00234974"/>
    <w:rsid w:val="00234994"/>
    <w:rsid w:val="0023499C"/>
    <w:rsid w:val="00234AA6"/>
    <w:rsid w:val="00234B37"/>
    <w:rsid w:val="00234BA2"/>
    <w:rsid w:val="00234D39"/>
    <w:rsid w:val="0023508A"/>
    <w:rsid w:val="002352A8"/>
    <w:rsid w:val="00235308"/>
    <w:rsid w:val="00235330"/>
    <w:rsid w:val="002353E2"/>
    <w:rsid w:val="00235422"/>
    <w:rsid w:val="00235534"/>
    <w:rsid w:val="0023575A"/>
    <w:rsid w:val="002359E8"/>
    <w:rsid w:val="00235B0F"/>
    <w:rsid w:val="00235B2B"/>
    <w:rsid w:val="00235B2F"/>
    <w:rsid w:val="00235B3B"/>
    <w:rsid w:val="00235BE4"/>
    <w:rsid w:val="00235C60"/>
    <w:rsid w:val="00235D6A"/>
    <w:rsid w:val="002360E1"/>
    <w:rsid w:val="00236155"/>
    <w:rsid w:val="0023624A"/>
    <w:rsid w:val="0023628A"/>
    <w:rsid w:val="002362D6"/>
    <w:rsid w:val="0023637E"/>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9AA"/>
    <w:rsid w:val="00237AD6"/>
    <w:rsid w:val="00237AD7"/>
    <w:rsid w:val="00237E5E"/>
    <w:rsid w:val="00240108"/>
    <w:rsid w:val="002401B8"/>
    <w:rsid w:val="0024029B"/>
    <w:rsid w:val="002402CB"/>
    <w:rsid w:val="002403C6"/>
    <w:rsid w:val="002403ED"/>
    <w:rsid w:val="00240472"/>
    <w:rsid w:val="0024057B"/>
    <w:rsid w:val="002406BA"/>
    <w:rsid w:val="00240716"/>
    <w:rsid w:val="00240830"/>
    <w:rsid w:val="0024084F"/>
    <w:rsid w:val="00240CA5"/>
    <w:rsid w:val="00240D03"/>
    <w:rsid w:val="00240EA5"/>
    <w:rsid w:val="00240ED1"/>
    <w:rsid w:val="002410FB"/>
    <w:rsid w:val="0024122D"/>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DDF"/>
    <w:rsid w:val="00241E04"/>
    <w:rsid w:val="00241E94"/>
    <w:rsid w:val="00241FCB"/>
    <w:rsid w:val="002420BD"/>
    <w:rsid w:val="0024235A"/>
    <w:rsid w:val="002424DD"/>
    <w:rsid w:val="0024267D"/>
    <w:rsid w:val="002426C0"/>
    <w:rsid w:val="002426CC"/>
    <w:rsid w:val="002427D6"/>
    <w:rsid w:val="002427E8"/>
    <w:rsid w:val="002428E2"/>
    <w:rsid w:val="002429D7"/>
    <w:rsid w:val="002429E3"/>
    <w:rsid w:val="00242B2D"/>
    <w:rsid w:val="00242F9D"/>
    <w:rsid w:val="00243136"/>
    <w:rsid w:val="0024315F"/>
    <w:rsid w:val="00243214"/>
    <w:rsid w:val="0024330B"/>
    <w:rsid w:val="0024336B"/>
    <w:rsid w:val="002433B2"/>
    <w:rsid w:val="002433F1"/>
    <w:rsid w:val="0024341F"/>
    <w:rsid w:val="002435F4"/>
    <w:rsid w:val="0024380D"/>
    <w:rsid w:val="00243954"/>
    <w:rsid w:val="00243973"/>
    <w:rsid w:val="00243ABC"/>
    <w:rsid w:val="00243BB5"/>
    <w:rsid w:val="00243C6C"/>
    <w:rsid w:val="00243E97"/>
    <w:rsid w:val="00243F58"/>
    <w:rsid w:val="00243FCF"/>
    <w:rsid w:val="00244257"/>
    <w:rsid w:val="002442C5"/>
    <w:rsid w:val="002443C9"/>
    <w:rsid w:val="002445FF"/>
    <w:rsid w:val="0024468C"/>
    <w:rsid w:val="002447E4"/>
    <w:rsid w:val="002448E6"/>
    <w:rsid w:val="00244BF9"/>
    <w:rsid w:val="00244C1C"/>
    <w:rsid w:val="00244C44"/>
    <w:rsid w:val="00244C76"/>
    <w:rsid w:val="00244CFE"/>
    <w:rsid w:val="00244DB6"/>
    <w:rsid w:val="00244DDE"/>
    <w:rsid w:val="00244E1D"/>
    <w:rsid w:val="00244ED4"/>
    <w:rsid w:val="00245011"/>
    <w:rsid w:val="0024510D"/>
    <w:rsid w:val="00245112"/>
    <w:rsid w:val="002452D4"/>
    <w:rsid w:val="00245538"/>
    <w:rsid w:val="0024567D"/>
    <w:rsid w:val="00245820"/>
    <w:rsid w:val="00245854"/>
    <w:rsid w:val="00245887"/>
    <w:rsid w:val="0024592B"/>
    <w:rsid w:val="00245AE3"/>
    <w:rsid w:val="00245AF6"/>
    <w:rsid w:val="00245C9B"/>
    <w:rsid w:val="00245D24"/>
    <w:rsid w:val="00245DD0"/>
    <w:rsid w:val="00245E20"/>
    <w:rsid w:val="00245FEF"/>
    <w:rsid w:val="0024600E"/>
    <w:rsid w:val="00246081"/>
    <w:rsid w:val="002460A8"/>
    <w:rsid w:val="00246504"/>
    <w:rsid w:val="002467D7"/>
    <w:rsid w:val="002467E2"/>
    <w:rsid w:val="00246913"/>
    <w:rsid w:val="00246933"/>
    <w:rsid w:val="00246A0A"/>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076"/>
    <w:rsid w:val="002501E4"/>
    <w:rsid w:val="002502C3"/>
    <w:rsid w:val="002504A2"/>
    <w:rsid w:val="00250533"/>
    <w:rsid w:val="0025058E"/>
    <w:rsid w:val="002505FF"/>
    <w:rsid w:val="00250642"/>
    <w:rsid w:val="00250745"/>
    <w:rsid w:val="00250B19"/>
    <w:rsid w:val="00250B89"/>
    <w:rsid w:val="00250C10"/>
    <w:rsid w:val="00250DAB"/>
    <w:rsid w:val="00250EE9"/>
    <w:rsid w:val="00250F8C"/>
    <w:rsid w:val="00251090"/>
    <w:rsid w:val="002510B6"/>
    <w:rsid w:val="002510D9"/>
    <w:rsid w:val="0025115E"/>
    <w:rsid w:val="002511D3"/>
    <w:rsid w:val="002513BA"/>
    <w:rsid w:val="0025141E"/>
    <w:rsid w:val="002515B5"/>
    <w:rsid w:val="00251694"/>
    <w:rsid w:val="002518D4"/>
    <w:rsid w:val="0025193B"/>
    <w:rsid w:val="00251977"/>
    <w:rsid w:val="00251996"/>
    <w:rsid w:val="00251A32"/>
    <w:rsid w:val="00251AD3"/>
    <w:rsid w:val="00251C64"/>
    <w:rsid w:val="00251D13"/>
    <w:rsid w:val="00251E47"/>
    <w:rsid w:val="0025223B"/>
    <w:rsid w:val="002523FD"/>
    <w:rsid w:val="002524C5"/>
    <w:rsid w:val="00252508"/>
    <w:rsid w:val="00252570"/>
    <w:rsid w:val="0025260F"/>
    <w:rsid w:val="002528D5"/>
    <w:rsid w:val="00252A72"/>
    <w:rsid w:val="00252A79"/>
    <w:rsid w:val="00252B53"/>
    <w:rsid w:val="00252C17"/>
    <w:rsid w:val="00252C5C"/>
    <w:rsid w:val="00252C5F"/>
    <w:rsid w:val="00252F9B"/>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25"/>
    <w:rsid w:val="0025445E"/>
    <w:rsid w:val="00254706"/>
    <w:rsid w:val="0025476E"/>
    <w:rsid w:val="002548E8"/>
    <w:rsid w:val="002549CC"/>
    <w:rsid w:val="00254A1D"/>
    <w:rsid w:val="00254B45"/>
    <w:rsid w:val="00254D24"/>
    <w:rsid w:val="00254E78"/>
    <w:rsid w:val="00254EEC"/>
    <w:rsid w:val="002552A3"/>
    <w:rsid w:val="002552E1"/>
    <w:rsid w:val="0025535E"/>
    <w:rsid w:val="00255383"/>
    <w:rsid w:val="002553A8"/>
    <w:rsid w:val="00255534"/>
    <w:rsid w:val="0025578E"/>
    <w:rsid w:val="0025579E"/>
    <w:rsid w:val="00255811"/>
    <w:rsid w:val="00255873"/>
    <w:rsid w:val="00255ADC"/>
    <w:rsid w:val="00255C42"/>
    <w:rsid w:val="00255C56"/>
    <w:rsid w:val="00255CD7"/>
    <w:rsid w:val="00256023"/>
    <w:rsid w:val="0025652F"/>
    <w:rsid w:val="00256776"/>
    <w:rsid w:val="002568B9"/>
    <w:rsid w:val="00256927"/>
    <w:rsid w:val="002569F3"/>
    <w:rsid w:val="00256BFA"/>
    <w:rsid w:val="00256C14"/>
    <w:rsid w:val="00256C21"/>
    <w:rsid w:val="00256D28"/>
    <w:rsid w:val="002571AE"/>
    <w:rsid w:val="002571F4"/>
    <w:rsid w:val="002572CF"/>
    <w:rsid w:val="0025735C"/>
    <w:rsid w:val="00257676"/>
    <w:rsid w:val="002576EA"/>
    <w:rsid w:val="00257750"/>
    <w:rsid w:val="0025781A"/>
    <w:rsid w:val="00257924"/>
    <w:rsid w:val="00257AB3"/>
    <w:rsid w:val="00257B07"/>
    <w:rsid w:val="00257BDD"/>
    <w:rsid w:val="00257BEE"/>
    <w:rsid w:val="00257C68"/>
    <w:rsid w:val="00257CA5"/>
    <w:rsid w:val="00257DC5"/>
    <w:rsid w:val="00257DF8"/>
    <w:rsid w:val="00257E91"/>
    <w:rsid w:val="00260066"/>
    <w:rsid w:val="002600C2"/>
    <w:rsid w:val="002600D8"/>
    <w:rsid w:val="002600E1"/>
    <w:rsid w:val="0026018B"/>
    <w:rsid w:val="002601B3"/>
    <w:rsid w:val="002601EF"/>
    <w:rsid w:val="002604B1"/>
    <w:rsid w:val="002605D0"/>
    <w:rsid w:val="002605F4"/>
    <w:rsid w:val="0026063C"/>
    <w:rsid w:val="00260777"/>
    <w:rsid w:val="00260831"/>
    <w:rsid w:val="00260911"/>
    <w:rsid w:val="00260926"/>
    <w:rsid w:val="00260A84"/>
    <w:rsid w:val="00260BEE"/>
    <w:rsid w:val="00260C34"/>
    <w:rsid w:val="00260CDC"/>
    <w:rsid w:val="00261023"/>
    <w:rsid w:val="002610E5"/>
    <w:rsid w:val="002613A3"/>
    <w:rsid w:val="00261436"/>
    <w:rsid w:val="00261533"/>
    <w:rsid w:val="002615F9"/>
    <w:rsid w:val="002616A5"/>
    <w:rsid w:val="00261709"/>
    <w:rsid w:val="002617B7"/>
    <w:rsid w:val="0026189C"/>
    <w:rsid w:val="002619F2"/>
    <w:rsid w:val="00261AED"/>
    <w:rsid w:val="00261B8C"/>
    <w:rsid w:val="00261BBC"/>
    <w:rsid w:val="00261C87"/>
    <w:rsid w:val="00261CBA"/>
    <w:rsid w:val="00261EF1"/>
    <w:rsid w:val="0026222F"/>
    <w:rsid w:val="00262447"/>
    <w:rsid w:val="002625FE"/>
    <w:rsid w:val="0026267F"/>
    <w:rsid w:val="0026268B"/>
    <w:rsid w:val="002626BF"/>
    <w:rsid w:val="00262809"/>
    <w:rsid w:val="00262821"/>
    <w:rsid w:val="00262947"/>
    <w:rsid w:val="0026297D"/>
    <w:rsid w:val="00262A64"/>
    <w:rsid w:val="00262A66"/>
    <w:rsid w:val="00262AA0"/>
    <w:rsid w:val="00262AB8"/>
    <w:rsid w:val="00262BFF"/>
    <w:rsid w:val="00262C9B"/>
    <w:rsid w:val="00262CA6"/>
    <w:rsid w:val="00262D62"/>
    <w:rsid w:val="00262F60"/>
    <w:rsid w:val="00263053"/>
    <w:rsid w:val="002630DC"/>
    <w:rsid w:val="0026317B"/>
    <w:rsid w:val="002631B4"/>
    <w:rsid w:val="002631EA"/>
    <w:rsid w:val="002634B5"/>
    <w:rsid w:val="002635BC"/>
    <w:rsid w:val="00263662"/>
    <w:rsid w:val="00263742"/>
    <w:rsid w:val="00263A82"/>
    <w:rsid w:val="00263C65"/>
    <w:rsid w:val="00263D54"/>
    <w:rsid w:val="00263E42"/>
    <w:rsid w:val="0026410F"/>
    <w:rsid w:val="00264152"/>
    <w:rsid w:val="00264163"/>
    <w:rsid w:val="0026417C"/>
    <w:rsid w:val="00264256"/>
    <w:rsid w:val="00264312"/>
    <w:rsid w:val="002644D8"/>
    <w:rsid w:val="002645A9"/>
    <w:rsid w:val="002648C8"/>
    <w:rsid w:val="00264924"/>
    <w:rsid w:val="00264931"/>
    <w:rsid w:val="00264A7B"/>
    <w:rsid w:val="00264DEC"/>
    <w:rsid w:val="00264E16"/>
    <w:rsid w:val="0026500D"/>
    <w:rsid w:val="00265074"/>
    <w:rsid w:val="002651FD"/>
    <w:rsid w:val="0026524F"/>
    <w:rsid w:val="002652D6"/>
    <w:rsid w:val="0026548B"/>
    <w:rsid w:val="00265677"/>
    <w:rsid w:val="00265708"/>
    <w:rsid w:val="002658C8"/>
    <w:rsid w:val="00265C0B"/>
    <w:rsid w:val="00265C20"/>
    <w:rsid w:val="00265DAB"/>
    <w:rsid w:val="00265F57"/>
    <w:rsid w:val="00266270"/>
    <w:rsid w:val="00266288"/>
    <w:rsid w:val="00266515"/>
    <w:rsid w:val="00266568"/>
    <w:rsid w:val="00266790"/>
    <w:rsid w:val="00266890"/>
    <w:rsid w:val="00266A18"/>
    <w:rsid w:val="00266A69"/>
    <w:rsid w:val="00266AB2"/>
    <w:rsid w:val="00266ADF"/>
    <w:rsid w:val="00266CC6"/>
    <w:rsid w:val="00266D06"/>
    <w:rsid w:val="00266F6D"/>
    <w:rsid w:val="00266F7D"/>
    <w:rsid w:val="00266F92"/>
    <w:rsid w:val="00267303"/>
    <w:rsid w:val="002673F1"/>
    <w:rsid w:val="002674F7"/>
    <w:rsid w:val="00267540"/>
    <w:rsid w:val="00267770"/>
    <w:rsid w:val="00267999"/>
    <w:rsid w:val="00267A49"/>
    <w:rsid w:val="00267B86"/>
    <w:rsid w:val="00267C5A"/>
    <w:rsid w:val="00267F94"/>
    <w:rsid w:val="00270038"/>
    <w:rsid w:val="002703B6"/>
    <w:rsid w:val="00270681"/>
    <w:rsid w:val="00270901"/>
    <w:rsid w:val="00270C57"/>
    <w:rsid w:val="00270C8E"/>
    <w:rsid w:val="00270CD2"/>
    <w:rsid w:val="00270D26"/>
    <w:rsid w:val="00270E0B"/>
    <w:rsid w:val="00270E96"/>
    <w:rsid w:val="00270FBE"/>
    <w:rsid w:val="0027103D"/>
    <w:rsid w:val="0027114C"/>
    <w:rsid w:val="00271160"/>
    <w:rsid w:val="0027118D"/>
    <w:rsid w:val="00271253"/>
    <w:rsid w:val="0027125B"/>
    <w:rsid w:val="0027152B"/>
    <w:rsid w:val="002717E6"/>
    <w:rsid w:val="002718B6"/>
    <w:rsid w:val="002718DC"/>
    <w:rsid w:val="0027195B"/>
    <w:rsid w:val="00271A26"/>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21"/>
    <w:rsid w:val="0027385B"/>
    <w:rsid w:val="00273CED"/>
    <w:rsid w:val="00273E2E"/>
    <w:rsid w:val="00273FCE"/>
    <w:rsid w:val="00274090"/>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D97"/>
    <w:rsid w:val="00275E03"/>
    <w:rsid w:val="00275E4E"/>
    <w:rsid w:val="00275EF4"/>
    <w:rsid w:val="00275F81"/>
    <w:rsid w:val="00276108"/>
    <w:rsid w:val="0027617D"/>
    <w:rsid w:val="00276253"/>
    <w:rsid w:val="00276255"/>
    <w:rsid w:val="002762F1"/>
    <w:rsid w:val="002763A9"/>
    <w:rsid w:val="0027652C"/>
    <w:rsid w:val="002765D4"/>
    <w:rsid w:val="00276775"/>
    <w:rsid w:val="0027695E"/>
    <w:rsid w:val="002769A7"/>
    <w:rsid w:val="002769FD"/>
    <w:rsid w:val="00276CEF"/>
    <w:rsid w:val="00276D4B"/>
    <w:rsid w:val="00276DCF"/>
    <w:rsid w:val="00276E44"/>
    <w:rsid w:val="00276E69"/>
    <w:rsid w:val="00276F71"/>
    <w:rsid w:val="00276FC1"/>
    <w:rsid w:val="00276FDD"/>
    <w:rsid w:val="002770A3"/>
    <w:rsid w:val="002771A1"/>
    <w:rsid w:val="002773BE"/>
    <w:rsid w:val="002774CA"/>
    <w:rsid w:val="00277521"/>
    <w:rsid w:val="002775C7"/>
    <w:rsid w:val="0027762A"/>
    <w:rsid w:val="0027779C"/>
    <w:rsid w:val="002777EA"/>
    <w:rsid w:val="00277872"/>
    <w:rsid w:val="00277B2D"/>
    <w:rsid w:val="00277B57"/>
    <w:rsid w:val="00277C03"/>
    <w:rsid w:val="00277C19"/>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46C"/>
    <w:rsid w:val="00280569"/>
    <w:rsid w:val="00280875"/>
    <w:rsid w:val="00280884"/>
    <w:rsid w:val="00280AFE"/>
    <w:rsid w:val="00280B05"/>
    <w:rsid w:val="00280F72"/>
    <w:rsid w:val="00280F99"/>
    <w:rsid w:val="00280FF8"/>
    <w:rsid w:val="0028115B"/>
    <w:rsid w:val="002811F8"/>
    <w:rsid w:val="00281355"/>
    <w:rsid w:val="002813CE"/>
    <w:rsid w:val="00281501"/>
    <w:rsid w:val="00281562"/>
    <w:rsid w:val="00281682"/>
    <w:rsid w:val="00281765"/>
    <w:rsid w:val="002817A2"/>
    <w:rsid w:val="0028198A"/>
    <w:rsid w:val="00281AC3"/>
    <w:rsid w:val="00281B66"/>
    <w:rsid w:val="00281C30"/>
    <w:rsid w:val="00281DFD"/>
    <w:rsid w:val="00281E3F"/>
    <w:rsid w:val="00282012"/>
    <w:rsid w:val="00282015"/>
    <w:rsid w:val="00282159"/>
    <w:rsid w:val="002821DA"/>
    <w:rsid w:val="0028252C"/>
    <w:rsid w:val="00282587"/>
    <w:rsid w:val="0028261D"/>
    <w:rsid w:val="00282698"/>
    <w:rsid w:val="002827BD"/>
    <w:rsid w:val="002829D0"/>
    <w:rsid w:val="002829F9"/>
    <w:rsid w:val="00282A21"/>
    <w:rsid w:val="00282A3C"/>
    <w:rsid w:val="00282B08"/>
    <w:rsid w:val="00282CE4"/>
    <w:rsid w:val="00282CF1"/>
    <w:rsid w:val="00282E7D"/>
    <w:rsid w:val="00282F05"/>
    <w:rsid w:val="00283154"/>
    <w:rsid w:val="00283211"/>
    <w:rsid w:val="00283338"/>
    <w:rsid w:val="0028333D"/>
    <w:rsid w:val="002834D3"/>
    <w:rsid w:val="00283836"/>
    <w:rsid w:val="00283A7B"/>
    <w:rsid w:val="00283A96"/>
    <w:rsid w:val="00283BEA"/>
    <w:rsid w:val="00283C5F"/>
    <w:rsid w:val="00283D76"/>
    <w:rsid w:val="00283F13"/>
    <w:rsid w:val="00283F66"/>
    <w:rsid w:val="00283F88"/>
    <w:rsid w:val="002843FB"/>
    <w:rsid w:val="00284554"/>
    <w:rsid w:val="0028460F"/>
    <w:rsid w:val="00284637"/>
    <w:rsid w:val="00284646"/>
    <w:rsid w:val="00284657"/>
    <w:rsid w:val="002847E9"/>
    <w:rsid w:val="002848E7"/>
    <w:rsid w:val="00284ACA"/>
    <w:rsid w:val="00284B68"/>
    <w:rsid w:val="00284BEB"/>
    <w:rsid w:val="00284C84"/>
    <w:rsid w:val="00284FE1"/>
    <w:rsid w:val="00285125"/>
    <w:rsid w:val="00285413"/>
    <w:rsid w:val="002854BF"/>
    <w:rsid w:val="002854EA"/>
    <w:rsid w:val="00285510"/>
    <w:rsid w:val="00285542"/>
    <w:rsid w:val="00285574"/>
    <w:rsid w:val="002856F3"/>
    <w:rsid w:val="00285792"/>
    <w:rsid w:val="00285986"/>
    <w:rsid w:val="00285D5C"/>
    <w:rsid w:val="00285DAA"/>
    <w:rsid w:val="00285EA4"/>
    <w:rsid w:val="00285FDE"/>
    <w:rsid w:val="0028603B"/>
    <w:rsid w:val="0028612C"/>
    <w:rsid w:val="002861A4"/>
    <w:rsid w:val="002862B5"/>
    <w:rsid w:val="002865C5"/>
    <w:rsid w:val="00286612"/>
    <w:rsid w:val="0028670C"/>
    <w:rsid w:val="00286769"/>
    <w:rsid w:val="002867AF"/>
    <w:rsid w:val="00286891"/>
    <w:rsid w:val="002868A9"/>
    <w:rsid w:val="00286942"/>
    <w:rsid w:val="002869A9"/>
    <w:rsid w:val="00286A39"/>
    <w:rsid w:val="00286C86"/>
    <w:rsid w:val="00286CB0"/>
    <w:rsid w:val="00286D89"/>
    <w:rsid w:val="00286E67"/>
    <w:rsid w:val="00286E9E"/>
    <w:rsid w:val="00286F68"/>
    <w:rsid w:val="00286FA3"/>
    <w:rsid w:val="00286FE0"/>
    <w:rsid w:val="002871AB"/>
    <w:rsid w:val="002871FA"/>
    <w:rsid w:val="002873DD"/>
    <w:rsid w:val="0028743F"/>
    <w:rsid w:val="00287C35"/>
    <w:rsid w:val="00287C56"/>
    <w:rsid w:val="00287C9D"/>
    <w:rsid w:val="00287D6B"/>
    <w:rsid w:val="00287DCA"/>
    <w:rsid w:val="00287DE3"/>
    <w:rsid w:val="00290174"/>
    <w:rsid w:val="002902B2"/>
    <w:rsid w:val="0029036F"/>
    <w:rsid w:val="0029060B"/>
    <w:rsid w:val="002906C7"/>
    <w:rsid w:val="00290821"/>
    <w:rsid w:val="0029087E"/>
    <w:rsid w:val="00290A5D"/>
    <w:rsid w:val="00290AD6"/>
    <w:rsid w:val="00290C0F"/>
    <w:rsid w:val="00290D91"/>
    <w:rsid w:val="00290DC2"/>
    <w:rsid w:val="00290EF1"/>
    <w:rsid w:val="00290FB4"/>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32D"/>
    <w:rsid w:val="00292464"/>
    <w:rsid w:val="002924AC"/>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B07"/>
    <w:rsid w:val="00293E09"/>
    <w:rsid w:val="00293E1B"/>
    <w:rsid w:val="00293F3A"/>
    <w:rsid w:val="00293F41"/>
    <w:rsid w:val="00294059"/>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5032"/>
    <w:rsid w:val="002952B2"/>
    <w:rsid w:val="00295384"/>
    <w:rsid w:val="0029549D"/>
    <w:rsid w:val="002955AF"/>
    <w:rsid w:val="002955D8"/>
    <w:rsid w:val="0029574F"/>
    <w:rsid w:val="002958E2"/>
    <w:rsid w:val="0029592C"/>
    <w:rsid w:val="00295AB4"/>
    <w:rsid w:val="00295E85"/>
    <w:rsid w:val="00295EE4"/>
    <w:rsid w:val="00295FCE"/>
    <w:rsid w:val="002960FF"/>
    <w:rsid w:val="0029620F"/>
    <w:rsid w:val="002962F8"/>
    <w:rsid w:val="002964B4"/>
    <w:rsid w:val="002966FB"/>
    <w:rsid w:val="002967E0"/>
    <w:rsid w:val="002968D9"/>
    <w:rsid w:val="00296BBB"/>
    <w:rsid w:val="00296D6D"/>
    <w:rsid w:val="00296DAD"/>
    <w:rsid w:val="00296E1F"/>
    <w:rsid w:val="00296E4B"/>
    <w:rsid w:val="002971B1"/>
    <w:rsid w:val="002974B7"/>
    <w:rsid w:val="00297606"/>
    <w:rsid w:val="00297678"/>
    <w:rsid w:val="00297977"/>
    <w:rsid w:val="00297AF6"/>
    <w:rsid w:val="00297C5F"/>
    <w:rsid w:val="00297C98"/>
    <w:rsid w:val="00297CC1"/>
    <w:rsid w:val="00297CFE"/>
    <w:rsid w:val="00297F92"/>
    <w:rsid w:val="002A0024"/>
    <w:rsid w:val="002A0140"/>
    <w:rsid w:val="002A02CB"/>
    <w:rsid w:val="002A0320"/>
    <w:rsid w:val="002A0540"/>
    <w:rsid w:val="002A05F0"/>
    <w:rsid w:val="002A0621"/>
    <w:rsid w:val="002A07EE"/>
    <w:rsid w:val="002A0BD8"/>
    <w:rsid w:val="002A0DE4"/>
    <w:rsid w:val="002A0F84"/>
    <w:rsid w:val="002A0FC0"/>
    <w:rsid w:val="002A101E"/>
    <w:rsid w:val="002A1028"/>
    <w:rsid w:val="002A1126"/>
    <w:rsid w:val="002A1167"/>
    <w:rsid w:val="002A1181"/>
    <w:rsid w:val="002A124D"/>
    <w:rsid w:val="002A1261"/>
    <w:rsid w:val="002A1353"/>
    <w:rsid w:val="002A14E0"/>
    <w:rsid w:val="002A15B3"/>
    <w:rsid w:val="002A18D2"/>
    <w:rsid w:val="002A1974"/>
    <w:rsid w:val="002A1B39"/>
    <w:rsid w:val="002A1B86"/>
    <w:rsid w:val="002A1BAD"/>
    <w:rsid w:val="002A1BF9"/>
    <w:rsid w:val="002A1DD4"/>
    <w:rsid w:val="002A1E46"/>
    <w:rsid w:val="002A1F37"/>
    <w:rsid w:val="002A2206"/>
    <w:rsid w:val="002A2377"/>
    <w:rsid w:val="002A23B7"/>
    <w:rsid w:val="002A23D5"/>
    <w:rsid w:val="002A24CB"/>
    <w:rsid w:val="002A2995"/>
    <w:rsid w:val="002A2A3F"/>
    <w:rsid w:val="002A2A42"/>
    <w:rsid w:val="002A2B42"/>
    <w:rsid w:val="002A2B6F"/>
    <w:rsid w:val="002A2EB4"/>
    <w:rsid w:val="002A2FA9"/>
    <w:rsid w:val="002A2FFE"/>
    <w:rsid w:val="002A31A3"/>
    <w:rsid w:val="002A31BA"/>
    <w:rsid w:val="002A3405"/>
    <w:rsid w:val="002A3440"/>
    <w:rsid w:val="002A34B2"/>
    <w:rsid w:val="002A352A"/>
    <w:rsid w:val="002A37A5"/>
    <w:rsid w:val="002A3892"/>
    <w:rsid w:val="002A3A78"/>
    <w:rsid w:val="002A3ADC"/>
    <w:rsid w:val="002A3B1E"/>
    <w:rsid w:val="002A3DD8"/>
    <w:rsid w:val="002A3E33"/>
    <w:rsid w:val="002A3E59"/>
    <w:rsid w:val="002A3EA6"/>
    <w:rsid w:val="002A3FCC"/>
    <w:rsid w:val="002A3FE4"/>
    <w:rsid w:val="002A4032"/>
    <w:rsid w:val="002A4208"/>
    <w:rsid w:val="002A42E2"/>
    <w:rsid w:val="002A4375"/>
    <w:rsid w:val="002A4478"/>
    <w:rsid w:val="002A4481"/>
    <w:rsid w:val="002A44F4"/>
    <w:rsid w:val="002A492C"/>
    <w:rsid w:val="002A4942"/>
    <w:rsid w:val="002A4A6C"/>
    <w:rsid w:val="002A4AC8"/>
    <w:rsid w:val="002A4ACE"/>
    <w:rsid w:val="002A4B27"/>
    <w:rsid w:val="002A4B54"/>
    <w:rsid w:val="002A4C70"/>
    <w:rsid w:val="002A4CD2"/>
    <w:rsid w:val="002A4D28"/>
    <w:rsid w:val="002A51FA"/>
    <w:rsid w:val="002A559D"/>
    <w:rsid w:val="002A56E5"/>
    <w:rsid w:val="002A5737"/>
    <w:rsid w:val="002A58DE"/>
    <w:rsid w:val="002A5904"/>
    <w:rsid w:val="002A5A5E"/>
    <w:rsid w:val="002A5A91"/>
    <w:rsid w:val="002A5C22"/>
    <w:rsid w:val="002A5C3F"/>
    <w:rsid w:val="002A5C9D"/>
    <w:rsid w:val="002A5CDA"/>
    <w:rsid w:val="002A5D87"/>
    <w:rsid w:val="002A5EF2"/>
    <w:rsid w:val="002A61FD"/>
    <w:rsid w:val="002A628B"/>
    <w:rsid w:val="002A6322"/>
    <w:rsid w:val="002A634D"/>
    <w:rsid w:val="002A6421"/>
    <w:rsid w:val="002A687C"/>
    <w:rsid w:val="002A6A85"/>
    <w:rsid w:val="002A6B28"/>
    <w:rsid w:val="002A6BE5"/>
    <w:rsid w:val="002A6C1B"/>
    <w:rsid w:val="002A6D73"/>
    <w:rsid w:val="002A6DEA"/>
    <w:rsid w:val="002A6E22"/>
    <w:rsid w:val="002A6E72"/>
    <w:rsid w:val="002A7011"/>
    <w:rsid w:val="002A70BD"/>
    <w:rsid w:val="002A72A6"/>
    <w:rsid w:val="002A72B3"/>
    <w:rsid w:val="002A73B2"/>
    <w:rsid w:val="002A7469"/>
    <w:rsid w:val="002A750C"/>
    <w:rsid w:val="002A7618"/>
    <w:rsid w:val="002A78CE"/>
    <w:rsid w:val="002A78F1"/>
    <w:rsid w:val="002A7993"/>
    <w:rsid w:val="002A799E"/>
    <w:rsid w:val="002A7A98"/>
    <w:rsid w:val="002A7CE6"/>
    <w:rsid w:val="002A7CF7"/>
    <w:rsid w:val="002A7E30"/>
    <w:rsid w:val="002A7E5D"/>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62C"/>
    <w:rsid w:val="002B0905"/>
    <w:rsid w:val="002B097C"/>
    <w:rsid w:val="002B0AD7"/>
    <w:rsid w:val="002B0C00"/>
    <w:rsid w:val="002B0CBC"/>
    <w:rsid w:val="002B0DA6"/>
    <w:rsid w:val="002B0DBC"/>
    <w:rsid w:val="002B0E4B"/>
    <w:rsid w:val="002B0E7C"/>
    <w:rsid w:val="002B120C"/>
    <w:rsid w:val="002B1256"/>
    <w:rsid w:val="002B128A"/>
    <w:rsid w:val="002B132E"/>
    <w:rsid w:val="002B1479"/>
    <w:rsid w:val="002B1533"/>
    <w:rsid w:val="002B1560"/>
    <w:rsid w:val="002B17A1"/>
    <w:rsid w:val="002B180F"/>
    <w:rsid w:val="002B185B"/>
    <w:rsid w:val="002B185D"/>
    <w:rsid w:val="002B1BEF"/>
    <w:rsid w:val="002B1C6F"/>
    <w:rsid w:val="002B1D90"/>
    <w:rsid w:val="002B216B"/>
    <w:rsid w:val="002B21BA"/>
    <w:rsid w:val="002B21CE"/>
    <w:rsid w:val="002B23A2"/>
    <w:rsid w:val="002B249D"/>
    <w:rsid w:val="002B2593"/>
    <w:rsid w:val="002B2767"/>
    <w:rsid w:val="002B2813"/>
    <w:rsid w:val="002B28D0"/>
    <w:rsid w:val="002B2993"/>
    <w:rsid w:val="002B29A6"/>
    <w:rsid w:val="002B2AF4"/>
    <w:rsid w:val="002B2C55"/>
    <w:rsid w:val="002B2CBD"/>
    <w:rsid w:val="002B2D04"/>
    <w:rsid w:val="002B2D6B"/>
    <w:rsid w:val="002B2F9C"/>
    <w:rsid w:val="002B309A"/>
    <w:rsid w:val="002B33AE"/>
    <w:rsid w:val="002B33E9"/>
    <w:rsid w:val="002B349D"/>
    <w:rsid w:val="002B34E9"/>
    <w:rsid w:val="002B3667"/>
    <w:rsid w:val="002B3860"/>
    <w:rsid w:val="002B3EDC"/>
    <w:rsid w:val="002B3FF4"/>
    <w:rsid w:val="002B405C"/>
    <w:rsid w:val="002B40F4"/>
    <w:rsid w:val="002B4129"/>
    <w:rsid w:val="002B423E"/>
    <w:rsid w:val="002B43C7"/>
    <w:rsid w:val="002B4515"/>
    <w:rsid w:val="002B464E"/>
    <w:rsid w:val="002B47BE"/>
    <w:rsid w:val="002B4800"/>
    <w:rsid w:val="002B4888"/>
    <w:rsid w:val="002B4A54"/>
    <w:rsid w:val="002B4B47"/>
    <w:rsid w:val="002B5080"/>
    <w:rsid w:val="002B518E"/>
    <w:rsid w:val="002B5841"/>
    <w:rsid w:val="002B59E4"/>
    <w:rsid w:val="002B5A08"/>
    <w:rsid w:val="002B5B1D"/>
    <w:rsid w:val="002B5B28"/>
    <w:rsid w:val="002B5B76"/>
    <w:rsid w:val="002B5D80"/>
    <w:rsid w:val="002B5E28"/>
    <w:rsid w:val="002B5EB7"/>
    <w:rsid w:val="002B614F"/>
    <w:rsid w:val="002B61C3"/>
    <w:rsid w:val="002B6290"/>
    <w:rsid w:val="002B62EA"/>
    <w:rsid w:val="002B6305"/>
    <w:rsid w:val="002B67B6"/>
    <w:rsid w:val="002B687B"/>
    <w:rsid w:val="002B6973"/>
    <w:rsid w:val="002B6B60"/>
    <w:rsid w:val="002B6BE6"/>
    <w:rsid w:val="002B6C25"/>
    <w:rsid w:val="002B6D51"/>
    <w:rsid w:val="002B6DAB"/>
    <w:rsid w:val="002B6F03"/>
    <w:rsid w:val="002B7023"/>
    <w:rsid w:val="002B71CE"/>
    <w:rsid w:val="002B7249"/>
    <w:rsid w:val="002B72D3"/>
    <w:rsid w:val="002B73C1"/>
    <w:rsid w:val="002B7569"/>
    <w:rsid w:val="002B7773"/>
    <w:rsid w:val="002B77F1"/>
    <w:rsid w:val="002B788D"/>
    <w:rsid w:val="002B7974"/>
    <w:rsid w:val="002B79DA"/>
    <w:rsid w:val="002B7A7C"/>
    <w:rsid w:val="002B7B9A"/>
    <w:rsid w:val="002B7EF7"/>
    <w:rsid w:val="002B7F6D"/>
    <w:rsid w:val="002B7FBA"/>
    <w:rsid w:val="002B7FF8"/>
    <w:rsid w:val="002C0015"/>
    <w:rsid w:val="002C00D2"/>
    <w:rsid w:val="002C010B"/>
    <w:rsid w:val="002C024C"/>
    <w:rsid w:val="002C0435"/>
    <w:rsid w:val="002C06B7"/>
    <w:rsid w:val="002C0806"/>
    <w:rsid w:val="002C0889"/>
    <w:rsid w:val="002C0C82"/>
    <w:rsid w:val="002C0CCF"/>
    <w:rsid w:val="002C0DDD"/>
    <w:rsid w:val="002C0FA6"/>
    <w:rsid w:val="002C12EE"/>
    <w:rsid w:val="002C139E"/>
    <w:rsid w:val="002C1403"/>
    <w:rsid w:val="002C15A0"/>
    <w:rsid w:val="002C170C"/>
    <w:rsid w:val="002C180A"/>
    <w:rsid w:val="002C1823"/>
    <w:rsid w:val="002C1902"/>
    <w:rsid w:val="002C1922"/>
    <w:rsid w:val="002C1B90"/>
    <w:rsid w:val="002C1BA3"/>
    <w:rsid w:val="002C1C79"/>
    <w:rsid w:val="002C1DB5"/>
    <w:rsid w:val="002C1F53"/>
    <w:rsid w:val="002C2162"/>
    <w:rsid w:val="002C21A2"/>
    <w:rsid w:val="002C2403"/>
    <w:rsid w:val="002C24A0"/>
    <w:rsid w:val="002C25A9"/>
    <w:rsid w:val="002C2608"/>
    <w:rsid w:val="002C26E6"/>
    <w:rsid w:val="002C26EC"/>
    <w:rsid w:val="002C298B"/>
    <w:rsid w:val="002C29E8"/>
    <w:rsid w:val="002C29FD"/>
    <w:rsid w:val="002C2C46"/>
    <w:rsid w:val="002C2D47"/>
    <w:rsid w:val="002C2D9C"/>
    <w:rsid w:val="002C2FCD"/>
    <w:rsid w:val="002C2FE6"/>
    <w:rsid w:val="002C3050"/>
    <w:rsid w:val="002C30A5"/>
    <w:rsid w:val="002C3151"/>
    <w:rsid w:val="002C31F2"/>
    <w:rsid w:val="002C3245"/>
    <w:rsid w:val="002C324B"/>
    <w:rsid w:val="002C3251"/>
    <w:rsid w:val="002C32DB"/>
    <w:rsid w:val="002C337F"/>
    <w:rsid w:val="002C347A"/>
    <w:rsid w:val="002C3581"/>
    <w:rsid w:val="002C35CF"/>
    <w:rsid w:val="002C3622"/>
    <w:rsid w:val="002C3717"/>
    <w:rsid w:val="002C3754"/>
    <w:rsid w:val="002C3765"/>
    <w:rsid w:val="002C39BB"/>
    <w:rsid w:val="002C39FE"/>
    <w:rsid w:val="002C3B18"/>
    <w:rsid w:val="002C3BF6"/>
    <w:rsid w:val="002C3D89"/>
    <w:rsid w:val="002C3E7C"/>
    <w:rsid w:val="002C3EC2"/>
    <w:rsid w:val="002C3F81"/>
    <w:rsid w:val="002C401B"/>
    <w:rsid w:val="002C4037"/>
    <w:rsid w:val="002C4087"/>
    <w:rsid w:val="002C4117"/>
    <w:rsid w:val="002C4184"/>
    <w:rsid w:val="002C41B8"/>
    <w:rsid w:val="002C41C0"/>
    <w:rsid w:val="002C42B6"/>
    <w:rsid w:val="002C4378"/>
    <w:rsid w:val="002C43EF"/>
    <w:rsid w:val="002C4777"/>
    <w:rsid w:val="002C4946"/>
    <w:rsid w:val="002C496D"/>
    <w:rsid w:val="002C49F6"/>
    <w:rsid w:val="002C4C07"/>
    <w:rsid w:val="002C4F2D"/>
    <w:rsid w:val="002C5280"/>
    <w:rsid w:val="002C52F8"/>
    <w:rsid w:val="002C56CC"/>
    <w:rsid w:val="002C579C"/>
    <w:rsid w:val="002C57E9"/>
    <w:rsid w:val="002C584D"/>
    <w:rsid w:val="002C589E"/>
    <w:rsid w:val="002C59CC"/>
    <w:rsid w:val="002C5B55"/>
    <w:rsid w:val="002C5CB7"/>
    <w:rsid w:val="002C5CE8"/>
    <w:rsid w:val="002C5D11"/>
    <w:rsid w:val="002C5D94"/>
    <w:rsid w:val="002C5EBD"/>
    <w:rsid w:val="002C6136"/>
    <w:rsid w:val="002C616D"/>
    <w:rsid w:val="002C62BF"/>
    <w:rsid w:val="002C6646"/>
    <w:rsid w:val="002C6A97"/>
    <w:rsid w:val="002C6C9D"/>
    <w:rsid w:val="002C6CA9"/>
    <w:rsid w:val="002C6D7A"/>
    <w:rsid w:val="002C6E1E"/>
    <w:rsid w:val="002C6E3E"/>
    <w:rsid w:val="002C6F8B"/>
    <w:rsid w:val="002C70A2"/>
    <w:rsid w:val="002C70C5"/>
    <w:rsid w:val="002C70C6"/>
    <w:rsid w:val="002C717A"/>
    <w:rsid w:val="002C7624"/>
    <w:rsid w:val="002C7759"/>
    <w:rsid w:val="002C77A6"/>
    <w:rsid w:val="002C7868"/>
    <w:rsid w:val="002C79D8"/>
    <w:rsid w:val="002C7A58"/>
    <w:rsid w:val="002C7AA5"/>
    <w:rsid w:val="002C7B70"/>
    <w:rsid w:val="002C7B93"/>
    <w:rsid w:val="002C7B95"/>
    <w:rsid w:val="002C7BA0"/>
    <w:rsid w:val="002C7C36"/>
    <w:rsid w:val="002C7CD5"/>
    <w:rsid w:val="002D0166"/>
    <w:rsid w:val="002D03B3"/>
    <w:rsid w:val="002D063E"/>
    <w:rsid w:val="002D06D7"/>
    <w:rsid w:val="002D07D3"/>
    <w:rsid w:val="002D0850"/>
    <w:rsid w:val="002D092D"/>
    <w:rsid w:val="002D0B52"/>
    <w:rsid w:val="002D0B5D"/>
    <w:rsid w:val="002D0C4E"/>
    <w:rsid w:val="002D0D30"/>
    <w:rsid w:val="002D0E48"/>
    <w:rsid w:val="002D0FEF"/>
    <w:rsid w:val="002D10D0"/>
    <w:rsid w:val="002D1214"/>
    <w:rsid w:val="002D1244"/>
    <w:rsid w:val="002D1275"/>
    <w:rsid w:val="002D129A"/>
    <w:rsid w:val="002D12F6"/>
    <w:rsid w:val="002D1410"/>
    <w:rsid w:val="002D14BE"/>
    <w:rsid w:val="002D166D"/>
    <w:rsid w:val="002D199C"/>
    <w:rsid w:val="002D19C9"/>
    <w:rsid w:val="002D1A40"/>
    <w:rsid w:val="002D1AF5"/>
    <w:rsid w:val="002D1CD8"/>
    <w:rsid w:val="002D1CF0"/>
    <w:rsid w:val="002D1D9E"/>
    <w:rsid w:val="002D1DC3"/>
    <w:rsid w:val="002D1F2C"/>
    <w:rsid w:val="002D21F8"/>
    <w:rsid w:val="002D23E1"/>
    <w:rsid w:val="002D242C"/>
    <w:rsid w:val="002D2461"/>
    <w:rsid w:val="002D2589"/>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861"/>
    <w:rsid w:val="002D3B4B"/>
    <w:rsid w:val="002D3B5D"/>
    <w:rsid w:val="002D3B71"/>
    <w:rsid w:val="002D3C38"/>
    <w:rsid w:val="002D3C53"/>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A5D"/>
    <w:rsid w:val="002D4D72"/>
    <w:rsid w:val="002D4D75"/>
    <w:rsid w:val="002D4DAF"/>
    <w:rsid w:val="002D4E39"/>
    <w:rsid w:val="002D4FBE"/>
    <w:rsid w:val="002D526F"/>
    <w:rsid w:val="002D5342"/>
    <w:rsid w:val="002D5410"/>
    <w:rsid w:val="002D5476"/>
    <w:rsid w:val="002D54D9"/>
    <w:rsid w:val="002D54DA"/>
    <w:rsid w:val="002D5619"/>
    <w:rsid w:val="002D56DE"/>
    <w:rsid w:val="002D571F"/>
    <w:rsid w:val="002D5891"/>
    <w:rsid w:val="002D58F1"/>
    <w:rsid w:val="002D5B0F"/>
    <w:rsid w:val="002D5BE0"/>
    <w:rsid w:val="002D5C69"/>
    <w:rsid w:val="002D5C7D"/>
    <w:rsid w:val="002D5CAA"/>
    <w:rsid w:val="002D5ECC"/>
    <w:rsid w:val="002D5F07"/>
    <w:rsid w:val="002D5F27"/>
    <w:rsid w:val="002D61F7"/>
    <w:rsid w:val="002D64D4"/>
    <w:rsid w:val="002D658C"/>
    <w:rsid w:val="002D65EF"/>
    <w:rsid w:val="002D6662"/>
    <w:rsid w:val="002D6835"/>
    <w:rsid w:val="002D69B2"/>
    <w:rsid w:val="002D6A1D"/>
    <w:rsid w:val="002D6B01"/>
    <w:rsid w:val="002D6D5D"/>
    <w:rsid w:val="002D6FC2"/>
    <w:rsid w:val="002D7083"/>
    <w:rsid w:val="002D7161"/>
    <w:rsid w:val="002D721C"/>
    <w:rsid w:val="002D72F8"/>
    <w:rsid w:val="002D73D0"/>
    <w:rsid w:val="002D745F"/>
    <w:rsid w:val="002D7533"/>
    <w:rsid w:val="002D7751"/>
    <w:rsid w:val="002D7876"/>
    <w:rsid w:val="002D78A9"/>
    <w:rsid w:val="002D78E1"/>
    <w:rsid w:val="002D791A"/>
    <w:rsid w:val="002D7944"/>
    <w:rsid w:val="002D7990"/>
    <w:rsid w:val="002D7994"/>
    <w:rsid w:val="002D7DC9"/>
    <w:rsid w:val="002E05A7"/>
    <w:rsid w:val="002E05B6"/>
    <w:rsid w:val="002E0608"/>
    <w:rsid w:val="002E0614"/>
    <w:rsid w:val="002E062E"/>
    <w:rsid w:val="002E09C0"/>
    <w:rsid w:val="002E09D2"/>
    <w:rsid w:val="002E09F2"/>
    <w:rsid w:val="002E0A79"/>
    <w:rsid w:val="002E0A7A"/>
    <w:rsid w:val="002E0B0C"/>
    <w:rsid w:val="002E0B29"/>
    <w:rsid w:val="002E0CBE"/>
    <w:rsid w:val="002E0D6C"/>
    <w:rsid w:val="002E0E1B"/>
    <w:rsid w:val="002E0E80"/>
    <w:rsid w:val="002E108F"/>
    <w:rsid w:val="002E12A6"/>
    <w:rsid w:val="002E12BA"/>
    <w:rsid w:val="002E12ED"/>
    <w:rsid w:val="002E1308"/>
    <w:rsid w:val="002E14B2"/>
    <w:rsid w:val="002E154F"/>
    <w:rsid w:val="002E16A2"/>
    <w:rsid w:val="002E1824"/>
    <w:rsid w:val="002E182E"/>
    <w:rsid w:val="002E184E"/>
    <w:rsid w:val="002E190B"/>
    <w:rsid w:val="002E1D1D"/>
    <w:rsid w:val="002E1DEE"/>
    <w:rsid w:val="002E1E30"/>
    <w:rsid w:val="002E1E77"/>
    <w:rsid w:val="002E20EC"/>
    <w:rsid w:val="002E220A"/>
    <w:rsid w:val="002E2212"/>
    <w:rsid w:val="002E2282"/>
    <w:rsid w:val="002E23CA"/>
    <w:rsid w:val="002E23D5"/>
    <w:rsid w:val="002E242D"/>
    <w:rsid w:val="002E24BC"/>
    <w:rsid w:val="002E2578"/>
    <w:rsid w:val="002E25BC"/>
    <w:rsid w:val="002E2815"/>
    <w:rsid w:val="002E2831"/>
    <w:rsid w:val="002E2C75"/>
    <w:rsid w:val="002E2C7F"/>
    <w:rsid w:val="002E2E31"/>
    <w:rsid w:val="002E2EE0"/>
    <w:rsid w:val="002E2FA7"/>
    <w:rsid w:val="002E3011"/>
    <w:rsid w:val="002E306C"/>
    <w:rsid w:val="002E31B8"/>
    <w:rsid w:val="002E346D"/>
    <w:rsid w:val="002E34A3"/>
    <w:rsid w:val="002E364B"/>
    <w:rsid w:val="002E3686"/>
    <w:rsid w:val="002E36BA"/>
    <w:rsid w:val="002E36CE"/>
    <w:rsid w:val="002E370B"/>
    <w:rsid w:val="002E37CE"/>
    <w:rsid w:val="002E3918"/>
    <w:rsid w:val="002E3A21"/>
    <w:rsid w:val="002E3A3B"/>
    <w:rsid w:val="002E3D75"/>
    <w:rsid w:val="002E3DA4"/>
    <w:rsid w:val="002E3E32"/>
    <w:rsid w:val="002E41D7"/>
    <w:rsid w:val="002E4253"/>
    <w:rsid w:val="002E4304"/>
    <w:rsid w:val="002E430C"/>
    <w:rsid w:val="002E4687"/>
    <w:rsid w:val="002E4751"/>
    <w:rsid w:val="002E475C"/>
    <w:rsid w:val="002E49CF"/>
    <w:rsid w:val="002E4A09"/>
    <w:rsid w:val="002E4A3B"/>
    <w:rsid w:val="002E4A90"/>
    <w:rsid w:val="002E4B65"/>
    <w:rsid w:val="002E4CA4"/>
    <w:rsid w:val="002E4D1F"/>
    <w:rsid w:val="002E4ECA"/>
    <w:rsid w:val="002E4F80"/>
    <w:rsid w:val="002E5100"/>
    <w:rsid w:val="002E51F7"/>
    <w:rsid w:val="002E52DB"/>
    <w:rsid w:val="002E52EB"/>
    <w:rsid w:val="002E54F5"/>
    <w:rsid w:val="002E5774"/>
    <w:rsid w:val="002E5863"/>
    <w:rsid w:val="002E5955"/>
    <w:rsid w:val="002E596D"/>
    <w:rsid w:val="002E5CC3"/>
    <w:rsid w:val="002E5F7A"/>
    <w:rsid w:val="002E5FE0"/>
    <w:rsid w:val="002E6065"/>
    <w:rsid w:val="002E611C"/>
    <w:rsid w:val="002E6133"/>
    <w:rsid w:val="002E6204"/>
    <w:rsid w:val="002E63E9"/>
    <w:rsid w:val="002E64CC"/>
    <w:rsid w:val="002E656D"/>
    <w:rsid w:val="002E65C3"/>
    <w:rsid w:val="002E6690"/>
    <w:rsid w:val="002E6715"/>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7B4"/>
    <w:rsid w:val="002E7954"/>
    <w:rsid w:val="002E7B3E"/>
    <w:rsid w:val="002E7E28"/>
    <w:rsid w:val="002E7E87"/>
    <w:rsid w:val="002E7E8E"/>
    <w:rsid w:val="002E7FC3"/>
    <w:rsid w:val="002E7FEB"/>
    <w:rsid w:val="002F00DC"/>
    <w:rsid w:val="002F0109"/>
    <w:rsid w:val="002F01C4"/>
    <w:rsid w:val="002F02B2"/>
    <w:rsid w:val="002F0375"/>
    <w:rsid w:val="002F03B4"/>
    <w:rsid w:val="002F03E8"/>
    <w:rsid w:val="002F09F1"/>
    <w:rsid w:val="002F0B72"/>
    <w:rsid w:val="002F0BB3"/>
    <w:rsid w:val="002F0C22"/>
    <w:rsid w:val="002F0D0C"/>
    <w:rsid w:val="002F101B"/>
    <w:rsid w:val="002F1186"/>
    <w:rsid w:val="002F11B9"/>
    <w:rsid w:val="002F1247"/>
    <w:rsid w:val="002F12BE"/>
    <w:rsid w:val="002F1343"/>
    <w:rsid w:val="002F135C"/>
    <w:rsid w:val="002F13B4"/>
    <w:rsid w:val="002F143E"/>
    <w:rsid w:val="002F144D"/>
    <w:rsid w:val="002F1498"/>
    <w:rsid w:val="002F157B"/>
    <w:rsid w:val="002F1626"/>
    <w:rsid w:val="002F175A"/>
    <w:rsid w:val="002F1790"/>
    <w:rsid w:val="002F185B"/>
    <w:rsid w:val="002F18A9"/>
    <w:rsid w:val="002F1A81"/>
    <w:rsid w:val="002F1CEF"/>
    <w:rsid w:val="002F1D03"/>
    <w:rsid w:val="002F1D25"/>
    <w:rsid w:val="002F1E06"/>
    <w:rsid w:val="002F1E37"/>
    <w:rsid w:val="002F1EE4"/>
    <w:rsid w:val="002F1FB2"/>
    <w:rsid w:val="002F1FDD"/>
    <w:rsid w:val="002F2186"/>
    <w:rsid w:val="002F22F3"/>
    <w:rsid w:val="002F233A"/>
    <w:rsid w:val="002F2644"/>
    <w:rsid w:val="002F26E6"/>
    <w:rsid w:val="002F271C"/>
    <w:rsid w:val="002F286E"/>
    <w:rsid w:val="002F29FC"/>
    <w:rsid w:val="002F2A38"/>
    <w:rsid w:val="002F2D5C"/>
    <w:rsid w:val="002F2EC3"/>
    <w:rsid w:val="002F363D"/>
    <w:rsid w:val="002F364F"/>
    <w:rsid w:val="002F3823"/>
    <w:rsid w:val="002F393D"/>
    <w:rsid w:val="002F3B8D"/>
    <w:rsid w:val="002F3CCA"/>
    <w:rsid w:val="002F3E08"/>
    <w:rsid w:val="002F4010"/>
    <w:rsid w:val="002F40A4"/>
    <w:rsid w:val="002F40C1"/>
    <w:rsid w:val="002F4120"/>
    <w:rsid w:val="002F4381"/>
    <w:rsid w:val="002F440C"/>
    <w:rsid w:val="002F448C"/>
    <w:rsid w:val="002F4575"/>
    <w:rsid w:val="002F49FF"/>
    <w:rsid w:val="002F4BF7"/>
    <w:rsid w:val="002F4DF9"/>
    <w:rsid w:val="002F4EEA"/>
    <w:rsid w:val="002F50A3"/>
    <w:rsid w:val="002F517C"/>
    <w:rsid w:val="002F5259"/>
    <w:rsid w:val="002F5344"/>
    <w:rsid w:val="002F534B"/>
    <w:rsid w:val="002F53FE"/>
    <w:rsid w:val="002F54DD"/>
    <w:rsid w:val="002F5524"/>
    <w:rsid w:val="002F5743"/>
    <w:rsid w:val="002F58DE"/>
    <w:rsid w:val="002F5970"/>
    <w:rsid w:val="002F5AE1"/>
    <w:rsid w:val="002F5BDC"/>
    <w:rsid w:val="002F5C81"/>
    <w:rsid w:val="002F5DEE"/>
    <w:rsid w:val="002F5F16"/>
    <w:rsid w:val="002F5F6D"/>
    <w:rsid w:val="002F609D"/>
    <w:rsid w:val="002F60C8"/>
    <w:rsid w:val="002F60CF"/>
    <w:rsid w:val="002F60D9"/>
    <w:rsid w:val="002F6125"/>
    <w:rsid w:val="002F6229"/>
    <w:rsid w:val="002F63B6"/>
    <w:rsid w:val="002F63D8"/>
    <w:rsid w:val="002F6560"/>
    <w:rsid w:val="002F65EF"/>
    <w:rsid w:val="002F668B"/>
    <w:rsid w:val="002F676A"/>
    <w:rsid w:val="002F67BC"/>
    <w:rsid w:val="002F68BC"/>
    <w:rsid w:val="002F6903"/>
    <w:rsid w:val="002F6A78"/>
    <w:rsid w:val="002F6BA3"/>
    <w:rsid w:val="002F6D53"/>
    <w:rsid w:val="002F7089"/>
    <w:rsid w:val="002F7200"/>
    <w:rsid w:val="002F72C7"/>
    <w:rsid w:val="002F72DA"/>
    <w:rsid w:val="002F7319"/>
    <w:rsid w:val="002F737D"/>
    <w:rsid w:val="002F73E4"/>
    <w:rsid w:val="002F743D"/>
    <w:rsid w:val="002F749A"/>
    <w:rsid w:val="002F7590"/>
    <w:rsid w:val="002F76E3"/>
    <w:rsid w:val="002F7717"/>
    <w:rsid w:val="002F7775"/>
    <w:rsid w:val="002F79BE"/>
    <w:rsid w:val="002F7A98"/>
    <w:rsid w:val="002F7C4A"/>
    <w:rsid w:val="002F7C5A"/>
    <w:rsid w:val="002F7CE9"/>
    <w:rsid w:val="002F7DB6"/>
    <w:rsid w:val="002F7E99"/>
    <w:rsid w:val="003001CA"/>
    <w:rsid w:val="00300276"/>
    <w:rsid w:val="003003EB"/>
    <w:rsid w:val="003004C3"/>
    <w:rsid w:val="003005D5"/>
    <w:rsid w:val="003006ED"/>
    <w:rsid w:val="00300916"/>
    <w:rsid w:val="00300A8B"/>
    <w:rsid w:val="00300A9B"/>
    <w:rsid w:val="00300B88"/>
    <w:rsid w:val="00300BD5"/>
    <w:rsid w:val="00300C1F"/>
    <w:rsid w:val="00300E13"/>
    <w:rsid w:val="00301020"/>
    <w:rsid w:val="00301225"/>
    <w:rsid w:val="0030122E"/>
    <w:rsid w:val="003012F9"/>
    <w:rsid w:val="003013B2"/>
    <w:rsid w:val="00301400"/>
    <w:rsid w:val="003017AA"/>
    <w:rsid w:val="00301841"/>
    <w:rsid w:val="00301AC1"/>
    <w:rsid w:val="00301B85"/>
    <w:rsid w:val="00301BC2"/>
    <w:rsid w:val="00301C13"/>
    <w:rsid w:val="00301D28"/>
    <w:rsid w:val="00301E66"/>
    <w:rsid w:val="00301EE5"/>
    <w:rsid w:val="00301F85"/>
    <w:rsid w:val="0030202D"/>
    <w:rsid w:val="00302195"/>
    <w:rsid w:val="003022D1"/>
    <w:rsid w:val="0030235D"/>
    <w:rsid w:val="003023E2"/>
    <w:rsid w:val="00302412"/>
    <w:rsid w:val="00302470"/>
    <w:rsid w:val="003024F1"/>
    <w:rsid w:val="0030254E"/>
    <w:rsid w:val="0030283F"/>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847"/>
    <w:rsid w:val="003039F2"/>
    <w:rsid w:val="00303A1C"/>
    <w:rsid w:val="00303AA9"/>
    <w:rsid w:val="00303B0C"/>
    <w:rsid w:val="00303B4C"/>
    <w:rsid w:val="00303B57"/>
    <w:rsid w:val="00303C35"/>
    <w:rsid w:val="00303D53"/>
    <w:rsid w:val="00303F64"/>
    <w:rsid w:val="00303F67"/>
    <w:rsid w:val="003040B8"/>
    <w:rsid w:val="003042FE"/>
    <w:rsid w:val="003043ED"/>
    <w:rsid w:val="00304568"/>
    <w:rsid w:val="003045B9"/>
    <w:rsid w:val="003045C1"/>
    <w:rsid w:val="00304696"/>
    <w:rsid w:val="003046D8"/>
    <w:rsid w:val="0030476E"/>
    <w:rsid w:val="00304779"/>
    <w:rsid w:val="003047BC"/>
    <w:rsid w:val="003048D7"/>
    <w:rsid w:val="003049E0"/>
    <w:rsid w:val="00304BA6"/>
    <w:rsid w:val="00304CB9"/>
    <w:rsid w:val="00304E42"/>
    <w:rsid w:val="00304EC7"/>
    <w:rsid w:val="00304EF9"/>
    <w:rsid w:val="00305102"/>
    <w:rsid w:val="003054FB"/>
    <w:rsid w:val="0030565B"/>
    <w:rsid w:val="00305670"/>
    <w:rsid w:val="0030573D"/>
    <w:rsid w:val="00305749"/>
    <w:rsid w:val="003057BC"/>
    <w:rsid w:val="00305847"/>
    <w:rsid w:val="00305B31"/>
    <w:rsid w:val="00305C23"/>
    <w:rsid w:val="00305D83"/>
    <w:rsid w:val="00305F32"/>
    <w:rsid w:val="00305F7D"/>
    <w:rsid w:val="003061B5"/>
    <w:rsid w:val="003064B4"/>
    <w:rsid w:val="00306569"/>
    <w:rsid w:val="003065FC"/>
    <w:rsid w:val="003066DA"/>
    <w:rsid w:val="00306ADE"/>
    <w:rsid w:val="00306C75"/>
    <w:rsid w:val="00306E89"/>
    <w:rsid w:val="0030706D"/>
    <w:rsid w:val="003071F6"/>
    <w:rsid w:val="00307588"/>
    <w:rsid w:val="003075A1"/>
    <w:rsid w:val="0030773F"/>
    <w:rsid w:val="0030789D"/>
    <w:rsid w:val="0030791D"/>
    <w:rsid w:val="0030796D"/>
    <w:rsid w:val="00307D56"/>
    <w:rsid w:val="00307F67"/>
    <w:rsid w:val="00307F79"/>
    <w:rsid w:val="00310060"/>
    <w:rsid w:val="0031009C"/>
    <w:rsid w:val="003102D0"/>
    <w:rsid w:val="00310343"/>
    <w:rsid w:val="0031038A"/>
    <w:rsid w:val="00310463"/>
    <w:rsid w:val="00310523"/>
    <w:rsid w:val="00310819"/>
    <w:rsid w:val="003108CF"/>
    <w:rsid w:val="003108E0"/>
    <w:rsid w:val="0031099A"/>
    <w:rsid w:val="00310A5C"/>
    <w:rsid w:val="00310AA0"/>
    <w:rsid w:val="00310B90"/>
    <w:rsid w:val="00310E05"/>
    <w:rsid w:val="00310E98"/>
    <w:rsid w:val="00311062"/>
    <w:rsid w:val="0031116F"/>
    <w:rsid w:val="0031128C"/>
    <w:rsid w:val="0031129D"/>
    <w:rsid w:val="00311460"/>
    <w:rsid w:val="00311594"/>
    <w:rsid w:val="003115D2"/>
    <w:rsid w:val="003116CB"/>
    <w:rsid w:val="0031180D"/>
    <w:rsid w:val="0031186F"/>
    <w:rsid w:val="003118FB"/>
    <w:rsid w:val="00311A0B"/>
    <w:rsid w:val="00311ABC"/>
    <w:rsid w:val="00311C5E"/>
    <w:rsid w:val="00311C74"/>
    <w:rsid w:val="00311C7B"/>
    <w:rsid w:val="00311CFA"/>
    <w:rsid w:val="00311D4B"/>
    <w:rsid w:val="0031201D"/>
    <w:rsid w:val="003120F1"/>
    <w:rsid w:val="00312607"/>
    <w:rsid w:val="00312630"/>
    <w:rsid w:val="00312697"/>
    <w:rsid w:val="0031285A"/>
    <w:rsid w:val="00312861"/>
    <w:rsid w:val="00312957"/>
    <w:rsid w:val="00312983"/>
    <w:rsid w:val="003129E7"/>
    <w:rsid w:val="00312C73"/>
    <w:rsid w:val="00312D7C"/>
    <w:rsid w:val="00312DA1"/>
    <w:rsid w:val="00312EFC"/>
    <w:rsid w:val="00312F1D"/>
    <w:rsid w:val="00312F67"/>
    <w:rsid w:val="003130A4"/>
    <w:rsid w:val="00313106"/>
    <w:rsid w:val="003131D7"/>
    <w:rsid w:val="0031321F"/>
    <w:rsid w:val="003133B2"/>
    <w:rsid w:val="003133CC"/>
    <w:rsid w:val="003133E9"/>
    <w:rsid w:val="00313449"/>
    <w:rsid w:val="0031368B"/>
    <w:rsid w:val="003136CB"/>
    <w:rsid w:val="003137E0"/>
    <w:rsid w:val="003139CE"/>
    <w:rsid w:val="00313A08"/>
    <w:rsid w:val="00313A31"/>
    <w:rsid w:val="00313A5B"/>
    <w:rsid w:val="00313B8C"/>
    <w:rsid w:val="00313BAE"/>
    <w:rsid w:val="00313CB0"/>
    <w:rsid w:val="00313EF2"/>
    <w:rsid w:val="00313F54"/>
    <w:rsid w:val="00313F96"/>
    <w:rsid w:val="00313FD2"/>
    <w:rsid w:val="003140DA"/>
    <w:rsid w:val="00314265"/>
    <w:rsid w:val="0031441B"/>
    <w:rsid w:val="00314478"/>
    <w:rsid w:val="003144AE"/>
    <w:rsid w:val="0031458B"/>
    <w:rsid w:val="003146D2"/>
    <w:rsid w:val="00314788"/>
    <w:rsid w:val="00314885"/>
    <w:rsid w:val="00314941"/>
    <w:rsid w:val="00314976"/>
    <w:rsid w:val="00314A90"/>
    <w:rsid w:val="00314C53"/>
    <w:rsid w:val="00314CF4"/>
    <w:rsid w:val="00314EFE"/>
    <w:rsid w:val="00314FD7"/>
    <w:rsid w:val="003150B8"/>
    <w:rsid w:val="00315124"/>
    <w:rsid w:val="0031513B"/>
    <w:rsid w:val="003151AB"/>
    <w:rsid w:val="003151CA"/>
    <w:rsid w:val="003151F3"/>
    <w:rsid w:val="003152BE"/>
    <w:rsid w:val="003152F0"/>
    <w:rsid w:val="00315509"/>
    <w:rsid w:val="0031580B"/>
    <w:rsid w:val="003158FE"/>
    <w:rsid w:val="003159C3"/>
    <w:rsid w:val="00315B0A"/>
    <w:rsid w:val="00315B1B"/>
    <w:rsid w:val="00315D80"/>
    <w:rsid w:val="00315F6E"/>
    <w:rsid w:val="00315FBB"/>
    <w:rsid w:val="00315FC6"/>
    <w:rsid w:val="003161A9"/>
    <w:rsid w:val="0031630B"/>
    <w:rsid w:val="0031655D"/>
    <w:rsid w:val="0031668E"/>
    <w:rsid w:val="0031670C"/>
    <w:rsid w:val="00316830"/>
    <w:rsid w:val="00316877"/>
    <w:rsid w:val="00316937"/>
    <w:rsid w:val="00316D06"/>
    <w:rsid w:val="00316D92"/>
    <w:rsid w:val="00316E23"/>
    <w:rsid w:val="00316EC7"/>
    <w:rsid w:val="00316F50"/>
    <w:rsid w:val="00316F61"/>
    <w:rsid w:val="00316FC2"/>
    <w:rsid w:val="00317009"/>
    <w:rsid w:val="00317018"/>
    <w:rsid w:val="00317077"/>
    <w:rsid w:val="0031716C"/>
    <w:rsid w:val="0031742B"/>
    <w:rsid w:val="003174D0"/>
    <w:rsid w:val="00317604"/>
    <w:rsid w:val="0031771F"/>
    <w:rsid w:val="00317807"/>
    <w:rsid w:val="003178AA"/>
    <w:rsid w:val="003179AF"/>
    <w:rsid w:val="003179C3"/>
    <w:rsid w:val="00317BF6"/>
    <w:rsid w:val="00317E38"/>
    <w:rsid w:val="00317F47"/>
    <w:rsid w:val="003202A3"/>
    <w:rsid w:val="003202D8"/>
    <w:rsid w:val="003206C6"/>
    <w:rsid w:val="00320869"/>
    <w:rsid w:val="00320912"/>
    <w:rsid w:val="00320A3E"/>
    <w:rsid w:val="00320A6E"/>
    <w:rsid w:val="00320A9C"/>
    <w:rsid w:val="00320B5B"/>
    <w:rsid w:val="00320DCD"/>
    <w:rsid w:val="00320E94"/>
    <w:rsid w:val="00320F73"/>
    <w:rsid w:val="00321074"/>
    <w:rsid w:val="0032119C"/>
    <w:rsid w:val="003212E6"/>
    <w:rsid w:val="003212EE"/>
    <w:rsid w:val="003212EF"/>
    <w:rsid w:val="00321372"/>
    <w:rsid w:val="003213B9"/>
    <w:rsid w:val="003214CE"/>
    <w:rsid w:val="003215FE"/>
    <w:rsid w:val="003217F7"/>
    <w:rsid w:val="003218F9"/>
    <w:rsid w:val="00321A3B"/>
    <w:rsid w:val="00321A44"/>
    <w:rsid w:val="00321A6B"/>
    <w:rsid w:val="00321B55"/>
    <w:rsid w:val="00321B7E"/>
    <w:rsid w:val="00321CC9"/>
    <w:rsid w:val="00321CE7"/>
    <w:rsid w:val="00321DA2"/>
    <w:rsid w:val="00321DDA"/>
    <w:rsid w:val="00321E14"/>
    <w:rsid w:val="00321F7E"/>
    <w:rsid w:val="00322020"/>
    <w:rsid w:val="003221E1"/>
    <w:rsid w:val="003223B7"/>
    <w:rsid w:val="003223FD"/>
    <w:rsid w:val="0032253E"/>
    <w:rsid w:val="00322611"/>
    <w:rsid w:val="003226F6"/>
    <w:rsid w:val="0032281B"/>
    <w:rsid w:val="00322841"/>
    <w:rsid w:val="003228FE"/>
    <w:rsid w:val="003229E5"/>
    <w:rsid w:val="00322DB2"/>
    <w:rsid w:val="00322EA2"/>
    <w:rsid w:val="00322F9C"/>
    <w:rsid w:val="0032312B"/>
    <w:rsid w:val="00323135"/>
    <w:rsid w:val="0032316D"/>
    <w:rsid w:val="003231B7"/>
    <w:rsid w:val="00323230"/>
    <w:rsid w:val="00323260"/>
    <w:rsid w:val="00323287"/>
    <w:rsid w:val="003232AC"/>
    <w:rsid w:val="00323306"/>
    <w:rsid w:val="00323377"/>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3B5"/>
    <w:rsid w:val="003246E0"/>
    <w:rsid w:val="0032473E"/>
    <w:rsid w:val="003247E9"/>
    <w:rsid w:val="003248D5"/>
    <w:rsid w:val="00324963"/>
    <w:rsid w:val="003249CE"/>
    <w:rsid w:val="00324AFF"/>
    <w:rsid w:val="00324B39"/>
    <w:rsid w:val="00324B73"/>
    <w:rsid w:val="00324C9B"/>
    <w:rsid w:val="00324D2E"/>
    <w:rsid w:val="00324D7A"/>
    <w:rsid w:val="00324E3C"/>
    <w:rsid w:val="00324E60"/>
    <w:rsid w:val="00324E78"/>
    <w:rsid w:val="00324EC2"/>
    <w:rsid w:val="00324F32"/>
    <w:rsid w:val="003250A8"/>
    <w:rsid w:val="00325625"/>
    <w:rsid w:val="003256BC"/>
    <w:rsid w:val="00325702"/>
    <w:rsid w:val="00325727"/>
    <w:rsid w:val="003258B5"/>
    <w:rsid w:val="0032590B"/>
    <w:rsid w:val="00325C8B"/>
    <w:rsid w:val="00325D5D"/>
    <w:rsid w:val="00325DD5"/>
    <w:rsid w:val="00325ED6"/>
    <w:rsid w:val="00325FAE"/>
    <w:rsid w:val="0032619C"/>
    <w:rsid w:val="0032646F"/>
    <w:rsid w:val="0032696F"/>
    <w:rsid w:val="003269F3"/>
    <w:rsid w:val="00326CA0"/>
    <w:rsid w:val="00327281"/>
    <w:rsid w:val="00327363"/>
    <w:rsid w:val="003273FD"/>
    <w:rsid w:val="00327610"/>
    <w:rsid w:val="0032768A"/>
    <w:rsid w:val="003277D0"/>
    <w:rsid w:val="003279F0"/>
    <w:rsid w:val="00327B36"/>
    <w:rsid w:val="00327BA3"/>
    <w:rsid w:val="00327C0E"/>
    <w:rsid w:val="00327C42"/>
    <w:rsid w:val="00327E56"/>
    <w:rsid w:val="00327E6D"/>
    <w:rsid w:val="00327E87"/>
    <w:rsid w:val="00327EAA"/>
    <w:rsid w:val="00327EFD"/>
    <w:rsid w:val="00330023"/>
    <w:rsid w:val="0033012F"/>
    <w:rsid w:val="003302A3"/>
    <w:rsid w:val="00330356"/>
    <w:rsid w:val="003303C5"/>
    <w:rsid w:val="00330451"/>
    <w:rsid w:val="00330538"/>
    <w:rsid w:val="0033056C"/>
    <w:rsid w:val="003306C6"/>
    <w:rsid w:val="00330715"/>
    <w:rsid w:val="0033081F"/>
    <w:rsid w:val="00330874"/>
    <w:rsid w:val="00330AFE"/>
    <w:rsid w:val="00330B30"/>
    <w:rsid w:val="00330B37"/>
    <w:rsid w:val="00330B52"/>
    <w:rsid w:val="00330B9B"/>
    <w:rsid w:val="0033105E"/>
    <w:rsid w:val="00331114"/>
    <w:rsid w:val="00331183"/>
    <w:rsid w:val="003312B1"/>
    <w:rsid w:val="00331341"/>
    <w:rsid w:val="00331404"/>
    <w:rsid w:val="00331416"/>
    <w:rsid w:val="003314B6"/>
    <w:rsid w:val="003315AB"/>
    <w:rsid w:val="00331649"/>
    <w:rsid w:val="003316B3"/>
    <w:rsid w:val="00331753"/>
    <w:rsid w:val="0033186C"/>
    <w:rsid w:val="0033189C"/>
    <w:rsid w:val="00331943"/>
    <w:rsid w:val="003319D4"/>
    <w:rsid w:val="00331B14"/>
    <w:rsid w:val="00331C1C"/>
    <w:rsid w:val="00331C86"/>
    <w:rsid w:val="00331D1C"/>
    <w:rsid w:val="00331DE9"/>
    <w:rsid w:val="00331DF3"/>
    <w:rsid w:val="00331FC0"/>
    <w:rsid w:val="0033218B"/>
    <w:rsid w:val="00332281"/>
    <w:rsid w:val="003323AC"/>
    <w:rsid w:val="0033241A"/>
    <w:rsid w:val="003328CA"/>
    <w:rsid w:val="0033295C"/>
    <w:rsid w:val="003329DF"/>
    <w:rsid w:val="00332A3A"/>
    <w:rsid w:val="00332ABF"/>
    <w:rsid w:val="00332CA3"/>
    <w:rsid w:val="00332E33"/>
    <w:rsid w:val="00332E88"/>
    <w:rsid w:val="00332F79"/>
    <w:rsid w:val="00333069"/>
    <w:rsid w:val="003330A6"/>
    <w:rsid w:val="00333246"/>
    <w:rsid w:val="003333C5"/>
    <w:rsid w:val="00333494"/>
    <w:rsid w:val="003334DE"/>
    <w:rsid w:val="00333559"/>
    <w:rsid w:val="00333576"/>
    <w:rsid w:val="0033378D"/>
    <w:rsid w:val="003337F4"/>
    <w:rsid w:val="003339B1"/>
    <w:rsid w:val="00333A58"/>
    <w:rsid w:val="00333B38"/>
    <w:rsid w:val="00333C6F"/>
    <w:rsid w:val="00333CF5"/>
    <w:rsid w:val="00333E08"/>
    <w:rsid w:val="00333E9B"/>
    <w:rsid w:val="00333FDB"/>
    <w:rsid w:val="003340AE"/>
    <w:rsid w:val="0033444E"/>
    <w:rsid w:val="00334454"/>
    <w:rsid w:val="003344D6"/>
    <w:rsid w:val="003348D8"/>
    <w:rsid w:val="00334D3D"/>
    <w:rsid w:val="00334D7B"/>
    <w:rsid w:val="00334D8F"/>
    <w:rsid w:val="00334E23"/>
    <w:rsid w:val="00334F04"/>
    <w:rsid w:val="00335002"/>
    <w:rsid w:val="003351C4"/>
    <w:rsid w:val="003351EE"/>
    <w:rsid w:val="003352EA"/>
    <w:rsid w:val="003354B5"/>
    <w:rsid w:val="0033563C"/>
    <w:rsid w:val="00335642"/>
    <w:rsid w:val="0033572D"/>
    <w:rsid w:val="00335875"/>
    <w:rsid w:val="00335B21"/>
    <w:rsid w:val="00335B58"/>
    <w:rsid w:val="00335C2D"/>
    <w:rsid w:val="00335C73"/>
    <w:rsid w:val="00335D54"/>
    <w:rsid w:val="00336407"/>
    <w:rsid w:val="003365B7"/>
    <w:rsid w:val="00336636"/>
    <w:rsid w:val="00336717"/>
    <w:rsid w:val="00336773"/>
    <w:rsid w:val="003369AF"/>
    <w:rsid w:val="00336B95"/>
    <w:rsid w:val="00336CB8"/>
    <w:rsid w:val="00336CFF"/>
    <w:rsid w:val="00336E13"/>
    <w:rsid w:val="00336E50"/>
    <w:rsid w:val="003371EB"/>
    <w:rsid w:val="0033739C"/>
    <w:rsid w:val="003373BA"/>
    <w:rsid w:val="0033742A"/>
    <w:rsid w:val="00337546"/>
    <w:rsid w:val="0033780C"/>
    <w:rsid w:val="0033788F"/>
    <w:rsid w:val="00337AB9"/>
    <w:rsid w:val="00337B59"/>
    <w:rsid w:val="00337C66"/>
    <w:rsid w:val="00337CD4"/>
    <w:rsid w:val="00337CE2"/>
    <w:rsid w:val="00337CE7"/>
    <w:rsid w:val="00337D93"/>
    <w:rsid w:val="003401DC"/>
    <w:rsid w:val="003402C3"/>
    <w:rsid w:val="0034040B"/>
    <w:rsid w:val="00340429"/>
    <w:rsid w:val="003404E1"/>
    <w:rsid w:val="00340807"/>
    <w:rsid w:val="00340968"/>
    <w:rsid w:val="00340AEA"/>
    <w:rsid w:val="00340B43"/>
    <w:rsid w:val="00340BAF"/>
    <w:rsid w:val="00340BB3"/>
    <w:rsid w:val="00340CC3"/>
    <w:rsid w:val="00340DE8"/>
    <w:rsid w:val="00340DEE"/>
    <w:rsid w:val="00340FCD"/>
    <w:rsid w:val="00341092"/>
    <w:rsid w:val="0034111C"/>
    <w:rsid w:val="003411E6"/>
    <w:rsid w:val="00341343"/>
    <w:rsid w:val="00341427"/>
    <w:rsid w:val="00341484"/>
    <w:rsid w:val="0034161F"/>
    <w:rsid w:val="00341723"/>
    <w:rsid w:val="00341896"/>
    <w:rsid w:val="00341A0C"/>
    <w:rsid w:val="00341A54"/>
    <w:rsid w:val="00341B23"/>
    <w:rsid w:val="00341C27"/>
    <w:rsid w:val="00341C89"/>
    <w:rsid w:val="00341D08"/>
    <w:rsid w:val="00341D1F"/>
    <w:rsid w:val="00341DF0"/>
    <w:rsid w:val="00341FA9"/>
    <w:rsid w:val="00342056"/>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1C8"/>
    <w:rsid w:val="0034321E"/>
    <w:rsid w:val="0034388A"/>
    <w:rsid w:val="00343AC6"/>
    <w:rsid w:val="00343B5C"/>
    <w:rsid w:val="00343B5F"/>
    <w:rsid w:val="00343C5A"/>
    <w:rsid w:val="00343D52"/>
    <w:rsid w:val="00343EE7"/>
    <w:rsid w:val="003440F6"/>
    <w:rsid w:val="003441C7"/>
    <w:rsid w:val="00344293"/>
    <w:rsid w:val="003442BE"/>
    <w:rsid w:val="003443D6"/>
    <w:rsid w:val="003444A0"/>
    <w:rsid w:val="003444B6"/>
    <w:rsid w:val="003445D8"/>
    <w:rsid w:val="003446C0"/>
    <w:rsid w:val="003447D5"/>
    <w:rsid w:val="003449C7"/>
    <w:rsid w:val="003449E4"/>
    <w:rsid w:val="003449FB"/>
    <w:rsid w:val="00344B21"/>
    <w:rsid w:val="00344B3D"/>
    <w:rsid w:val="00344D4E"/>
    <w:rsid w:val="00344E12"/>
    <w:rsid w:val="00344F4A"/>
    <w:rsid w:val="003451A1"/>
    <w:rsid w:val="00345203"/>
    <w:rsid w:val="0034527E"/>
    <w:rsid w:val="00345294"/>
    <w:rsid w:val="00345378"/>
    <w:rsid w:val="003453D5"/>
    <w:rsid w:val="0034541F"/>
    <w:rsid w:val="003454FF"/>
    <w:rsid w:val="0034568B"/>
    <w:rsid w:val="0034568D"/>
    <w:rsid w:val="0034572A"/>
    <w:rsid w:val="0034579E"/>
    <w:rsid w:val="00345967"/>
    <w:rsid w:val="00345A0D"/>
    <w:rsid w:val="00345A92"/>
    <w:rsid w:val="00345BD5"/>
    <w:rsid w:val="00345EF7"/>
    <w:rsid w:val="003462D7"/>
    <w:rsid w:val="003465E5"/>
    <w:rsid w:val="003466F1"/>
    <w:rsid w:val="00346777"/>
    <w:rsid w:val="00346878"/>
    <w:rsid w:val="003469D1"/>
    <w:rsid w:val="003469DE"/>
    <w:rsid w:val="00346ADA"/>
    <w:rsid w:val="00346B1C"/>
    <w:rsid w:val="00346B8E"/>
    <w:rsid w:val="00346BE3"/>
    <w:rsid w:val="00346C7E"/>
    <w:rsid w:val="00346D99"/>
    <w:rsid w:val="00346F28"/>
    <w:rsid w:val="00347025"/>
    <w:rsid w:val="003471E8"/>
    <w:rsid w:val="00347245"/>
    <w:rsid w:val="00347265"/>
    <w:rsid w:val="003472CC"/>
    <w:rsid w:val="003474B8"/>
    <w:rsid w:val="00347680"/>
    <w:rsid w:val="00347704"/>
    <w:rsid w:val="00347A51"/>
    <w:rsid w:val="00347AE3"/>
    <w:rsid w:val="00347B61"/>
    <w:rsid w:val="00347BCD"/>
    <w:rsid w:val="00347C98"/>
    <w:rsid w:val="00347DF4"/>
    <w:rsid w:val="00347F2B"/>
    <w:rsid w:val="00347F95"/>
    <w:rsid w:val="0034AD77"/>
    <w:rsid w:val="003500CB"/>
    <w:rsid w:val="003501A3"/>
    <w:rsid w:val="003501AE"/>
    <w:rsid w:val="0035029A"/>
    <w:rsid w:val="003506BD"/>
    <w:rsid w:val="00350A3B"/>
    <w:rsid w:val="00350B2B"/>
    <w:rsid w:val="00350CB1"/>
    <w:rsid w:val="00350D3C"/>
    <w:rsid w:val="00350F9D"/>
    <w:rsid w:val="00351113"/>
    <w:rsid w:val="0035113F"/>
    <w:rsid w:val="003511C0"/>
    <w:rsid w:val="0035121F"/>
    <w:rsid w:val="003512B0"/>
    <w:rsid w:val="00351349"/>
    <w:rsid w:val="0035161E"/>
    <w:rsid w:val="003516E1"/>
    <w:rsid w:val="00351897"/>
    <w:rsid w:val="003518E9"/>
    <w:rsid w:val="00351AF4"/>
    <w:rsid w:val="00351BCA"/>
    <w:rsid w:val="00351CCC"/>
    <w:rsid w:val="00351E40"/>
    <w:rsid w:val="003521A7"/>
    <w:rsid w:val="003521C9"/>
    <w:rsid w:val="00352226"/>
    <w:rsid w:val="0035225D"/>
    <w:rsid w:val="00352418"/>
    <w:rsid w:val="00352767"/>
    <w:rsid w:val="00352810"/>
    <w:rsid w:val="0035291D"/>
    <w:rsid w:val="00352AA7"/>
    <w:rsid w:val="00352AEA"/>
    <w:rsid w:val="00352C77"/>
    <w:rsid w:val="00352D21"/>
    <w:rsid w:val="00352DE2"/>
    <w:rsid w:val="00352E67"/>
    <w:rsid w:val="00352E6F"/>
    <w:rsid w:val="00352F44"/>
    <w:rsid w:val="00353126"/>
    <w:rsid w:val="0035328B"/>
    <w:rsid w:val="003532EC"/>
    <w:rsid w:val="003533E4"/>
    <w:rsid w:val="0035350C"/>
    <w:rsid w:val="00353545"/>
    <w:rsid w:val="0035365E"/>
    <w:rsid w:val="003536FE"/>
    <w:rsid w:val="003538D2"/>
    <w:rsid w:val="003538F5"/>
    <w:rsid w:val="00353A08"/>
    <w:rsid w:val="00353A0E"/>
    <w:rsid w:val="00353AF8"/>
    <w:rsid w:val="00353AFD"/>
    <w:rsid w:val="00353B3F"/>
    <w:rsid w:val="00353C78"/>
    <w:rsid w:val="00354003"/>
    <w:rsid w:val="00354046"/>
    <w:rsid w:val="003542ED"/>
    <w:rsid w:val="00354348"/>
    <w:rsid w:val="00354461"/>
    <w:rsid w:val="003545BA"/>
    <w:rsid w:val="003545CC"/>
    <w:rsid w:val="0035466F"/>
    <w:rsid w:val="003547B7"/>
    <w:rsid w:val="00354880"/>
    <w:rsid w:val="00354A65"/>
    <w:rsid w:val="00354BF8"/>
    <w:rsid w:val="00354D70"/>
    <w:rsid w:val="00354E14"/>
    <w:rsid w:val="00354E4A"/>
    <w:rsid w:val="00354F3E"/>
    <w:rsid w:val="00355023"/>
    <w:rsid w:val="00355088"/>
    <w:rsid w:val="00355142"/>
    <w:rsid w:val="00355172"/>
    <w:rsid w:val="00355314"/>
    <w:rsid w:val="0035540E"/>
    <w:rsid w:val="0035581A"/>
    <w:rsid w:val="00355844"/>
    <w:rsid w:val="00355BA0"/>
    <w:rsid w:val="00355BEF"/>
    <w:rsid w:val="00355C0D"/>
    <w:rsid w:val="00355D2C"/>
    <w:rsid w:val="00355D42"/>
    <w:rsid w:val="00355E3D"/>
    <w:rsid w:val="00355E51"/>
    <w:rsid w:val="003560DC"/>
    <w:rsid w:val="003561E6"/>
    <w:rsid w:val="0035641C"/>
    <w:rsid w:val="003565AC"/>
    <w:rsid w:val="003565BA"/>
    <w:rsid w:val="00356640"/>
    <w:rsid w:val="00356673"/>
    <w:rsid w:val="00356708"/>
    <w:rsid w:val="00356861"/>
    <w:rsid w:val="003568B8"/>
    <w:rsid w:val="003569B3"/>
    <w:rsid w:val="00356B45"/>
    <w:rsid w:val="00356BA0"/>
    <w:rsid w:val="00356EB9"/>
    <w:rsid w:val="00356ECE"/>
    <w:rsid w:val="00356F78"/>
    <w:rsid w:val="003571A1"/>
    <w:rsid w:val="003571F4"/>
    <w:rsid w:val="00357270"/>
    <w:rsid w:val="003573DF"/>
    <w:rsid w:val="003573F6"/>
    <w:rsid w:val="0035745C"/>
    <w:rsid w:val="0035751F"/>
    <w:rsid w:val="00357655"/>
    <w:rsid w:val="00357675"/>
    <w:rsid w:val="003576E3"/>
    <w:rsid w:val="00357806"/>
    <w:rsid w:val="00357841"/>
    <w:rsid w:val="00357870"/>
    <w:rsid w:val="003579FA"/>
    <w:rsid w:val="00357B29"/>
    <w:rsid w:val="00357B9C"/>
    <w:rsid w:val="00357CE3"/>
    <w:rsid w:val="00357EC7"/>
    <w:rsid w:val="00357F9C"/>
    <w:rsid w:val="00360045"/>
    <w:rsid w:val="00360499"/>
    <w:rsid w:val="00360552"/>
    <w:rsid w:val="003607EF"/>
    <w:rsid w:val="003608FE"/>
    <w:rsid w:val="003609FE"/>
    <w:rsid w:val="00360B82"/>
    <w:rsid w:val="00360CE9"/>
    <w:rsid w:val="00360D34"/>
    <w:rsid w:val="00360E9F"/>
    <w:rsid w:val="00361027"/>
    <w:rsid w:val="003611B6"/>
    <w:rsid w:val="00361310"/>
    <w:rsid w:val="0036140A"/>
    <w:rsid w:val="00361442"/>
    <w:rsid w:val="003616EA"/>
    <w:rsid w:val="003616FB"/>
    <w:rsid w:val="0036177B"/>
    <w:rsid w:val="00361830"/>
    <w:rsid w:val="003619A7"/>
    <w:rsid w:val="00361A05"/>
    <w:rsid w:val="00361B54"/>
    <w:rsid w:val="00361C7C"/>
    <w:rsid w:val="00361D5E"/>
    <w:rsid w:val="00361D71"/>
    <w:rsid w:val="00362115"/>
    <w:rsid w:val="0036213E"/>
    <w:rsid w:val="00362253"/>
    <w:rsid w:val="00362274"/>
    <w:rsid w:val="0036232F"/>
    <w:rsid w:val="00362635"/>
    <w:rsid w:val="00362676"/>
    <w:rsid w:val="003626DD"/>
    <w:rsid w:val="00362875"/>
    <w:rsid w:val="0036291F"/>
    <w:rsid w:val="00362B4A"/>
    <w:rsid w:val="00362DF0"/>
    <w:rsid w:val="00362E36"/>
    <w:rsid w:val="00362E47"/>
    <w:rsid w:val="003631E6"/>
    <w:rsid w:val="003634C0"/>
    <w:rsid w:val="00363703"/>
    <w:rsid w:val="00363907"/>
    <w:rsid w:val="0036393A"/>
    <w:rsid w:val="00363ACB"/>
    <w:rsid w:val="00363F33"/>
    <w:rsid w:val="003641E3"/>
    <w:rsid w:val="00364224"/>
    <w:rsid w:val="003642A6"/>
    <w:rsid w:val="003643D6"/>
    <w:rsid w:val="003646CD"/>
    <w:rsid w:val="003646F5"/>
    <w:rsid w:val="0036489A"/>
    <w:rsid w:val="0036496A"/>
    <w:rsid w:val="003649FB"/>
    <w:rsid w:val="00364BDE"/>
    <w:rsid w:val="00364C5E"/>
    <w:rsid w:val="00364D65"/>
    <w:rsid w:val="00364E55"/>
    <w:rsid w:val="00364E7C"/>
    <w:rsid w:val="00364F29"/>
    <w:rsid w:val="003651D7"/>
    <w:rsid w:val="0036528D"/>
    <w:rsid w:val="00365330"/>
    <w:rsid w:val="00365404"/>
    <w:rsid w:val="00365414"/>
    <w:rsid w:val="003654E7"/>
    <w:rsid w:val="00365592"/>
    <w:rsid w:val="00365689"/>
    <w:rsid w:val="00365935"/>
    <w:rsid w:val="00365937"/>
    <w:rsid w:val="00365A71"/>
    <w:rsid w:val="00365AA6"/>
    <w:rsid w:val="00365ACB"/>
    <w:rsid w:val="00365B0A"/>
    <w:rsid w:val="00365DFD"/>
    <w:rsid w:val="00366030"/>
    <w:rsid w:val="00366142"/>
    <w:rsid w:val="0036619D"/>
    <w:rsid w:val="003661B3"/>
    <w:rsid w:val="0036620B"/>
    <w:rsid w:val="00366219"/>
    <w:rsid w:val="003662A0"/>
    <w:rsid w:val="0036648B"/>
    <w:rsid w:val="00366549"/>
    <w:rsid w:val="0036668D"/>
    <w:rsid w:val="003666FD"/>
    <w:rsid w:val="0036699C"/>
    <w:rsid w:val="003669A9"/>
    <w:rsid w:val="00366CFF"/>
    <w:rsid w:val="00366DCB"/>
    <w:rsid w:val="00367057"/>
    <w:rsid w:val="00367319"/>
    <w:rsid w:val="003673F1"/>
    <w:rsid w:val="003674FD"/>
    <w:rsid w:val="0036752F"/>
    <w:rsid w:val="00367632"/>
    <w:rsid w:val="00367767"/>
    <w:rsid w:val="00367855"/>
    <w:rsid w:val="00367A31"/>
    <w:rsid w:val="00367BC9"/>
    <w:rsid w:val="00367BED"/>
    <w:rsid w:val="00367E7D"/>
    <w:rsid w:val="00370037"/>
    <w:rsid w:val="003702C2"/>
    <w:rsid w:val="00370446"/>
    <w:rsid w:val="003705AC"/>
    <w:rsid w:val="003706CF"/>
    <w:rsid w:val="0037095B"/>
    <w:rsid w:val="0037098F"/>
    <w:rsid w:val="003709DA"/>
    <w:rsid w:val="003709E1"/>
    <w:rsid w:val="00370C52"/>
    <w:rsid w:val="00370DC4"/>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2B"/>
    <w:rsid w:val="00371D53"/>
    <w:rsid w:val="00371D8E"/>
    <w:rsid w:val="00371E59"/>
    <w:rsid w:val="00371E66"/>
    <w:rsid w:val="00371F68"/>
    <w:rsid w:val="00372043"/>
    <w:rsid w:val="00372093"/>
    <w:rsid w:val="00372167"/>
    <w:rsid w:val="003722ED"/>
    <w:rsid w:val="00372329"/>
    <w:rsid w:val="0037239B"/>
    <w:rsid w:val="003723F7"/>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42"/>
    <w:rsid w:val="003733E9"/>
    <w:rsid w:val="00373436"/>
    <w:rsid w:val="00373490"/>
    <w:rsid w:val="0037366C"/>
    <w:rsid w:val="00373834"/>
    <w:rsid w:val="003739BB"/>
    <w:rsid w:val="00373A52"/>
    <w:rsid w:val="00373B7D"/>
    <w:rsid w:val="00373B84"/>
    <w:rsid w:val="00373D2F"/>
    <w:rsid w:val="00374105"/>
    <w:rsid w:val="0037411D"/>
    <w:rsid w:val="003741A5"/>
    <w:rsid w:val="003743F5"/>
    <w:rsid w:val="0037456D"/>
    <w:rsid w:val="0037460F"/>
    <w:rsid w:val="00374663"/>
    <w:rsid w:val="003748D4"/>
    <w:rsid w:val="0037493C"/>
    <w:rsid w:val="0037493F"/>
    <w:rsid w:val="003749C3"/>
    <w:rsid w:val="00374A54"/>
    <w:rsid w:val="00374B35"/>
    <w:rsid w:val="00374CAF"/>
    <w:rsid w:val="00374CF7"/>
    <w:rsid w:val="00374DB7"/>
    <w:rsid w:val="0037500D"/>
    <w:rsid w:val="00375074"/>
    <w:rsid w:val="003750F6"/>
    <w:rsid w:val="00375259"/>
    <w:rsid w:val="0037538D"/>
    <w:rsid w:val="0037542D"/>
    <w:rsid w:val="00375439"/>
    <w:rsid w:val="00375673"/>
    <w:rsid w:val="00375690"/>
    <w:rsid w:val="003757DC"/>
    <w:rsid w:val="00375859"/>
    <w:rsid w:val="00375AE9"/>
    <w:rsid w:val="00375AFE"/>
    <w:rsid w:val="00375B14"/>
    <w:rsid w:val="00375E08"/>
    <w:rsid w:val="00375E73"/>
    <w:rsid w:val="00375EFA"/>
    <w:rsid w:val="00376014"/>
    <w:rsid w:val="0037604D"/>
    <w:rsid w:val="00376182"/>
    <w:rsid w:val="0037626C"/>
    <w:rsid w:val="003763EE"/>
    <w:rsid w:val="0037644C"/>
    <w:rsid w:val="003768CC"/>
    <w:rsid w:val="0037691B"/>
    <w:rsid w:val="0037691E"/>
    <w:rsid w:val="00376AB4"/>
    <w:rsid w:val="00376CC6"/>
    <w:rsid w:val="00376CE7"/>
    <w:rsid w:val="00376D78"/>
    <w:rsid w:val="00376FA1"/>
    <w:rsid w:val="00377060"/>
    <w:rsid w:val="00377131"/>
    <w:rsid w:val="0037725E"/>
    <w:rsid w:val="00377275"/>
    <w:rsid w:val="0037728D"/>
    <w:rsid w:val="0037729E"/>
    <w:rsid w:val="0037736D"/>
    <w:rsid w:val="003774E0"/>
    <w:rsid w:val="003774F0"/>
    <w:rsid w:val="0037751C"/>
    <w:rsid w:val="003776B4"/>
    <w:rsid w:val="00377723"/>
    <w:rsid w:val="003777A3"/>
    <w:rsid w:val="003778BE"/>
    <w:rsid w:val="0037792A"/>
    <w:rsid w:val="00377982"/>
    <w:rsid w:val="00377A06"/>
    <w:rsid w:val="00377B73"/>
    <w:rsid w:val="00377D48"/>
    <w:rsid w:val="00380046"/>
    <w:rsid w:val="0038007A"/>
    <w:rsid w:val="00380100"/>
    <w:rsid w:val="003801E1"/>
    <w:rsid w:val="00380211"/>
    <w:rsid w:val="00380266"/>
    <w:rsid w:val="00380356"/>
    <w:rsid w:val="0038042B"/>
    <w:rsid w:val="0038043C"/>
    <w:rsid w:val="0038044A"/>
    <w:rsid w:val="00380588"/>
    <w:rsid w:val="003805BD"/>
    <w:rsid w:val="0038061E"/>
    <w:rsid w:val="00380620"/>
    <w:rsid w:val="003806AE"/>
    <w:rsid w:val="0038073A"/>
    <w:rsid w:val="003808F0"/>
    <w:rsid w:val="003809ED"/>
    <w:rsid w:val="00380AA9"/>
    <w:rsid w:val="00380C26"/>
    <w:rsid w:val="00380CF7"/>
    <w:rsid w:val="00380E52"/>
    <w:rsid w:val="00380E64"/>
    <w:rsid w:val="00380F11"/>
    <w:rsid w:val="0038105C"/>
    <w:rsid w:val="00381068"/>
    <w:rsid w:val="00381105"/>
    <w:rsid w:val="003811BD"/>
    <w:rsid w:val="00381263"/>
    <w:rsid w:val="003812D5"/>
    <w:rsid w:val="00381394"/>
    <w:rsid w:val="003813A8"/>
    <w:rsid w:val="0038149D"/>
    <w:rsid w:val="003814F1"/>
    <w:rsid w:val="00381623"/>
    <w:rsid w:val="003817E8"/>
    <w:rsid w:val="003819F3"/>
    <w:rsid w:val="00381A59"/>
    <w:rsid w:val="00381A7E"/>
    <w:rsid w:val="00381B24"/>
    <w:rsid w:val="00381B96"/>
    <w:rsid w:val="00381BE9"/>
    <w:rsid w:val="00381D59"/>
    <w:rsid w:val="00381E02"/>
    <w:rsid w:val="00381E05"/>
    <w:rsid w:val="00381E28"/>
    <w:rsid w:val="00381FE3"/>
    <w:rsid w:val="003823F1"/>
    <w:rsid w:val="003824A6"/>
    <w:rsid w:val="0038294C"/>
    <w:rsid w:val="003829C3"/>
    <w:rsid w:val="00382A35"/>
    <w:rsid w:val="00382C7D"/>
    <w:rsid w:val="00382CFD"/>
    <w:rsid w:val="00382D61"/>
    <w:rsid w:val="00382DCB"/>
    <w:rsid w:val="00382E7B"/>
    <w:rsid w:val="00382F93"/>
    <w:rsid w:val="00383300"/>
    <w:rsid w:val="00383494"/>
    <w:rsid w:val="003834FA"/>
    <w:rsid w:val="003835B5"/>
    <w:rsid w:val="003835F1"/>
    <w:rsid w:val="003839E1"/>
    <w:rsid w:val="00383A15"/>
    <w:rsid w:val="00383AEA"/>
    <w:rsid w:val="00383F00"/>
    <w:rsid w:val="00383F09"/>
    <w:rsid w:val="00383F5A"/>
    <w:rsid w:val="00383FE6"/>
    <w:rsid w:val="003840EA"/>
    <w:rsid w:val="00384107"/>
    <w:rsid w:val="003841AC"/>
    <w:rsid w:val="0038441E"/>
    <w:rsid w:val="00384488"/>
    <w:rsid w:val="003845DB"/>
    <w:rsid w:val="00384943"/>
    <w:rsid w:val="003849A5"/>
    <w:rsid w:val="00384A82"/>
    <w:rsid w:val="00384BC2"/>
    <w:rsid w:val="00384F52"/>
    <w:rsid w:val="00384F62"/>
    <w:rsid w:val="0038501D"/>
    <w:rsid w:val="00385095"/>
    <w:rsid w:val="00385216"/>
    <w:rsid w:val="00385217"/>
    <w:rsid w:val="003852E8"/>
    <w:rsid w:val="0038538B"/>
    <w:rsid w:val="003854B7"/>
    <w:rsid w:val="00385638"/>
    <w:rsid w:val="003857E4"/>
    <w:rsid w:val="00385801"/>
    <w:rsid w:val="00385888"/>
    <w:rsid w:val="003858BB"/>
    <w:rsid w:val="00385902"/>
    <w:rsid w:val="00385C6E"/>
    <w:rsid w:val="00385CE4"/>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01"/>
    <w:rsid w:val="00387519"/>
    <w:rsid w:val="0038753B"/>
    <w:rsid w:val="00387683"/>
    <w:rsid w:val="0038795B"/>
    <w:rsid w:val="003879D2"/>
    <w:rsid w:val="00387B43"/>
    <w:rsid w:val="00387EAD"/>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54"/>
    <w:rsid w:val="00391BDD"/>
    <w:rsid w:val="00391C4E"/>
    <w:rsid w:val="0039205F"/>
    <w:rsid w:val="00392170"/>
    <w:rsid w:val="0039220F"/>
    <w:rsid w:val="00392321"/>
    <w:rsid w:val="00392357"/>
    <w:rsid w:val="003923BB"/>
    <w:rsid w:val="003925A3"/>
    <w:rsid w:val="003925DF"/>
    <w:rsid w:val="003926C2"/>
    <w:rsid w:val="003926C7"/>
    <w:rsid w:val="003927CA"/>
    <w:rsid w:val="00392815"/>
    <w:rsid w:val="0039287F"/>
    <w:rsid w:val="0039288F"/>
    <w:rsid w:val="003928A1"/>
    <w:rsid w:val="0039296B"/>
    <w:rsid w:val="00392B14"/>
    <w:rsid w:val="00392BD2"/>
    <w:rsid w:val="00392D1F"/>
    <w:rsid w:val="0039300A"/>
    <w:rsid w:val="003931A4"/>
    <w:rsid w:val="00393320"/>
    <w:rsid w:val="003935E6"/>
    <w:rsid w:val="003935EC"/>
    <w:rsid w:val="0039376A"/>
    <w:rsid w:val="003937FF"/>
    <w:rsid w:val="00393975"/>
    <w:rsid w:val="003939E2"/>
    <w:rsid w:val="00393DF7"/>
    <w:rsid w:val="00393EB4"/>
    <w:rsid w:val="00393F17"/>
    <w:rsid w:val="0039426D"/>
    <w:rsid w:val="00394423"/>
    <w:rsid w:val="00394438"/>
    <w:rsid w:val="0039448B"/>
    <w:rsid w:val="00394605"/>
    <w:rsid w:val="003947E1"/>
    <w:rsid w:val="00394DCC"/>
    <w:rsid w:val="00394EF9"/>
    <w:rsid w:val="00394FFD"/>
    <w:rsid w:val="00395089"/>
    <w:rsid w:val="00395219"/>
    <w:rsid w:val="0039527D"/>
    <w:rsid w:val="003952E9"/>
    <w:rsid w:val="00395391"/>
    <w:rsid w:val="00395A50"/>
    <w:rsid w:val="00395ABF"/>
    <w:rsid w:val="00395AC8"/>
    <w:rsid w:val="00395C93"/>
    <w:rsid w:val="00395E35"/>
    <w:rsid w:val="00395E45"/>
    <w:rsid w:val="00395E5C"/>
    <w:rsid w:val="00395F20"/>
    <w:rsid w:val="00395FD5"/>
    <w:rsid w:val="00396102"/>
    <w:rsid w:val="00396138"/>
    <w:rsid w:val="00396160"/>
    <w:rsid w:val="003963DC"/>
    <w:rsid w:val="003964EF"/>
    <w:rsid w:val="0039654B"/>
    <w:rsid w:val="003966EB"/>
    <w:rsid w:val="0039676F"/>
    <w:rsid w:val="003967BB"/>
    <w:rsid w:val="0039680B"/>
    <w:rsid w:val="00396837"/>
    <w:rsid w:val="003968D6"/>
    <w:rsid w:val="00396C52"/>
    <w:rsid w:val="00396D18"/>
    <w:rsid w:val="00396D6D"/>
    <w:rsid w:val="0039715C"/>
    <w:rsid w:val="003972B8"/>
    <w:rsid w:val="00397468"/>
    <w:rsid w:val="003976AF"/>
    <w:rsid w:val="003978DC"/>
    <w:rsid w:val="00397970"/>
    <w:rsid w:val="00397A32"/>
    <w:rsid w:val="00397B55"/>
    <w:rsid w:val="00397BEB"/>
    <w:rsid w:val="00397C34"/>
    <w:rsid w:val="00397DA2"/>
    <w:rsid w:val="00397EE5"/>
    <w:rsid w:val="00397FF1"/>
    <w:rsid w:val="003A001C"/>
    <w:rsid w:val="003A025C"/>
    <w:rsid w:val="003A0291"/>
    <w:rsid w:val="003A03D0"/>
    <w:rsid w:val="003A03FE"/>
    <w:rsid w:val="003A04A2"/>
    <w:rsid w:val="003A04D3"/>
    <w:rsid w:val="003A07F3"/>
    <w:rsid w:val="003A0C33"/>
    <w:rsid w:val="003A0C83"/>
    <w:rsid w:val="003A0FB1"/>
    <w:rsid w:val="003A10D1"/>
    <w:rsid w:val="003A126D"/>
    <w:rsid w:val="003A12D7"/>
    <w:rsid w:val="003A1493"/>
    <w:rsid w:val="003A1633"/>
    <w:rsid w:val="003A1666"/>
    <w:rsid w:val="003A1D5C"/>
    <w:rsid w:val="003A1D7D"/>
    <w:rsid w:val="003A1D83"/>
    <w:rsid w:val="003A1ECC"/>
    <w:rsid w:val="003A2031"/>
    <w:rsid w:val="003A20C2"/>
    <w:rsid w:val="003A22B6"/>
    <w:rsid w:val="003A24A1"/>
    <w:rsid w:val="003A24B6"/>
    <w:rsid w:val="003A25A1"/>
    <w:rsid w:val="003A2658"/>
    <w:rsid w:val="003A27B6"/>
    <w:rsid w:val="003A2877"/>
    <w:rsid w:val="003A28BC"/>
    <w:rsid w:val="003A2DB1"/>
    <w:rsid w:val="003A2F68"/>
    <w:rsid w:val="003A3109"/>
    <w:rsid w:val="003A34CA"/>
    <w:rsid w:val="003A3614"/>
    <w:rsid w:val="003A37B5"/>
    <w:rsid w:val="003A38A7"/>
    <w:rsid w:val="003A3A91"/>
    <w:rsid w:val="003A3B05"/>
    <w:rsid w:val="003A3D75"/>
    <w:rsid w:val="003A3E1B"/>
    <w:rsid w:val="003A3F59"/>
    <w:rsid w:val="003A3FC9"/>
    <w:rsid w:val="003A4130"/>
    <w:rsid w:val="003A41AC"/>
    <w:rsid w:val="003A41DA"/>
    <w:rsid w:val="003A43BD"/>
    <w:rsid w:val="003A43D4"/>
    <w:rsid w:val="003A4428"/>
    <w:rsid w:val="003A45E6"/>
    <w:rsid w:val="003A4649"/>
    <w:rsid w:val="003A4720"/>
    <w:rsid w:val="003A4770"/>
    <w:rsid w:val="003A47EC"/>
    <w:rsid w:val="003A4853"/>
    <w:rsid w:val="003A48F8"/>
    <w:rsid w:val="003A498F"/>
    <w:rsid w:val="003A49C3"/>
    <w:rsid w:val="003A4B4A"/>
    <w:rsid w:val="003A4C78"/>
    <w:rsid w:val="003A50EA"/>
    <w:rsid w:val="003A51C1"/>
    <w:rsid w:val="003A51D9"/>
    <w:rsid w:val="003A5321"/>
    <w:rsid w:val="003A5322"/>
    <w:rsid w:val="003A53C4"/>
    <w:rsid w:val="003A5707"/>
    <w:rsid w:val="003A57E3"/>
    <w:rsid w:val="003A58A4"/>
    <w:rsid w:val="003A597F"/>
    <w:rsid w:val="003A5DA9"/>
    <w:rsid w:val="003A5E76"/>
    <w:rsid w:val="003A5F1B"/>
    <w:rsid w:val="003A5F81"/>
    <w:rsid w:val="003A6088"/>
    <w:rsid w:val="003A60B9"/>
    <w:rsid w:val="003A6121"/>
    <w:rsid w:val="003A65D1"/>
    <w:rsid w:val="003A666D"/>
    <w:rsid w:val="003A688A"/>
    <w:rsid w:val="003A6AEA"/>
    <w:rsid w:val="003A6BD1"/>
    <w:rsid w:val="003A6DA3"/>
    <w:rsid w:val="003A6E67"/>
    <w:rsid w:val="003A70C5"/>
    <w:rsid w:val="003A70CA"/>
    <w:rsid w:val="003A73DD"/>
    <w:rsid w:val="003A747C"/>
    <w:rsid w:val="003A75A0"/>
    <w:rsid w:val="003A75F1"/>
    <w:rsid w:val="003A769A"/>
    <w:rsid w:val="003A7735"/>
    <w:rsid w:val="003A77CA"/>
    <w:rsid w:val="003A77CF"/>
    <w:rsid w:val="003A786C"/>
    <w:rsid w:val="003A7966"/>
    <w:rsid w:val="003A7979"/>
    <w:rsid w:val="003A7BAF"/>
    <w:rsid w:val="003B0269"/>
    <w:rsid w:val="003B030B"/>
    <w:rsid w:val="003B05B5"/>
    <w:rsid w:val="003B05CC"/>
    <w:rsid w:val="003B096D"/>
    <w:rsid w:val="003B0ABB"/>
    <w:rsid w:val="003B0CF4"/>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0DD"/>
    <w:rsid w:val="003B21F8"/>
    <w:rsid w:val="003B22B6"/>
    <w:rsid w:val="003B233C"/>
    <w:rsid w:val="003B267B"/>
    <w:rsid w:val="003B27A8"/>
    <w:rsid w:val="003B2A5F"/>
    <w:rsid w:val="003B2C75"/>
    <w:rsid w:val="003B2C90"/>
    <w:rsid w:val="003B2D61"/>
    <w:rsid w:val="003B2FB9"/>
    <w:rsid w:val="003B3030"/>
    <w:rsid w:val="003B30ED"/>
    <w:rsid w:val="003B310F"/>
    <w:rsid w:val="003B31C9"/>
    <w:rsid w:val="003B3260"/>
    <w:rsid w:val="003B344E"/>
    <w:rsid w:val="003B349D"/>
    <w:rsid w:val="003B3601"/>
    <w:rsid w:val="003B3602"/>
    <w:rsid w:val="003B367B"/>
    <w:rsid w:val="003B37C3"/>
    <w:rsid w:val="003B37C4"/>
    <w:rsid w:val="003B38C2"/>
    <w:rsid w:val="003B398E"/>
    <w:rsid w:val="003B3A7E"/>
    <w:rsid w:val="003B3B4A"/>
    <w:rsid w:val="003B3B5D"/>
    <w:rsid w:val="003B3C56"/>
    <w:rsid w:val="003B3CA5"/>
    <w:rsid w:val="003B3D4A"/>
    <w:rsid w:val="003B3E25"/>
    <w:rsid w:val="003B3EBD"/>
    <w:rsid w:val="003B3F22"/>
    <w:rsid w:val="003B41EE"/>
    <w:rsid w:val="003B425C"/>
    <w:rsid w:val="003B468A"/>
    <w:rsid w:val="003B46EC"/>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061"/>
    <w:rsid w:val="003B61B2"/>
    <w:rsid w:val="003B62D0"/>
    <w:rsid w:val="003B6300"/>
    <w:rsid w:val="003B6414"/>
    <w:rsid w:val="003B6482"/>
    <w:rsid w:val="003B64ED"/>
    <w:rsid w:val="003B65E4"/>
    <w:rsid w:val="003B6788"/>
    <w:rsid w:val="003B69AB"/>
    <w:rsid w:val="003B6A59"/>
    <w:rsid w:val="003B6DB7"/>
    <w:rsid w:val="003B6E7E"/>
    <w:rsid w:val="003B70AA"/>
    <w:rsid w:val="003B72E4"/>
    <w:rsid w:val="003B7300"/>
    <w:rsid w:val="003B735E"/>
    <w:rsid w:val="003B73BB"/>
    <w:rsid w:val="003B740A"/>
    <w:rsid w:val="003B787E"/>
    <w:rsid w:val="003B79B6"/>
    <w:rsid w:val="003B79C7"/>
    <w:rsid w:val="003B7AF8"/>
    <w:rsid w:val="003B7BA1"/>
    <w:rsid w:val="003B7C8B"/>
    <w:rsid w:val="003B7CD3"/>
    <w:rsid w:val="003B7E74"/>
    <w:rsid w:val="003B7FA8"/>
    <w:rsid w:val="003C007D"/>
    <w:rsid w:val="003C02D7"/>
    <w:rsid w:val="003C0325"/>
    <w:rsid w:val="003C033D"/>
    <w:rsid w:val="003C043C"/>
    <w:rsid w:val="003C0449"/>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570"/>
    <w:rsid w:val="003C1597"/>
    <w:rsid w:val="003C15BB"/>
    <w:rsid w:val="003C16DF"/>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3A4"/>
    <w:rsid w:val="003C249F"/>
    <w:rsid w:val="003C25D9"/>
    <w:rsid w:val="003C25EF"/>
    <w:rsid w:val="003C260B"/>
    <w:rsid w:val="003C2792"/>
    <w:rsid w:val="003C28D3"/>
    <w:rsid w:val="003C28EE"/>
    <w:rsid w:val="003C293E"/>
    <w:rsid w:val="003C2BD3"/>
    <w:rsid w:val="003C2C35"/>
    <w:rsid w:val="003C2C86"/>
    <w:rsid w:val="003C2CAE"/>
    <w:rsid w:val="003C2D12"/>
    <w:rsid w:val="003C2D26"/>
    <w:rsid w:val="003C2DCC"/>
    <w:rsid w:val="003C2E20"/>
    <w:rsid w:val="003C2E49"/>
    <w:rsid w:val="003C31C1"/>
    <w:rsid w:val="003C3211"/>
    <w:rsid w:val="003C328E"/>
    <w:rsid w:val="003C34F0"/>
    <w:rsid w:val="003C363A"/>
    <w:rsid w:val="003C3707"/>
    <w:rsid w:val="003C371B"/>
    <w:rsid w:val="003C3768"/>
    <w:rsid w:val="003C3979"/>
    <w:rsid w:val="003C3D11"/>
    <w:rsid w:val="003C3D89"/>
    <w:rsid w:val="003C3F49"/>
    <w:rsid w:val="003C4125"/>
    <w:rsid w:val="003C4174"/>
    <w:rsid w:val="003C41DA"/>
    <w:rsid w:val="003C4291"/>
    <w:rsid w:val="003C42C7"/>
    <w:rsid w:val="003C43B8"/>
    <w:rsid w:val="003C4532"/>
    <w:rsid w:val="003C4533"/>
    <w:rsid w:val="003C4610"/>
    <w:rsid w:val="003C47BF"/>
    <w:rsid w:val="003C4D5F"/>
    <w:rsid w:val="003C4E3C"/>
    <w:rsid w:val="003C4E9B"/>
    <w:rsid w:val="003C509B"/>
    <w:rsid w:val="003C5271"/>
    <w:rsid w:val="003C52DC"/>
    <w:rsid w:val="003C536A"/>
    <w:rsid w:val="003C543F"/>
    <w:rsid w:val="003C5469"/>
    <w:rsid w:val="003C54A9"/>
    <w:rsid w:val="003C5503"/>
    <w:rsid w:val="003C5581"/>
    <w:rsid w:val="003C55A3"/>
    <w:rsid w:val="003C5649"/>
    <w:rsid w:val="003C57F0"/>
    <w:rsid w:val="003C592A"/>
    <w:rsid w:val="003C594A"/>
    <w:rsid w:val="003C5C7C"/>
    <w:rsid w:val="003C5CE0"/>
    <w:rsid w:val="003C5D58"/>
    <w:rsid w:val="003C5DED"/>
    <w:rsid w:val="003C5E9E"/>
    <w:rsid w:val="003C5EA2"/>
    <w:rsid w:val="003C5FE7"/>
    <w:rsid w:val="003C605C"/>
    <w:rsid w:val="003C611D"/>
    <w:rsid w:val="003C616C"/>
    <w:rsid w:val="003C6189"/>
    <w:rsid w:val="003C618F"/>
    <w:rsid w:val="003C62BD"/>
    <w:rsid w:val="003C630F"/>
    <w:rsid w:val="003C6488"/>
    <w:rsid w:val="003C64E8"/>
    <w:rsid w:val="003C655A"/>
    <w:rsid w:val="003C65EF"/>
    <w:rsid w:val="003C6630"/>
    <w:rsid w:val="003C6647"/>
    <w:rsid w:val="003C6850"/>
    <w:rsid w:val="003C69D6"/>
    <w:rsid w:val="003C6AF7"/>
    <w:rsid w:val="003C6BFC"/>
    <w:rsid w:val="003C6EE9"/>
    <w:rsid w:val="003C6F5A"/>
    <w:rsid w:val="003C6FF7"/>
    <w:rsid w:val="003C71C2"/>
    <w:rsid w:val="003C7442"/>
    <w:rsid w:val="003C7796"/>
    <w:rsid w:val="003C77C0"/>
    <w:rsid w:val="003C7977"/>
    <w:rsid w:val="003C7A07"/>
    <w:rsid w:val="003C7CFD"/>
    <w:rsid w:val="003C7DB4"/>
    <w:rsid w:val="003C7E7C"/>
    <w:rsid w:val="003D0061"/>
    <w:rsid w:val="003D021D"/>
    <w:rsid w:val="003D02ED"/>
    <w:rsid w:val="003D0304"/>
    <w:rsid w:val="003D0406"/>
    <w:rsid w:val="003D04E2"/>
    <w:rsid w:val="003D05EC"/>
    <w:rsid w:val="003D06D9"/>
    <w:rsid w:val="003D09A3"/>
    <w:rsid w:val="003D09B2"/>
    <w:rsid w:val="003D0A51"/>
    <w:rsid w:val="003D0A5D"/>
    <w:rsid w:val="003D0BFE"/>
    <w:rsid w:val="003D0CC1"/>
    <w:rsid w:val="003D0CCD"/>
    <w:rsid w:val="003D0DE7"/>
    <w:rsid w:val="003D0E58"/>
    <w:rsid w:val="003D0EE1"/>
    <w:rsid w:val="003D1076"/>
    <w:rsid w:val="003D144E"/>
    <w:rsid w:val="003D14C4"/>
    <w:rsid w:val="003D15EE"/>
    <w:rsid w:val="003D163D"/>
    <w:rsid w:val="003D1921"/>
    <w:rsid w:val="003D1C82"/>
    <w:rsid w:val="003D1E05"/>
    <w:rsid w:val="003D1E4F"/>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6F0"/>
    <w:rsid w:val="003D3794"/>
    <w:rsid w:val="003D3874"/>
    <w:rsid w:val="003D38C8"/>
    <w:rsid w:val="003D38F2"/>
    <w:rsid w:val="003D3912"/>
    <w:rsid w:val="003D3953"/>
    <w:rsid w:val="003D3A07"/>
    <w:rsid w:val="003D402B"/>
    <w:rsid w:val="003D40DA"/>
    <w:rsid w:val="003D4118"/>
    <w:rsid w:val="003D41A6"/>
    <w:rsid w:val="003D4422"/>
    <w:rsid w:val="003D4574"/>
    <w:rsid w:val="003D462D"/>
    <w:rsid w:val="003D47D0"/>
    <w:rsid w:val="003D49C3"/>
    <w:rsid w:val="003D49C4"/>
    <w:rsid w:val="003D49DA"/>
    <w:rsid w:val="003D4F8B"/>
    <w:rsid w:val="003D4F95"/>
    <w:rsid w:val="003D5032"/>
    <w:rsid w:val="003D5092"/>
    <w:rsid w:val="003D50D1"/>
    <w:rsid w:val="003D5196"/>
    <w:rsid w:val="003D5300"/>
    <w:rsid w:val="003D5415"/>
    <w:rsid w:val="003D546E"/>
    <w:rsid w:val="003D54F6"/>
    <w:rsid w:val="003D55F3"/>
    <w:rsid w:val="003D55F6"/>
    <w:rsid w:val="003D5630"/>
    <w:rsid w:val="003D576F"/>
    <w:rsid w:val="003D5818"/>
    <w:rsid w:val="003D5835"/>
    <w:rsid w:val="003D58CF"/>
    <w:rsid w:val="003D5A5B"/>
    <w:rsid w:val="003D5C77"/>
    <w:rsid w:val="003D5D54"/>
    <w:rsid w:val="003D5E44"/>
    <w:rsid w:val="003D6008"/>
    <w:rsid w:val="003D6020"/>
    <w:rsid w:val="003D607A"/>
    <w:rsid w:val="003D6227"/>
    <w:rsid w:val="003D628D"/>
    <w:rsid w:val="003D64FE"/>
    <w:rsid w:val="003D65FC"/>
    <w:rsid w:val="003D662B"/>
    <w:rsid w:val="003D6812"/>
    <w:rsid w:val="003D692C"/>
    <w:rsid w:val="003D6953"/>
    <w:rsid w:val="003D69AC"/>
    <w:rsid w:val="003D69C0"/>
    <w:rsid w:val="003D6B07"/>
    <w:rsid w:val="003D6D99"/>
    <w:rsid w:val="003D6E6B"/>
    <w:rsid w:val="003D7211"/>
    <w:rsid w:val="003D73D9"/>
    <w:rsid w:val="003D73EF"/>
    <w:rsid w:val="003D767C"/>
    <w:rsid w:val="003D774E"/>
    <w:rsid w:val="003D782D"/>
    <w:rsid w:val="003D78E4"/>
    <w:rsid w:val="003D7991"/>
    <w:rsid w:val="003D79EA"/>
    <w:rsid w:val="003D7A5C"/>
    <w:rsid w:val="003D7B10"/>
    <w:rsid w:val="003D7EBC"/>
    <w:rsid w:val="003E0284"/>
    <w:rsid w:val="003E031F"/>
    <w:rsid w:val="003E053E"/>
    <w:rsid w:val="003E0652"/>
    <w:rsid w:val="003E065B"/>
    <w:rsid w:val="003E0679"/>
    <w:rsid w:val="003E068C"/>
    <w:rsid w:val="003E09AB"/>
    <w:rsid w:val="003E09F4"/>
    <w:rsid w:val="003E0A14"/>
    <w:rsid w:val="003E0B3F"/>
    <w:rsid w:val="003E0E3B"/>
    <w:rsid w:val="003E0E80"/>
    <w:rsid w:val="003E0F5A"/>
    <w:rsid w:val="003E1193"/>
    <w:rsid w:val="003E1427"/>
    <w:rsid w:val="003E143C"/>
    <w:rsid w:val="003E1473"/>
    <w:rsid w:val="003E14F2"/>
    <w:rsid w:val="003E150A"/>
    <w:rsid w:val="003E160B"/>
    <w:rsid w:val="003E16CC"/>
    <w:rsid w:val="003E17F9"/>
    <w:rsid w:val="003E18A5"/>
    <w:rsid w:val="003E1D74"/>
    <w:rsid w:val="003E1DBE"/>
    <w:rsid w:val="003E1F2E"/>
    <w:rsid w:val="003E22E6"/>
    <w:rsid w:val="003E2391"/>
    <w:rsid w:val="003E2396"/>
    <w:rsid w:val="003E239B"/>
    <w:rsid w:val="003E24AE"/>
    <w:rsid w:val="003E24FF"/>
    <w:rsid w:val="003E2535"/>
    <w:rsid w:val="003E253F"/>
    <w:rsid w:val="003E28CE"/>
    <w:rsid w:val="003E28D2"/>
    <w:rsid w:val="003E2A2F"/>
    <w:rsid w:val="003E2A36"/>
    <w:rsid w:val="003E3093"/>
    <w:rsid w:val="003E3103"/>
    <w:rsid w:val="003E3172"/>
    <w:rsid w:val="003E329D"/>
    <w:rsid w:val="003E358F"/>
    <w:rsid w:val="003E35E1"/>
    <w:rsid w:val="003E3652"/>
    <w:rsid w:val="003E389D"/>
    <w:rsid w:val="003E3F38"/>
    <w:rsid w:val="003E3FD1"/>
    <w:rsid w:val="003E407A"/>
    <w:rsid w:val="003E40E9"/>
    <w:rsid w:val="003E40EC"/>
    <w:rsid w:val="003E4167"/>
    <w:rsid w:val="003E4221"/>
    <w:rsid w:val="003E42DD"/>
    <w:rsid w:val="003E4580"/>
    <w:rsid w:val="003E4656"/>
    <w:rsid w:val="003E4AEB"/>
    <w:rsid w:val="003E4C20"/>
    <w:rsid w:val="003E4C6F"/>
    <w:rsid w:val="003E4C72"/>
    <w:rsid w:val="003E509D"/>
    <w:rsid w:val="003E50BC"/>
    <w:rsid w:val="003E51FA"/>
    <w:rsid w:val="003E521B"/>
    <w:rsid w:val="003E5242"/>
    <w:rsid w:val="003E5428"/>
    <w:rsid w:val="003E55F9"/>
    <w:rsid w:val="003E5857"/>
    <w:rsid w:val="003E5AD0"/>
    <w:rsid w:val="003E5B0C"/>
    <w:rsid w:val="003E5B29"/>
    <w:rsid w:val="003E5BB1"/>
    <w:rsid w:val="003E5D45"/>
    <w:rsid w:val="003E5DA4"/>
    <w:rsid w:val="003E5DBF"/>
    <w:rsid w:val="003E5E46"/>
    <w:rsid w:val="003E5E76"/>
    <w:rsid w:val="003E5F72"/>
    <w:rsid w:val="003E6245"/>
    <w:rsid w:val="003E6282"/>
    <w:rsid w:val="003E642C"/>
    <w:rsid w:val="003E666D"/>
    <w:rsid w:val="003E671D"/>
    <w:rsid w:val="003E6734"/>
    <w:rsid w:val="003E6829"/>
    <w:rsid w:val="003E68BF"/>
    <w:rsid w:val="003E6AAE"/>
    <w:rsid w:val="003E6B45"/>
    <w:rsid w:val="003E6C39"/>
    <w:rsid w:val="003E6D4A"/>
    <w:rsid w:val="003E6D71"/>
    <w:rsid w:val="003E6F97"/>
    <w:rsid w:val="003E7020"/>
    <w:rsid w:val="003E719E"/>
    <w:rsid w:val="003E720C"/>
    <w:rsid w:val="003E7412"/>
    <w:rsid w:val="003E7719"/>
    <w:rsid w:val="003E77A8"/>
    <w:rsid w:val="003E79C3"/>
    <w:rsid w:val="003E7BA9"/>
    <w:rsid w:val="003E7C4E"/>
    <w:rsid w:val="003E7D8C"/>
    <w:rsid w:val="003F008D"/>
    <w:rsid w:val="003F020E"/>
    <w:rsid w:val="003F0285"/>
    <w:rsid w:val="003F0377"/>
    <w:rsid w:val="003F041D"/>
    <w:rsid w:val="003F04BB"/>
    <w:rsid w:val="003F07D9"/>
    <w:rsid w:val="003F082A"/>
    <w:rsid w:val="003F0870"/>
    <w:rsid w:val="003F0906"/>
    <w:rsid w:val="003F0930"/>
    <w:rsid w:val="003F0B36"/>
    <w:rsid w:val="003F0BC9"/>
    <w:rsid w:val="003F0F10"/>
    <w:rsid w:val="003F10E5"/>
    <w:rsid w:val="003F12DE"/>
    <w:rsid w:val="003F1329"/>
    <w:rsid w:val="003F1447"/>
    <w:rsid w:val="003F15C3"/>
    <w:rsid w:val="003F164B"/>
    <w:rsid w:val="003F17A5"/>
    <w:rsid w:val="003F180F"/>
    <w:rsid w:val="003F19D3"/>
    <w:rsid w:val="003F1A7F"/>
    <w:rsid w:val="003F1ACB"/>
    <w:rsid w:val="003F1E9F"/>
    <w:rsid w:val="003F21A7"/>
    <w:rsid w:val="003F2409"/>
    <w:rsid w:val="003F2433"/>
    <w:rsid w:val="003F252C"/>
    <w:rsid w:val="003F25C3"/>
    <w:rsid w:val="003F279B"/>
    <w:rsid w:val="003F27F2"/>
    <w:rsid w:val="003F282A"/>
    <w:rsid w:val="003F2999"/>
    <w:rsid w:val="003F29CC"/>
    <w:rsid w:val="003F2A64"/>
    <w:rsid w:val="003F2C2C"/>
    <w:rsid w:val="003F2CB2"/>
    <w:rsid w:val="003F2CD9"/>
    <w:rsid w:val="003F2D41"/>
    <w:rsid w:val="003F2E00"/>
    <w:rsid w:val="003F2F5C"/>
    <w:rsid w:val="003F2F81"/>
    <w:rsid w:val="003F2FF7"/>
    <w:rsid w:val="003F302D"/>
    <w:rsid w:val="003F3526"/>
    <w:rsid w:val="003F35AD"/>
    <w:rsid w:val="003F3653"/>
    <w:rsid w:val="003F3688"/>
    <w:rsid w:val="003F37B0"/>
    <w:rsid w:val="003F39EF"/>
    <w:rsid w:val="003F3B26"/>
    <w:rsid w:val="003F3BB0"/>
    <w:rsid w:val="003F3C39"/>
    <w:rsid w:val="003F3DB4"/>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E99"/>
    <w:rsid w:val="003F5F28"/>
    <w:rsid w:val="003F5F83"/>
    <w:rsid w:val="003F636B"/>
    <w:rsid w:val="003F66EA"/>
    <w:rsid w:val="003F6757"/>
    <w:rsid w:val="003F6967"/>
    <w:rsid w:val="003F69D2"/>
    <w:rsid w:val="003F6AD5"/>
    <w:rsid w:val="003F6C49"/>
    <w:rsid w:val="003F6DE3"/>
    <w:rsid w:val="003F6E18"/>
    <w:rsid w:val="003F6E9F"/>
    <w:rsid w:val="003F702F"/>
    <w:rsid w:val="003F7030"/>
    <w:rsid w:val="003F7147"/>
    <w:rsid w:val="003F729E"/>
    <w:rsid w:val="003F74A8"/>
    <w:rsid w:val="003F762A"/>
    <w:rsid w:val="003F782F"/>
    <w:rsid w:val="003F7906"/>
    <w:rsid w:val="003F7955"/>
    <w:rsid w:val="003F79B0"/>
    <w:rsid w:val="003F7B50"/>
    <w:rsid w:val="003F7C43"/>
    <w:rsid w:val="003F7C7E"/>
    <w:rsid w:val="003F7CBB"/>
    <w:rsid w:val="003F7E5F"/>
    <w:rsid w:val="003F7EDA"/>
    <w:rsid w:val="00400048"/>
    <w:rsid w:val="0040005D"/>
    <w:rsid w:val="004001A4"/>
    <w:rsid w:val="004003EC"/>
    <w:rsid w:val="00400450"/>
    <w:rsid w:val="00400535"/>
    <w:rsid w:val="0040053A"/>
    <w:rsid w:val="004005D9"/>
    <w:rsid w:val="0040065D"/>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0F"/>
    <w:rsid w:val="00401AC2"/>
    <w:rsid w:val="00401B78"/>
    <w:rsid w:val="00401C0B"/>
    <w:rsid w:val="00401CC9"/>
    <w:rsid w:val="00401D88"/>
    <w:rsid w:val="00401DD6"/>
    <w:rsid w:val="00401FA8"/>
    <w:rsid w:val="0040203D"/>
    <w:rsid w:val="00402045"/>
    <w:rsid w:val="0040208E"/>
    <w:rsid w:val="004020B8"/>
    <w:rsid w:val="0040212E"/>
    <w:rsid w:val="00402135"/>
    <w:rsid w:val="0040252B"/>
    <w:rsid w:val="004025F3"/>
    <w:rsid w:val="0040260E"/>
    <w:rsid w:val="00402688"/>
    <w:rsid w:val="004027F5"/>
    <w:rsid w:val="00402838"/>
    <w:rsid w:val="00402946"/>
    <w:rsid w:val="00402A04"/>
    <w:rsid w:val="00402BBD"/>
    <w:rsid w:val="00402C50"/>
    <w:rsid w:val="00402F61"/>
    <w:rsid w:val="004030C8"/>
    <w:rsid w:val="004030EA"/>
    <w:rsid w:val="00403171"/>
    <w:rsid w:val="004033A9"/>
    <w:rsid w:val="0040343F"/>
    <w:rsid w:val="00403552"/>
    <w:rsid w:val="004036D5"/>
    <w:rsid w:val="0040370B"/>
    <w:rsid w:val="00403717"/>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1C"/>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EDD"/>
    <w:rsid w:val="00405F8F"/>
    <w:rsid w:val="0040600E"/>
    <w:rsid w:val="00406011"/>
    <w:rsid w:val="00406035"/>
    <w:rsid w:val="004060CD"/>
    <w:rsid w:val="0040616F"/>
    <w:rsid w:val="004061BB"/>
    <w:rsid w:val="004063B9"/>
    <w:rsid w:val="004063E5"/>
    <w:rsid w:val="00406449"/>
    <w:rsid w:val="004064CD"/>
    <w:rsid w:val="004064D1"/>
    <w:rsid w:val="004064D5"/>
    <w:rsid w:val="00406562"/>
    <w:rsid w:val="0040657C"/>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05"/>
    <w:rsid w:val="00410B76"/>
    <w:rsid w:val="00410F4D"/>
    <w:rsid w:val="00411032"/>
    <w:rsid w:val="00411242"/>
    <w:rsid w:val="004114CF"/>
    <w:rsid w:val="004114D2"/>
    <w:rsid w:val="0041154B"/>
    <w:rsid w:val="004116FD"/>
    <w:rsid w:val="00411888"/>
    <w:rsid w:val="00411924"/>
    <w:rsid w:val="0041197A"/>
    <w:rsid w:val="00411A99"/>
    <w:rsid w:val="00411AA2"/>
    <w:rsid w:val="00411DAE"/>
    <w:rsid w:val="00411DE2"/>
    <w:rsid w:val="00411E0F"/>
    <w:rsid w:val="00411E32"/>
    <w:rsid w:val="00411F56"/>
    <w:rsid w:val="00412077"/>
    <w:rsid w:val="00412170"/>
    <w:rsid w:val="004121BE"/>
    <w:rsid w:val="0041221A"/>
    <w:rsid w:val="0041223E"/>
    <w:rsid w:val="004122C8"/>
    <w:rsid w:val="004123FB"/>
    <w:rsid w:val="004124BE"/>
    <w:rsid w:val="00412590"/>
    <w:rsid w:val="0041276E"/>
    <w:rsid w:val="00412772"/>
    <w:rsid w:val="0041287E"/>
    <w:rsid w:val="00412895"/>
    <w:rsid w:val="00412A9A"/>
    <w:rsid w:val="00412B6E"/>
    <w:rsid w:val="00412C31"/>
    <w:rsid w:val="00412D54"/>
    <w:rsid w:val="00412E39"/>
    <w:rsid w:val="00412E7E"/>
    <w:rsid w:val="00412E8B"/>
    <w:rsid w:val="00412F13"/>
    <w:rsid w:val="00412FD9"/>
    <w:rsid w:val="004130D0"/>
    <w:rsid w:val="004130E3"/>
    <w:rsid w:val="0041316B"/>
    <w:rsid w:val="004132D7"/>
    <w:rsid w:val="00413414"/>
    <w:rsid w:val="0041363C"/>
    <w:rsid w:val="0041374E"/>
    <w:rsid w:val="00413986"/>
    <w:rsid w:val="00413AF3"/>
    <w:rsid w:val="00413CF9"/>
    <w:rsid w:val="00413D7A"/>
    <w:rsid w:val="00413DCE"/>
    <w:rsid w:val="00413F5C"/>
    <w:rsid w:val="00413FDB"/>
    <w:rsid w:val="00413FFC"/>
    <w:rsid w:val="0041420D"/>
    <w:rsid w:val="00414292"/>
    <w:rsid w:val="004142F4"/>
    <w:rsid w:val="0041457D"/>
    <w:rsid w:val="004145D1"/>
    <w:rsid w:val="00414712"/>
    <w:rsid w:val="0041472D"/>
    <w:rsid w:val="0041476A"/>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C46"/>
    <w:rsid w:val="00415D8B"/>
    <w:rsid w:val="00415E96"/>
    <w:rsid w:val="00415EB6"/>
    <w:rsid w:val="0041602D"/>
    <w:rsid w:val="0041609E"/>
    <w:rsid w:val="004161E0"/>
    <w:rsid w:val="00416263"/>
    <w:rsid w:val="00416310"/>
    <w:rsid w:val="00416437"/>
    <w:rsid w:val="00416877"/>
    <w:rsid w:val="00416A90"/>
    <w:rsid w:val="00416AB6"/>
    <w:rsid w:val="00416AE7"/>
    <w:rsid w:val="00416BAD"/>
    <w:rsid w:val="00416C24"/>
    <w:rsid w:val="00416CC6"/>
    <w:rsid w:val="00416CDB"/>
    <w:rsid w:val="00416DA2"/>
    <w:rsid w:val="00416DBA"/>
    <w:rsid w:val="00416E2B"/>
    <w:rsid w:val="00416E57"/>
    <w:rsid w:val="00416EEB"/>
    <w:rsid w:val="00417089"/>
    <w:rsid w:val="00417331"/>
    <w:rsid w:val="00417446"/>
    <w:rsid w:val="0041744A"/>
    <w:rsid w:val="00417524"/>
    <w:rsid w:val="004175BD"/>
    <w:rsid w:val="00417646"/>
    <w:rsid w:val="00417687"/>
    <w:rsid w:val="004176AD"/>
    <w:rsid w:val="004176FB"/>
    <w:rsid w:val="004176FF"/>
    <w:rsid w:val="00417874"/>
    <w:rsid w:val="00417BD8"/>
    <w:rsid w:val="00417C5B"/>
    <w:rsid w:val="00417C95"/>
    <w:rsid w:val="00417DEB"/>
    <w:rsid w:val="00417E16"/>
    <w:rsid w:val="00420139"/>
    <w:rsid w:val="0042013C"/>
    <w:rsid w:val="00420206"/>
    <w:rsid w:val="0042023F"/>
    <w:rsid w:val="0042038D"/>
    <w:rsid w:val="004203DD"/>
    <w:rsid w:val="00420449"/>
    <w:rsid w:val="00420598"/>
    <w:rsid w:val="00420667"/>
    <w:rsid w:val="004206A1"/>
    <w:rsid w:val="004206C4"/>
    <w:rsid w:val="00420786"/>
    <w:rsid w:val="004207A1"/>
    <w:rsid w:val="00420A9A"/>
    <w:rsid w:val="00420B61"/>
    <w:rsid w:val="00420E15"/>
    <w:rsid w:val="00420E59"/>
    <w:rsid w:val="00420F16"/>
    <w:rsid w:val="00420F1F"/>
    <w:rsid w:val="00420F3A"/>
    <w:rsid w:val="00420FB4"/>
    <w:rsid w:val="004210C1"/>
    <w:rsid w:val="0042110F"/>
    <w:rsid w:val="004211E8"/>
    <w:rsid w:val="0042138F"/>
    <w:rsid w:val="00421523"/>
    <w:rsid w:val="00421542"/>
    <w:rsid w:val="0042155C"/>
    <w:rsid w:val="00421608"/>
    <w:rsid w:val="004216AF"/>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2EA1"/>
    <w:rsid w:val="0042309A"/>
    <w:rsid w:val="00423108"/>
    <w:rsid w:val="004231E8"/>
    <w:rsid w:val="004232FD"/>
    <w:rsid w:val="0042332D"/>
    <w:rsid w:val="00423477"/>
    <w:rsid w:val="00423479"/>
    <w:rsid w:val="004234F9"/>
    <w:rsid w:val="00423632"/>
    <w:rsid w:val="004237C0"/>
    <w:rsid w:val="004237C3"/>
    <w:rsid w:val="004237F9"/>
    <w:rsid w:val="004239B1"/>
    <w:rsid w:val="00423A7A"/>
    <w:rsid w:val="00423A96"/>
    <w:rsid w:val="00423AF6"/>
    <w:rsid w:val="00423CEC"/>
    <w:rsid w:val="00423D88"/>
    <w:rsid w:val="00423DC2"/>
    <w:rsid w:val="00423DDB"/>
    <w:rsid w:val="00423F0D"/>
    <w:rsid w:val="004241D0"/>
    <w:rsid w:val="00424370"/>
    <w:rsid w:val="00424548"/>
    <w:rsid w:val="0042457E"/>
    <w:rsid w:val="00424598"/>
    <w:rsid w:val="004245FA"/>
    <w:rsid w:val="004247C2"/>
    <w:rsid w:val="00424879"/>
    <w:rsid w:val="00424CB3"/>
    <w:rsid w:val="00424D19"/>
    <w:rsid w:val="00424F22"/>
    <w:rsid w:val="00424FA7"/>
    <w:rsid w:val="0042507B"/>
    <w:rsid w:val="004250CB"/>
    <w:rsid w:val="00425340"/>
    <w:rsid w:val="00425483"/>
    <w:rsid w:val="004255B8"/>
    <w:rsid w:val="00425618"/>
    <w:rsid w:val="004256AD"/>
    <w:rsid w:val="004257BB"/>
    <w:rsid w:val="00425899"/>
    <w:rsid w:val="004258E9"/>
    <w:rsid w:val="004259AB"/>
    <w:rsid w:val="004259E2"/>
    <w:rsid w:val="00425A0A"/>
    <w:rsid w:val="00425AFA"/>
    <w:rsid w:val="00425B38"/>
    <w:rsid w:val="00425C1E"/>
    <w:rsid w:val="00425CB9"/>
    <w:rsid w:val="00425DA0"/>
    <w:rsid w:val="00425E33"/>
    <w:rsid w:val="0042604D"/>
    <w:rsid w:val="0042606C"/>
    <w:rsid w:val="00426179"/>
    <w:rsid w:val="004262BA"/>
    <w:rsid w:val="00426580"/>
    <w:rsid w:val="004265FC"/>
    <w:rsid w:val="00426611"/>
    <w:rsid w:val="00426647"/>
    <w:rsid w:val="00426680"/>
    <w:rsid w:val="00426705"/>
    <w:rsid w:val="00426720"/>
    <w:rsid w:val="00426744"/>
    <w:rsid w:val="00426816"/>
    <w:rsid w:val="00426884"/>
    <w:rsid w:val="00426B22"/>
    <w:rsid w:val="00426DA6"/>
    <w:rsid w:val="00426DEC"/>
    <w:rsid w:val="00426E84"/>
    <w:rsid w:val="00426EBE"/>
    <w:rsid w:val="004271D4"/>
    <w:rsid w:val="00427264"/>
    <w:rsid w:val="0042732D"/>
    <w:rsid w:val="00427340"/>
    <w:rsid w:val="004273D5"/>
    <w:rsid w:val="00427671"/>
    <w:rsid w:val="004276EE"/>
    <w:rsid w:val="004276F1"/>
    <w:rsid w:val="004277F0"/>
    <w:rsid w:val="004278CC"/>
    <w:rsid w:val="00427AA6"/>
    <w:rsid w:val="00427AAD"/>
    <w:rsid w:val="00427CC1"/>
    <w:rsid w:val="00427DEA"/>
    <w:rsid w:val="00427E19"/>
    <w:rsid w:val="0043019F"/>
    <w:rsid w:val="004301CD"/>
    <w:rsid w:val="00430309"/>
    <w:rsid w:val="0043038F"/>
    <w:rsid w:val="00430457"/>
    <w:rsid w:val="004305D3"/>
    <w:rsid w:val="0043062F"/>
    <w:rsid w:val="00430640"/>
    <w:rsid w:val="00430768"/>
    <w:rsid w:val="0043086F"/>
    <w:rsid w:val="00430D56"/>
    <w:rsid w:val="00430DCF"/>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85C"/>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652"/>
    <w:rsid w:val="00433668"/>
    <w:rsid w:val="0043366E"/>
    <w:rsid w:val="00433730"/>
    <w:rsid w:val="004337DC"/>
    <w:rsid w:val="004337F7"/>
    <w:rsid w:val="0043384D"/>
    <w:rsid w:val="004338CF"/>
    <w:rsid w:val="0043390D"/>
    <w:rsid w:val="00433AB7"/>
    <w:rsid w:val="00433CE4"/>
    <w:rsid w:val="00433F51"/>
    <w:rsid w:val="00433FBC"/>
    <w:rsid w:val="0043400A"/>
    <w:rsid w:val="00434013"/>
    <w:rsid w:val="0043409D"/>
    <w:rsid w:val="00434198"/>
    <w:rsid w:val="004342D5"/>
    <w:rsid w:val="00434313"/>
    <w:rsid w:val="0043439E"/>
    <w:rsid w:val="00434437"/>
    <w:rsid w:val="004345B7"/>
    <w:rsid w:val="00434841"/>
    <w:rsid w:val="00434941"/>
    <w:rsid w:val="00434971"/>
    <w:rsid w:val="004349A4"/>
    <w:rsid w:val="00434D2E"/>
    <w:rsid w:val="00434EE8"/>
    <w:rsid w:val="00434F03"/>
    <w:rsid w:val="0043529B"/>
    <w:rsid w:val="004353FC"/>
    <w:rsid w:val="00435415"/>
    <w:rsid w:val="00435469"/>
    <w:rsid w:val="00435544"/>
    <w:rsid w:val="004355F1"/>
    <w:rsid w:val="0043564D"/>
    <w:rsid w:val="00435652"/>
    <w:rsid w:val="00435771"/>
    <w:rsid w:val="004357B7"/>
    <w:rsid w:val="0043599F"/>
    <w:rsid w:val="00435BE2"/>
    <w:rsid w:val="00435D72"/>
    <w:rsid w:val="00436212"/>
    <w:rsid w:val="004363DA"/>
    <w:rsid w:val="0043647F"/>
    <w:rsid w:val="00436882"/>
    <w:rsid w:val="00436A65"/>
    <w:rsid w:val="00436AAA"/>
    <w:rsid w:val="00436BDB"/>
    <w:rsid w:val="00436C31"/>
    <w:rsid w:val="00436E43"/>
    <w:rsid w:val="00436EA0"/>
    <w:rsid w:val="00436F01"/>
    <w:rsid w:val="00436F2D"/>
    <w:rsid w:val="00436FF6"/>
    <w:rsid w:val="00437026"/>
    <w:rsid w:val="00437279"/>
    <w:rsid w:val="00437323"/>
    <w:rsid w:val="00437329"/>
    <w:rsid w:val="0043743A"/>
    <w:rsid w:val="00437533"/>
    <w:rsid w:val="00437564"/>
    <w:rsid w:val="00437972"/>
    <w:rsid w:val="004379B0"/>
    <w:rsid w:val="004379EA"/>
    <w:rsid w:val="00437A45"/>
    <w:rsid w:val="00437A4D"/>
    <w:rsid w:val="00437A5C"/>
    <w:rsid w:val="00437AF7"/>
    <w:rsid w:val="00437B2A"/>
    <w:rsid w:val="00437B68"/>
    <w:rsid w:val="00437BB6"/>
    <w:rsid w:val="00437BE3"/>
    <w:rsid w:val="00437D57"/>
    <w:rsid w:val="00437EB8"/>
    <w:rsid w:val="00437F54"/>
    <w:rsid w:val="00440194"/>
    <w:rsid w:val="00440548"/>
    <w:rsid w:val="00440703"/>
    <w:rsid w:val="004408EC"/>
    <w:rsid w:val="004409B2"/>
    <w:rsid w:val="00440A26"/>
    <w:rsid w:val="00440BB7"/>
    <w:rsid w:val="00440C48"/>
    <w:rsid w:val="00440E30"/>
    <w:rsid w:val="00440FE8"/>
    <w:rsid w:val="004411A8"/>
    <w:rsid w:val="0044121D"/>
    <w:rsid w:val="00441255"/>
    <w:rsid w:val="00441544"/>
    <w:rsid w:val="00441685"/>
    <w:rsid w:val="00441877"/>
    <w:rsid w:val="0044193F"/>
    <w:rsid w:val="00441B73"/>
    <w:rsid w:val="00441D5D"/>
    <w:rsid w:val="00441E02"/>
    <w:rsid w:val="00442008"/>
    <w:rsid w:val="004420C0"/>
    <w:rsid w:val="004421F7"/>
    <w:rsid w:val="004422F9"/>
    <w:rsid w:val="0044236F"/>
    <w:rsid w:val="00442425"/>
    <w:rsid w:val="00442493"/>
    <w:rsid w:val="004426C0"/>
    <w:rsid w:val="004427F0"/>
    <w:rsid w:val="004429F0"/>
    <w:rsid w:val="00442E2E"/>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CE9"/>
    <w:rsid w:val="00443EDC"/>
    <w:rsid w:val="00443FF9"/>
    <w:rsid w:val="0044416F"/>
    <w:rsid w:val="004441ED"/>
    <w:rsid w:val="0044442F"/>
    <w:rsid w:val="0044495D"/>
    <w:rsid w:val="00444A5D"/>
    <w:rsid w:val="00444B1D"/>
    <w:rsid w:val="00444C83"/>
    <w:rsid w:val="00444CEC"/>
    <w:rsid w:val="00444D07"/>
    <w:rsid w:val="0044514A"/>
    <w:rsid w:val="004452A8"/>
    <w:rsid w:val="004454D4"/>
    <w:rsid w:val="004455AD"/>
    <w:rsid w:val="004456BF"/>
    <w:rsid w:val="004458D9"/>
    <w:rsid w:val="004459CE"/>
    <w:rsid w:val="004459DC"/>
    <w:rsid w:val="004459E0"/>
    <w:rsid w:val="00445AC8"/>
    <w:rsid w:val="00445AE4"/>
    <w:rsid w:val="00445B57"/>
    <w:rsid w:val="00445BB0"/>
    <w:rsid w:val="00445CD3"/>
    <w:rsid w:val="00445D72"/>
    <w:rsid w:val="00445E2E"/>
    <w:rsid w:val="00445E7B"/>
    <w:rsid w:val="00445FEA"/>
    <w:rsid w:val="00445FF7"/>
    <w:rsid w:val="00446144"/>
    <w:rsid w:val="00446151"/>
    <w:rsid w:val="0044619E"/>
    <w:rsid w:val="00446200"/>
    <w:rsid w:val="0044622D"/>
    <w:rsid w:val="004462E7"/>
    <w:rsid w:val="00446467"/>
    <w:rsid w:val="004465F5"/>
    <w:rsid w:val="00446754"/>
    <w:rsid w:val="0044675C"/>
    <w:rsid w:val="00446908"/>
    <w:rsid w:val="00446923"/>
    <w:rsid w:val="00446942"/>
    <w:rsid w:val="00446A0F"/>
    <w:rsid w:val="00446B48"/>
    <w:rsid w:val="00446BA5"/>
    <w:rsid w:val="00446CA1"/>
    <w:rsid w:val="00446D15"/>
    <w:rsid w:val="00446D24"/>
    <w:rsid w:val="00446DAF"/>
    <w:rsid w:val="00446DC4"/>
    <w:rsid w:val="00446E26"/>
    <w:rsid w:val="00446F4B"/>
    <w:rsid w:val="004471E9"/>
    <w:rsid w:val="0044720F"/>
    <w:rsid w:val="0044741A"/>
    <w:rsid w:val="00447510"/>
    <w:rsid w:val="0044754D"/>
    <w:rsid w:val="004475B4"/>
    <w:rsid w:val="004477A0"/>
    <w:rsid w:val="004478B9"/>
    <w:rsid w:val="004479FE"/>
    <w:rsid w:val="00447AC9"/>
    <w:rsid w:val="00447E56"/>
    <w:rsid w:val="00447F3F"/>
    <w:rsid w:val="00450109"/>
    <w:rsid w:val="004501E2"/>
    <w:rsid w:val="004501FF"/>
    <w:rsid w:val="00450392"/>
    <w:rsid w:val="004509AB"/>
    <w:rsid w:val="00450A11"/>
    <w:rsid w:val="00450C58"/>
    <w:rsid w:val="00450D2E"/>
    <w:rsid w:val="00450DDD"/>
    <w:rsid w:val="00451000"/>
    <w:rsid w:val="004511C4"/>
    <w:rsid w:val="0045123F"/>
    <w:rsid w:val="004512ED"/>
    <w:rsid w:val="0045130B"/>
    <w:rsid w:val="00451595"/>
    <w:rsid w:val="0045159A"/>
    <w:rsid w:val="00451628"/>
    <w:rsid w:val="0045173E"/>
    <w:rsid w:val="0045189D"/>
    <w:rsid w:val="004518DC"/>
    <w:rsid w:val="00451C57"/>
    <w:rsid w:val="00451EA4"/>
    <w:rsid w:val="00451ED0"/>
    <w:rsid w:val="00451FD0"/>
    <w:rsid w:val="0045217A"/>
    <w:rsid w:val="00452253"/>
    <w:rsid w:val="00452295"/>
    <w:rsid w:val="004523DC"/>
    <w:rsid w:val="004523EE"/>
    <w:rsid w:val="00452485"/>
    <w:rsid w:val="004524EC"/>
    <w:rsid w:val="004525BE"/>
    <w:rsid w:val="00452AEE"/>
    <w:rsid w:val="00452BB3"/>
    <w:rsid w:val="00452C05"/>
    <w:rsid w:val="00452CC7"/>
    <w:rsid w:val="00452D2E"/>
    <w:rsid w:val="00452E09"/>
    <w:rsid w:val="00452EF5"/>
    <w:rsid w:val="00452F19"/>
    <w:rsid w:val="00453318"/>
    <w:rsid w:val="00453341"/>
    <w:rsid w:val="00453352"/>
    <w:rsid w:val="00453392"/>
    <w:rsid w:val="0045341C"/>
    <w:rsid w:val="00453460"/>
    <w:rsid w:val="00453484"/>
    <w:rsid w:val="004534AA"/>
    <w:rsid w:val="004535AA"/>
    <w:rsid w:val="004536DD"/>
    <w:rsid w:val="004538CC"/>
    <w:rsid w:val="004538EE"/>
    <w:rsid w:val="00453A4D"/>
    <w:rsid w:val="00453A71"/>
    <w:rsid w:val="00453AB9"/>
    <w:rsid w:val="00453B24"/>
    <w:rsid w:val="00453D1B"/>
    <w:rsid w:val="00453EDD"/>
    <w:rsid w:val="00453F99"/>
    <w:rsid w:val="004540B5"/>
    <w:rsid w:val="00454106"/>
    <w:rsid w:val="004541AC"/>
    <w:rsid w:val="004541B4"/>
    <w:rsid w:val="004541C0"/>
    <w:rsid w:val="004541FB"/>
    <w:rsid w:val="00454293"/>
    <w:rsid w:val="0045438E"/>
    <w:rsid w:val="0045454A"/>
    <w:rsid w:val="0045454D"/>
    <w:rsid w:val="00454785"/>
    <w:rsid w:val="00454875"/>
    <w:rsid w:val="004548A8"/>
    <w:rsid w:val="00454DC1"/>
    <w:rsid w:val="00454EDA"/>
    <w:rsid w:val="00454FA4"/>
    <w:rsid w:val="00454FAC"/>
    <w:rsid w:val="00455004"/>
    <w:rsid w:val="00455040"/>
    <w:rsid w:val="00455625"/>
    <w:rsid w:val="004556B2"/>
    <w:rsid w:val="004556D2"/>
    <w:rsid w:val="00455778"/>
    <w:rsid w:val="0045577D"/>
    <w:rsid w:val="004557B1"/>
    <w:rsid w:val="00455DC6"/>
    <w:rsid w:val="00455DCB"/>
    <w:rsid w:val="00455DE3"/>
    <w:rsid w:val="00455EA2"/>
    <w:rsid w:val="00456058"/>
    <w:rsid w:val="004562F1"/>
    <w:rsid w:val="004563BB"/>
    <w:rsid w:val="00456412"/>
    <w:rsid w:val="004566E3"/>
    <w:rsid w:val="004567B7"/>
    <w:rsid w:val="0045685B"/>
    <w:rsid w:val="004568DF"/>
    <w:rsid w:val="00456BA1"/>
    <w:rsid w:val="00456CBC"/>
    <w:rsid w:val="00456D10"/>
    <w:rsid w:val="00456D2F"/>
    <w:rsid w:val="00456D38"/>
    <w:rsid w:val="00456D76"/>
    <w:rsid w:val="00456EF8"/>
    <w:rsid w:val="00457152"/>
    <w:rsid w:val="004572A2"/>
    <w:rsid w:val="004572BE"/>
    <w:rsid w:val="004573BB"/>
    <w:rsid w:val="0045750F"/>
    <w:rsid w:val="00457532"/>
    <w:rsid w:val="004575E9"/>
    <w:rsid w:val="004576B9"/>
    <w:rsid w:val="004576FC"/>
    <w:rsid w:val="0045771F"/>
    <w:rsid w:val="004577B8"/>
    <w:rsid w:val="00457847"/>
    <w:rsid w:val="004578BB"/>
    <w:rsid w:val="00457906"/>
    <w:rsid w:val="00457AA1"/>
    <w:rsid w:val="00457AB4"/>
    <w:rsid w:val="00457BC2"/>
    <w:rsid w:val="00457BDA"/>
    <w:rsid w:val="00457D6E"/>
    <w:rsid w:val="00457DB9"/>
    <w:rsid w:val="00457DF5"/>
    <w:rsid w:val="00457F04"/>
    <w:rsid w:val="0046015A"/>
    <w:rsid w:val="0046019F"/>
    <w:rsid w:val="004601BD"/>
    <w:rsid w:val="00460321"/>
    <w:rsid w:val="0046037D"/>
    <w:rsid w:val="0046045A"/>
    <w:rsid w:val="004604EB"/>
    <w:rsid w:val="0046064C"/>
    <w:rsid w:val="004606B8"/>
    <w:rsid w:val="0046077A"/>
    <w:rsid w:val="00460883"/>
    <w:rsid w:val="00460927"/>
    <w:rsid w:val="00460984"/>
    <w:rsid w:val="00460A68"/>
    <w:rsid w:val="00460E1E"/>
    <w:rsid w:val="00460E82"/>
    <w:rsid w:val="00460FCA"/>
    <w:rsid w:val="00461153"/>
    <w:rsid w:val="00461210"/>
    <w:rsid w:val="00461466"/>
    <w:rsid w:val="00461808"/>
    <w:rsid w:val="00461861"/>
    <w:rsid w:val="004619A8"/>
    <w:rsid w:val="00461A04"/>
    <w:rsid w:val="00461CA0"/>
    <w:rsid w:val="00461D0A"/>
    <w:rsid w:val="00461E37"/>
    <w:rsid w:val="0046207B"/>
    <w:rsid w:val="004620BF"/>
    <w:rsid w:val="00462258"/>
    <w:rsid w:val="00462339"/>
    <w:rsid w:val="004623F3"/>
    <w:rsid w:val="004626F6"/>
    <w:rsid w:val="00462766"/>
    <w:rsid w:val="0046284B"/>
    <w:rsid w:val="0046291B"/>
    <w:rsid w:val="00462964"/>
    <w:rsid w:val="00462A6B"/>
    <w:rsid w:val="00462B24"/>
    <w:rsid w:val="00462D8F"/>
    <w:rsid w:val="00462DDB"/>
    <w:rsid w:val="0046300E"/>
    <w:rsid w:val="004630E3"/>
    <w:rsid w:val="004631DD"/>
    <w:rsid w:val="0046320D"/>
    <w:rsid w:val="00463265"/>
    <w:rsid w:val="004632B6"/>
    <w:rsid w:val="00463464"/>
    <w:rsid w:val="004634D4"/>
    <w:rsid w:val="0046356A"/>
    <w:rsid w:val="00463615"/>
    <w:rsid w:val="004636EA"/>
    <w:rsid w:val="00463933"/>
    <w:rsid w:val="00463B13"/>
    <w:rsid w:val="00463E94"/>
    <w:rsid w:val="00463E9A"/>
    <w:rsid w:val="00463F53"/>
    <w:rsid w:val="00463F75"/>
    <w:rsid w:val="00464053"/>
    <w:rsid w:val="004641E6"/>
    <w:rsid w:val="0046421B"/>
    <w:rsid w:val="00464761"/>
    <w:rsid w:val="004647D4"/>
    <w:rsid w:val="00464889"/>
    <w:rsid w:val="004648E6"/>
    <w:rsid w:val="00464A30"/>
    <w:rsid w:val="00464B8A"/>
    <w:rsid w:val="00464BCC"/>
    <w:rsid w:val="00464C0B"/>
    <w:rsid w:val="00464CE3"/>
    <w:rsid w:val="00464DD5"/>
    <w:rsid w:val="004650DF"/>
    <w:rsid w:val="00465205"/>
    <w:rsid w:val="00465206"/>
    <w:rsid w:val="0046527C"/>
    <w:rsid w:val="00465408"/>
    <w:rsid w:val="00465913"/>
    <w:rsid w:val="00465BA1"/>
    <w:rsid w:val="00465C7C"/>
    <w:rsid w:val="00465CA2"/>
    <w:rsid w:val="00465DBB"/>
    <w:rsid w:val="00465E26"/>
    <w:rsid w:val="00465E30"/>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69"/>
    <w:rsid w:val="00466C86"/>
    <w:rsid w:val="00466D02"/>
    <w:rsid w:val="00466D83"/>
    <w:rsid w:val="00466D99"/>
    <w:rsid w:val="00466E8C"/>
    <w:rsid w:val="00467080"/>
    <w:rsid w:val="00467091"/>
    <w:rsid w:val="0046714E"/>
    <w:rsid w:val="00467273"/>
    <w:rsid w:val="00467302"/>
    <w:rsid w:val="00467347"/>
    <w:rsid w:val="00467375"/>
    <w:rsid w:val="004673A9"/>
    <w:rsid w:val="004674A4"/>
    <w:rsid w:val="004674D2"/>
    <w:rsid w:val="00467633"/>
    <w:rsid w:val="004676CE"/>
    <w:rsid w:val="00467769"/>
    <w:rsid w:val="004678BB"/>
    <w:rsid w:val="0046791B"/>
    <w:rsid w:val="004679CF"/>
    <w:rsid w:val="004679DB"/>
    <w:rsid w:val="00467A84"/>
    <w:rsid w:val="00467B2A"/>
    <w:rsid w:val="00467BCD"/>
    <w:rsid w:val="00467C08"/>
    <w:rsid w:val="00467E1A"/>
    <w:rsid w:val="00467FA5"/>
    <w:rsid w:val="004701AA"/>
    <w:rsid w:val="004701DC"/>
    <w:rsid w:val="00470329"/>
    <w:rsid w:val="0047054F"/>
    <w:rsid w:val="00470586"/>
    <w:rsid w:val="00470755"/>
    <w:rsid w:val="004707CA"/>
    <w:rsid w:val="004708CA"/>
    <w:rsid w:val="004709A0"/>
    <w:rsid w:val="00470B9B"/>
    <w:rsid w:val="00470D48"/>
    <w:rsid w:val="00470F13"/>
    <w:rsid w:val="00470F57"/>
    <w:rsid w:val="00471043"/>
    <w:rsid w:val="00471189"/>
    <w:rsid w:val="004711F0"/>
    <w:rsid w:val="0047165A"/>
    <w:rsid w:val="0047179C"/>
    <w:rsid w:val="00471851"/>
    <w:rsid w:val="00471895"/>
    <w:rsid w:val="00471911"/>
    <w:rsid w:val="004719F1"/>
    <w:rsid w:val="00471BB3"/>
    <w:rsid w:val="00471C93"/>
    <w:rsid w:val="00471DAD"/>
    <w:rsid w:val="00471E9D"/>
    <w:rsid w:val="00471EEE"/>
    <w:rsid w:val="00472023"/>
    <w:rsid w:val="00472024"/>
    <w:rsid w:val="00472359"/>
    <w:rsid w:val="004725B5"/>
    <w:rsid w:val="004725FE"/>
    <w:rsid w:val="004727C1"/>
    <w:rsid w:val="00472942"/>
    <w:rsid w:val="00472ADB"/>
    <w:rsid w:val="00472DC8"/>
    <w:rsid w:val="00473209"/>
    <w:rsid w:val="004732CD"/>
    <w:rsid w:val="00473348"/>
    <w:rsid w:val="004733FF"/>
    <w:rsid w:val="0047394A"/>
    <w:rsid w:val="00473A65"/>
    <w:rsid w:val="00473A9C"/>
    <w:rsid w:val="00473B00"/>
    <w:rsid w:val="00473D37"/>
    <w:rsid w:val="00473DA8"/>
    <w:rsid w:val="00473F6A"/>
    <w:rsid w:val="004742FA"/>
    <w:rsid w:val="00474418"/>
    <w:rsid w:val="0047448C"/>
    <w:rsid w:val="004744B8"/>
    <w:rsid w:val="004744D7"/>
    <w:rsid w:val="00474629"/>
    <w:rsid w:val="00474704"/>
    <w:rsid w:val="00474742"/>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75D"/>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980"/>
    <w:rsid w:val="00476AC4"/>
    <w:rsid w:val="00476B57"/>
    <w:rsid w:val="00476B9B"/>
    <w:rsid w:val="00476DA4"/>
    <w:rsid w:val="00476F70"/>
    <w:rsid w:val="00476FE9"/>
    <w:rsid w:val="00476FFF"/>
    <w:rsid w:val="00477209"/>
    <w:rsid w:val="004772C9"/>
    <w:rsid w:val="004773AF"/>
    <w:rsid w:val="00477593"/>
    <w:rsid w:val="0047761D"/>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C3D"/>
    <w:rsid w:val="00480C7F"/>
    <w:rsid w:val="00480D03"/>
    <w:rsid w:val="00480D51"/>
    <w:rsid w:val="00480D7F"/>
    <w:rsid w:val="00480EFB"/>
    <w:rsid w:val="00480F79"/>
    <w:rsid w:val="00481046"/>
    <w:rsid w:val="00481190"/>
    <w:rsid w:val="00481226"/>
    <w:rsid w:val="0048136C"/>
    <w:rsid w:val="004815A0"/>
    <w:rsid w:val="004815F7"/>
    <w:rsid w:val="00481645"/>
    <w:rsid w:val="00481653"/>
    <w:rsid w:val="004818C9"/>
    <w:rsid w:val="00481971"/>
    <w:rsid w:val="00481A56"/>
    <w:rsid w:val="00481A92"/>
    <w:rsid w:val="00481D65"/>
    <w:rsid w:val="00481ECA"/>
    <w:rsid w:val="004821CB"/>
    <w:rsid w:val="004822A0"/>
    <w:rsid w:val="00482306"/>
    <w:rsid w:val="004823A4"/>
    <w:rsid w:val="004823FD"/>
    <w:rsid w:val="004825DC"/>
    <w:rsid w:val="00482980"/>
    <w:rsid w:val="004829C1"/>
    <w:rsid w:val="00482A7E"/>
    <w:rsid w:val="00482B4E"/>
    <w:rsid w:val="00482C1D"/>
    <w:rsid w:val="00482D3E"/>
    <w:rsid w:val="00482EE9"/>
    <w:rsid w:val="00483188"/>
    <w:rsid w:val="00483261"/>
    <w:rsid w:val="004832C7"/>
    <w:rsid w:val="0048348A"/>
    <w:rsid w:val="0048350F"/>
    <w:rsid w:val="004835CC"/>
    <w:rsid w:val="004836DA"/>
    <w:rsid w:val="0048376A"/>
    <w:rsid w:val="0048392C"/>
    <w:rsid w:val="004839BB"/>
    <w:rsid w:val="00483B51"/>
    <w:rsid w:val="00483C12"/>
    <w:rsid w:val="00483E87"/>
    <w:rsid w:val="00483EDC"/>
    <w:rsid w:val="00483F41"/>
    <w:rsid w:val="00484015"/>
    <w:rsid w:val="00484048"/>
    <w:rsid w:val="004843F1"/>
    <w:rsid w:val="00484424"/>
    <w:rsid w:val="00484874"/>
    <w:rsid w:val="0048490D"/>
    <w:rsid w:val="004849D3"/>
    <w:rsid w:val="00484A7C"/>
    <w:rsid w:val="00484AC5"/>
    <w:rsid w:val="00484BCB"/>
    <w:rsid w:val="00484C0A"/>
    <w:rsid w:val="00484E39"/>
    <w:rsid w:val="00484FD0"/>
    <w:rsid w:val="00485131"/>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96"/>
    <w:rsid w:val="00486743"/>
    <w:rsid w:val="0048675B"/>
    <w:rsid w:val="0048682A"/>
    <w:rsid w:val="00486954"/>
    <w:rsid w:val="00486B93"/>
    <w:rsid w:val="00486C6C"/>
    <w:rsid w:val="00486D38"/>
    <w:rsid w:val="00486DE7"/>
    <w:rsid w:val="00486EAE"/>
    <w:rsid w:val="00486EE8"/>
    <w:rsid w:val="00486F2E"/>
    <w:rsid w:val="00486F84"/>
    <w:rsid w:val="004870FE"/>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109"/>
    <w:rsid w:val="0049015D"/>
    <w:rsid w:val="00490228"/>
    <w:rsid w:val="00490248"/>
    <w:rsid w:val="00490269"/>
    <w:rsid w:val="004902EB"/>
    <w:rsid w:val="00490459"/>
    <w:rsid w:val="00490533"/>
    <w:rsid w:val="00490794"/>
    <w:rsid w:val="00490796"/>
    <w:rsid w:val="00490831"/>
    <w:rsid w:val="00490878"/>
    <w:rsid w:val="00490C11"/>
    <w:rsid w:val="00490E0D"/>
    <w:rsid w:val="00490E9A"/>
    <w:rsid w:val="00490FD5"/>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8FB"/>
    <w:rsid w:val="0049294E"/>
    <w:rsid w:val="00492A04"/>
    <w:rsid w:val="00492C34"/>
    <w:rsid w:val="00492CB5"/>
    <w:rsid w:val="00492D1D"/>
    <w:rsid w:val="00492D5B"/>
    <w:rsid w:val="00492DF7"/>
    <w:rsid w:val="00492E4E"/>
    <w:rsid w:val="00493180"/>
    <w:rsid w:val="004931D2"/>
    <w:rsid w:val="00493239"/>
    <w:rsid w:val="00493504"/>
    <w:rsid w:val="00493584"/>
    <w:rsid w:val="004936BC"/>
    <w:rsid w:val="00493A2E"/>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B7F"/>
    <w:rsid w:val="00494C96"/>
    <w:rsid w:val="00494CCE"/>
    <w:rsid w:val="00494E46"/>
    <w:rsid w:val="004951AC"/>
    <w:rsid w:val="00495234"/>
    <w:rsid w:val="004953BC"/>
    <w:rsid w:val="004954B1"/>
    <w:rsid w:val="00495578"/>
    <w:rsid w:val="004956D5"/>
    <w:rsid w:val="0049589B"/>
    <w:rsid w:val="00495A2F"/>
    <w:rsid w:val="00495AD5"/>
    <w:rsid w:val="00495B18"/>
    <w:rsid w:val="00495C92"/>
    <w:rsid w:val="00495CDC"/>
    <w:rsid w:val="00495DAD"/>
    <w:rsid w:val="00495E1A"/>
    <w:rsid w:val="00495F6C"/>
    <w:rsid w:val="00495FFF"/>
    <w:rsid w:val="0049603D"/>
    <w:rsid w:val="004960EE"/>
    <w:rsid w:val="004961AB"/>
    <w:rsid w:val="00496282"/>
    <w:rsid w:val="004963C6"/>
    <w:rsid w:val="004963DC"/>
    <w:rsid w:val="0049644C"/>
    <w:rsid w:val="004964A1"/>
    <w:rsid w:val="0049663C"/>
    <w:rsid w:val="004966C1"/>
    <w:rsid w:val="004966EA"/>
    <w:rsid w:val="004968AC"/>
    <w:rsid w:val="00496AB5"/>
    <w:rsid w:val="00496B42"/>
    <w:rsid w:val="00496E88"/>
    <w:rsid w:val="00496FF0"/>
    <w:rsid w:val="00497024"/>
    <w:rsid w:val="0049709E"/>
    <w:rsid w:val="00497194"/>
    <w:rsid w:val="0049723A"/>
    <w:rsid w:val="004972D1"/>
    <w:rsid w:val="004972D5"/>
    <w:rsid w:val="004972DF"/>
    <w:rsid w:val="0049748D"/>
    <w:rsid w:val="004976FB"/>
    <w:rsid w:val="00497827"/>
    <w:rsid w:val="0049793B"/>
    <w:rsid w:val="0049799F"/>
    <w:rsid w:val="004979CE"/>
    <w:rsid w:val="00497B3E"/>
    <w:rsid w:val="00497C63"/>
    <w:rsid w:val="00497DB2"/>
    <w:rsid w:val="00497DE9"/>
    <w:rsid w:val="00497E12"/>
    <w:rsid w:val="00497E2E"/>
    <w:rsid w:val="004A0080"/>
    <w:rsid w:val="004A0368"/>
    <w:rsid w:val="004A054B"/>
    <w:rsid w:val="004A083E"/>
    <w:rsid w:val="004A085B"/>
    <w:rsid w:val="004A0AFB"/>
    <w:rsid w:val="004A0BE1"/>
    <w:rsid w:val="004A0C88"/>
    <w:rsid w:val="004A0D9B"/>
    <w:rsid w:val="004A0E38"/>
    <w:rsid w:val="004A0E4E"/>
    <w:rsid w:val="004A0E5E"/>
    <w:rsid w:val="004A0F80"/>
    <w:rsid w:val="004A0FA2"/>
    <w:rsid w:val="004A1073"/>
    <w:rsid w:val="004A10D1"/>
    <w:rsid w:val="004A10FF"/>
    <w:rsid w:val="004A1130"/>
    <w:rsid w:val="004A1591"/>
    <w:rsid w:val="004A1878"/>
    <w:rsid w:val="004A1925"/>
    <w:rsid w:val="004A1A7C"/>
    <w:rsid w:val="004A1AA7"/>
    <w:rsid w:val="004A1AE6"/>
    <w:rsid w:val="004A1B60"/>
    <w:rsid w:val="004A1DEA"/>
    <w:rsid w:val="004A1FDC"/>
    <w:rsid w:val="004A2081"/>
    <w:rsid w:val="004A218D"/>
    <w:rsid w:val="004A22FA"/>
    <w:rsid w:val="004A25B6"/>
    <w:rsid w:val="004A2685"/>
    <w:rsid w:val="004A26EF"/>
    <w:rsid w:val="004A278E"/>
    <w:rsid w:val="004A290E"/>
    <w:rsid w:val="004A290F"/>
    <w:rsid w:val="004A2A38"/>
    <w:rsid w:val="004A2A64"/>
    <w:rsid w:val="004A2AC5"/>
    <w:rsid w:val="004A311D"/>
    <w:rsid w:val="004A319E"/>
    <w:rsid w:val="004A31BA"/>
    <w:rsid w:val="004A3242"/>
    <w:rsid w:val="004A32EB"/>
    <w:rsid w:val="004A33E9"/>
    <w:rsid w:val="004A36AA"/>
    <w:rsid w:val="004A37EE"/>
    <w:rsid w:val="004A387F"/>
    <w:rsid w:val="004A3923"/>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683"/>
    <w:rsid w:val="004A4842"/>
    <w:rsid w:val="004A49A0"/>
    <w:rsid w:val="004A4B16"/>
    <w:rsid w:val="004A4BC3"/>
    <w:rsid w:val="004A4BDA"/>
    <w:rsid w:val="004A4C1B"/>
    <w:rsid w:val="004A4C73"/>
    <w:rsid w:val="004A4C89"/>
    <w:rsid w:val="004A4FAC"/>
    <w:rsid w:val="004A4FB8"/>
    <w:rsid w:val="004A506A"/>
    <w:rsid w:val="004A50E3"/>
    <w:rsid w:val="004A50FF"/>
    <w:rsid w:val="004A5115"/>
    <w:rsid w:val="004A5176"/>
    <w:rsid w:val="004A5353"/>
    <w:rsid w:val="004A56DB"/>
    <w:rsid w:val="004A59A5"/>
    <w:rsid w:val="004A5B2A"/>
    <w:rsid w:val="004A5BDD"/>
    <w:rsid w:val="004A5D2C"/>
    <w:rsid w:val="004A5E21"/>
    <w:rsid w:val="004A5E64"/>
    <w:rsid w:val="004A5EB9"/>
    <w:rsid w:val="004A5F17"/>
    <w:rsid w:val="004A622D"/>
    <w:rsid w:val="004A6234"/>
    <w:rsid w:val="004A64E1"/>
    <w:rsid w:val="004A6527"/>
    <w:rsid w:val="004A6674"/>
    <w:rsid w:val="004A668A"/>
    <w:rsid w:val="004A67FF"/>
    <w:rsid w:val="004A68A7"/>
    <w:rsid w:val="004A6949"/>
    <w:rsid w:val="004A6AB1"/>
    <w:rsid w:val="004A6BB6"/>
    <w:rsid w:val="004A6C83"/>
    <w:rsid w:val="004A6C8F"/>
    <w:rsid w:val="004A6E31"/>
    <w:rsid w:val="004A6EBC"/>
    <w:rsid w:val="004A6F82"/>
    <w:rsid w:val="004A7023"/>
    <w:rsid w:val="004A7076"/>
    <w:rsid w:val="004A710A"/>
    <w:rsid w:val="004A71B0"/>
    <w:rsid w:val="004A7220"/>
    <w:rsid w:val="004A7568"/>
    <w:rsid w:val="004A7604"/>
    <w:rsid w:val="004A7809"/>
    <w:rsid w:val="004A7854"/>
    <w:rsid w:val="004A794D"/>
    <w:rsid w:val="004A7B07"/>
    <w:rsid w:val="004A7C2D"/>
    <w:rsid w:val="004A7C37"/>
    <w:rsid w:val="004A7DAD"/>
    <w:rsid w:val="004A7E9F"/>
    <w:rsid w:val="004A7F41"/>
    <w:rsid w:val="004B0073"/>
    <w:rsid w:val="004B0079"/>
    <w:rsid w:val="004B009F"/>
    <w:rsid w:val="004B00D6"/>
    <w:rsid w:val="004B02E8"/>
    <w:rsid w:val="004B033A"/>
    <w:rsid w:val="004B055D"/>
    <w:rsid w:val="004B0582"/>
    <w:rsid w:val="004B0790"/>
    <w:rsid w:val="004B0828"/>
    <w:rsid w:val="004B099A"/>
    <w:rsid w:val="004B0AE2"/>
    <w:rsid w:val="004B0B85"/>
    <w:rsid w:val="004B0E52"/>
    <w:rsid w:val="004B1085"/>
    <w:rsid w:val="004B11F1"/>
    <w:rsid w:val="004B1312"/>
    <w:rsid w:val="004B160D"/>
    <w:rsid w:val="004B18A2"/>
    <w:rsid w:val="004B1A06"/>
    <w:rsid w:val="004B1BE2"/>
    <w:rsid w:val="004B1CDA"/>
    <w:rsid w:val="004B1D07"/>
    <w:rsid w:val="004B1DC4"/>
    <w:rsid w:val="004B1EA9"/>
    <w:rsid w:val="004B1F73"/>
    <w:rsid w:val="004B21AA"/>
    <w:rsid w:val="004B226A"/>
    <w:rsid w:val="004B22D3"/>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ABD"/>
    <w:rsid w:val="004B3BF7"/>
    <w:rsid w:val="004B3CA4"/>
    <w:rsid w:val="004B3F17"/>
    <w:rsid w:val="004B3F34"/>
    <w:rsid w:val="004B40FE"/>
    <w:rsid w:val="004B4248"/>
    <w:rsid w:val="004B4276"/>
    <w:rsid w:val="004B4286"/>
    <w:rsid w:val="004B475A"/>
    <w:rsid w:val="004B47C7"/>
    <w:rsid w:val="004B4881"/>
    <w:rsid w:val="004B49CE"/>
    <w:rsid w:val="004B4A05"/>
    <w:rsid w:val="004B4D83"/>
    <w:rsid w:val="004B4FB2"/>
    <w:rsid w:val="004B4FDA"/>
    <w:rsid w:val="004B5046"/>
    <w:rsid w:val="004B5158"/>
    <w:rsid w:val="004B5196"/>
    <w:rsid w:val="004B5198"/>
    <w:rsid w:val="004B5232"/>
    <w:rsid w:val="004B529D"/>
    <w:rsid w:val="004B52E7"/>
    <w:rsid w:val="004B535B"/>
    <w:rsid w:val="004B5503"/>
    <w:rsid w:val="004B57A2"/>
    <w:rsid w:val="004B5861"/>
    <w:rsid w:val="004B5B43"/>
    <w:rsid w:val="004B5BD9"/>
    <w:rsid w:val="004B5C7C"/>
    <w:rsid w:val="004B5D59"/>
    <w:rsid w:val="004B5EFA"/>
    <w:rsid w:val="004B606C"/>
    <w:rsid w:val="004B60E0"/>
    <w:rsid w:val="004B6209"/>
    <w:rsid w:val="004B6223"/>
    <w:rsid w:val="004B626D"/>
    <w:rsid w:val="004B62AC"/>
    <w:rsid w:val="004B64D5"/>
    <w:rsid w:val="004B653F"/>
    <w:rsid w:val="004B668E"/>
    <w:rsid w:val="004B698E"/>
    <w:rsid w:val="004B6A4C"/>
    <w:rsid w:val="004B6B96"/>
    <w:rsid w:val="004B6D6D"/>
    <w:rsid w:val="004B6F7F"/>
    <w:rsid w:val="004B6FA7"/>
    <w:rsid w:val="004B706C"/>
    <w:rsid w:val="004B70E2"/>
    <w:rsid w:val="004B71D2"/>
    <w:rsid w:val="004B7215"/>
    <w:rsid w:val="004B72F2"/>
    <w:rsid w:val="004B7308"/>
    <w:rsid w:val="004B7428"/>
    <w:rsid w:val="004B74E0"/>
    <w:rsid w:val="004B74FF"/>
    <w:rsid w:val="004B75C4"/>
    <w:rsid w:val="004B75F7"/>
    <w:rsid w:val="004B76E7"/>
    <w:rsid w:val="004B76EB"/>
    <w:rsid w:val="004B77C1"/>
    <w:rsid w:val="004B782C"/>
    <w:rsid w:val="004B7899"/>
    <w:rsid w:val="004B7903"/>
    <w:rsid w:val="004B7A7A"/>
    <w:rsid w:val="004B7BA2"/>
    <w:rsid w:val="004B7BF4"/>
    <w:rsid w:val="004B7D02"/>
    <w:rsid w:val="004B7DFD"/>
    <w:rsid w:val="004B7E70"/>
    <w:rsid w:val="004B7E88"/>
    <w:rsid w:val="004B7F7C"/>
    <w:rsid w:val="004B7FED"/>
    <w:rsid w:val="004C00D2"/>
    <w:rsid w:val="004C01B4"/>
    <w:rsid w:val="004C0286"/>
    <w:rsid w:val="004C02F0"/>
    <w:rsid w:val="004C0469"/>
    <w:rsid w:val="004C054F"/>
    <w:rsid w:val="004C0599"/>
    <w:rsid w:val="004C0621"/>
    <w:rsid w:val="004C0669"/>
    <w:rsid w:val="004C083C"/>
    <w:rsid w:val="004C08B6"/>
    <w:rsid w:val="004C09F5"/>
    <w:rsid w:val="004C0BB3"/>
    <w:rsid w:val="004C0BD8"/>
    <w:rsid w:val="004C0BE1"/>
    <w:rsid w:val="004C0DBF"/>
    <w:rsid w:val="004C0DC5"/>
    <w:rsid w:val="004C0DE1"/>
    <w:rsid w:val="004C0E40"/>
    <w:rsid w:val="004C0E80"/>
    <w:rsid w:val="004C0EC1"/>
    <w:rsid w:val="004C110F"/>
    <w:rsid w:val="004C12F2"/>
    <w:rsid w:val="004C1328"/>
    <w:rsid w:val="004C1394"/>
    <w:rsid w:val="004C146B"/>
    <w:rsid w:val="004C1543"/>
    <w:rsid w:val="004C1611"/>
    <w:rsid w:val="004C1A95"/>
    <w:rsid w:val="004C1C41"/>
    <w:rsid w:val="004C1CCD"/>
    <w:rsid w:val="004C1E45"/>
    <w:rsid w:val="004C1ECA"/>
    <w:rsid w:val="004C1ED0"/>
    <w:rsid w:val="004C1EFA"/>
    <w:rsid w:val="004C20B0"/>
    <w:rsid w:val="004C20B8"/>
    <w:rsid w:val="004C22E5"/>
    <w:rsid w:val="004C234A"/>
    <w:rsid w:val="004C2386"/>
    <w:rsid w:val="004C249F"/>
    <w:rsid w:val="004C24C3"/>
    <w:rsid w:val="004C254D"/>
    <w:rsid w:val="004C263B"/>
    <w:rsid w:val="004C2894"/>
    <w:rsid w:val="004C2967"/>
    <w:rsid w:val="004C2A53"/>
    <w:rsid w:val="004C2D89"/>
    <w:rsid w:val="004C2DAF"/>
    <w:rsid w:val="004C2E47"/>
    <w:rsid w:val="004C2EB0"/>
    <w:rsid w:val="004C2F27"/>
    <w:rsid w:val="004C2F39"/>
    <w:rsid w:val="004C3133"/>
    <w:rsid w:val="004C315F"/>
    <w:rsid w:val="004C3255"/>
    <w:rsid w:val="004C33B3"/>
    <w:rsid w:val="004C342F"/>
    <w:rsid w:val="004C3669"/>
    <w:rsid w:val="004C371B"/>
    <w:rsid w:val="004C3845"/>
    <w:rsid w:val="004C3949"/>
    <w:rsid w:val="004C3A83"/>
    <w:rsid w:val="004C3AA9"/>
    <w:rsid w:val="004C3B95"/>
    <w:rsid w:val="004C3C3A"/>
    <w:rsid w:val="004C3C4E"/>
    <w:rsid w:val="004C3E3B"/>
    <w:rsid w:val="004C3E86"/>
    <w:rsid w:val="004C3F2F"/>
    <w:rsid w:val="004C3F50"/>
    <w:rsid w:val="004C406F"/>
    <w:rsid w:val="004C4168"/>
    <w:rsid w:val="004C4218"/>
    <w:rsid w:val="004C43A1"/>
    <w:rsid w:val="004C45D8"/>
    <w:rsid w:val="004C4615"/>
    <w:rsid w:val="004C4B67"/>
    <w:rsid w:val="004C4BB4"/>
    <w:rsid w:val="004C4F18"/>
    <w:rsid w:val="004C4F58"/>
    <w:rsid w:val="004C51C4"/>
    <w:rsid w:val="004C51DD"/>
    <w:rsid w:val="004C52AB"/>
    <w:rsid w:val="004C537A"/>
    <w:rsid w:val="004C53CF"/>
    <w:rsid w:val="004C53EF"/>
    <w:rsid w:val="004C545F"/>
    <w:rsid w:val="004C5470"/>
    <w:rsid w:val="004C547F"/>
    <w:rsid w:val="004C5488"/>
    <w:rsid w:val="004C56E7"/>
    <w:rsid w:val="004C58B1"/>
    <w:rsid w:val="004C58B7"/>
    <w:rsid w:val="004C5AA2"/>
    <w:rsid w:val="004C5B02"/>
    <w:rsid w:val="004C5D5C"/>
    <w:rsid w:val="004C5DE4"/>
    <w:rsid w:val="004C5E0E"/>
    <w:rsid w:val="004C5ECF"/>
    <w:rsid w:val="004C600E"/>
    <w:rsid w:val="004C6026"/>
    <w:rsid w:val="004C6165"/>
    <w:rsid w:val="004C61C6"/>
    <w:rsid w:val="004C61EA"/>
    <w:rsid w:val="004C632F"/>
    <w:rsid w:val="004C634D"/>
    <w:rsid w:val="004C663F"/>
    <w:rsid w:val="004C6770"/>
    <w:rsid w:val="004C68FE"/>
    <w:rsid w:val="004C6C11"/>
    <w:rsid w:val="004C6D7D"/>
    <w:rsid w:val="004C6DB0"/>
    <w:rsid w:val="004C6DCF"/>
    <w:rsid w:val="004C6ED7"/>
    <w:rsid w:val="004C700E"/>
    <w:rsid w:val="004C7072"/>
    <w:rsid w:val="004C7101"/>
    <w:rsid w:val="004C7270"/>
    <w:rsid w:val="004C743E"/>
    <w:rsid w:val="004C746B"/>
    <w:rsid w:val="004C747E"/>
    <w:rsid w:val="004C7614"/>
    <w:rsid w:val="004C7672"/>
    <w:rsid w:val="004C795A"/>
    <w:rsid w:val="004C79E4"/>
    <w:rsid w:val="004C7A23"/>
    <w:rsid w:val="004C7C86"/>
    <w:rsid w:val="004C7DBF"/>
    <w:rsid w:val="004C7E2E"/>
    <w:rsid w:val="004C7EAD"/>
    <w:rsid w:val="004D006C"/>
    <w:rsid w:val="004D0107"/>
    <w:rsid w:val="004D024E"/>
    <w:rsid w:val="004D0253"/>
    <w:rsid w:val="004D033B"/>
    <w:rsid w:val="004D04BD"/>
    <w:rsid w:val="004D06E9"/>
    <w:rsid w:val="004D07C4"/>
    <w:rsid w:val="004D0803"/>
    <w:rsid w:val="004D095C"/>
    <w:rsid w:val="004D0A0D"/>
    <w:rsid w:val="004D0D53"/>
    <w:rsid w:val="004D0ED7"/>
    <w:rsid w:val="004D0F26"/>
    <w:rsid w:val="004D0F44"/>
    <w:rsid w:val="004D0FD0"/>
    <w:rsid w:val="004D1025"/>
    <w:rsid w:val="004D10BA"/>
    <w:rsid w:val="004D1208"/>
    <w:rsid w:val="004D13F2"/>
    <w:rsid w:val="004D13F8"/>
    <w:rsid w:val="004D140A"/>
    <w:rsid w:val="004D15C7"/>
    <w:rsid w:val="004D1B25"/>
    <w:rsid w:val="004D1C2B"/>
    <w:rsid w:val="004D1C30"/>
    <w:rsid w:val="004D1D91"/>
    <w:rsid w:val="004D1DD7"/>
    <w:rsid w:val="004D1E3F"/>
    <w:rsid w:val="004D1FF7"/>
    <w:rsid w:val="004D210B"/>
    <w:rsid w:val="004D2217"/>
    <w:rsid w:val="004D235B"/>
    <w:rsid w:val="004D257A"/>
    <w:rsid w:val="004D2668"/>
    <w:rsid w:val="004D26E2"/>
    <w:rsid w:val="004D2744"/>
    <w:rsid w:val="004D2765"/>
    <w:rsid w:val="004D2793"/>
    <w:rsid w:val="004D28E9"/>
    <w:rsid w:val="004D28EA"/>
    <w:rsid w:val="004D2A27"/>
    <w:rsid w:val="004D2B2D"/>
    <w:rsid w:val="004D2B4A"/>
    <w:rsid w:val="004D2B7A"/>
    <w:rsid w:val="004D2D3E"/>
    <w:rsid w:val="004D2DBC"/>
    <w:rsid w:val="004D2E15"/>
    <w:rsid w:val="004D2F87"/>
    <w:rsid w:val="004D2F89"/>
    <w:rsid w:val="004D324D"/>
    <w:rsid w:val="004D34F5"/>
    <w:rsid w:val="004D3593"/>
    <w:rsid w:val="004D35F8"/>
    <w:rsid w:val="004D3786"/>
    <w:rsid w:val="004D37FD"/>
    <w:rsid w:val="004D394E"/>
    <w:rsid w:val="004D3BA5"/>
    <w:rsid w:val="004D3CEC"/>
    <w:rsid w:val="004D3E71"/>
    <w:rsid w:val="004D3F23"/>
    <w:rsid w:val="004D4015"/>
    <w:rsid w:val="004D40A2"/>
    <w:rsid w:val="004D433A"/>
    <w:rsid w:val="004D43C1"/>
    <w:rsid w:val="004D447F"/>
    <w:rsid w:val="004D44A8"/>
    <w:rsid w:val="004D451C"/>
    <w:rsid w:val="004D4619"/>
    <w:rsid w:val="004D4877"/>
    <w:rsid w:val="004D4A7C"/>
    <w:rsid w:val="004D4C28"/>
    <w:rsid w:val="004D4C62"/>
    <w:rsid w:val="004D51A9"/>
    <w:rsid w:val="004D51DB"/>
    <w:rsid w:val="004D5345"/>
    <w:rsid w:val="004D5624"/>
    <w:rsid w:val="004D576A"/>
    <w:rsid w:val="004D580B"/>
    <w:rsid w:val="004D5839"/>
    <w:rsid w:val="004D5943"/>
    <w:rsid w:val="004D594F"/>
    <w:rsid w:val="004D59C1"/>
    <w:rsid w:val="004D5C38"/>
    <w:rsid w:val="004D5C84"/>
    <w:rsid w:val="004D5CFB"/>
    <w:rsid w:val="004D5E59"/>
    <w:rsid w:val="004D6174"/>
    <w:rsid w:val="004D6192"/>
    <w:rsid w:val="004D6321"/>
    <w:rsid w:val="004D638E"/>
    <w:rsid w:val="004D64D5"/>
    <w:rsid w:val="004D66BD"/>
    <w:rsid w:val="004D6865"/>
    <w:rsid w:val="004D68B9"/>
    <w:rsid w:val="004D691D"/>
    <w:rsid w:val="004D6B47"/>
    <w:rsid w:val="004D6C64"/>
    <w:rsid w:val="004D6EAF"/>
    <w:rsid w:val="004D70E2"/>
    <w:rsid w:val="004D71A3"/>
    <w:rsid w:val="004D7360"/>
    <w:rsid w:val="004D736C"/>
    <w:rsid w:val="004D73AB"/>
    <w:rsid w:val="004D757A"/>
    <w:rsid w:val="004D7626"/>
    <w:rsid w:val="004D7705"/>
    <w:rsid w:val="004D786C"/>
    <w:rsid w:val="004D7966"/>
    <w:rsid w:val="004D7A1C"/>
    <w:rsid w:val="004D7A4D"/>
    <w:rsid w:val="004D7AEA"/>
    <w:rsid w:val="004D7B40"/>
    <w:rsid w:val="004D7B89"/>
    <w:rsid w:val="004D7D12"/>
    <w:rsid w:val="004D7D1A"/>
    <w:rsid w:val="004D7EBF"/>
    <w:rsid w:val="004E01B6"/>
    <w:rsid w:val="004E0297"/>
    <w:rsid w:val="004E043E"/>
    <w:rsid w:val="004E0547"/>
    <w:rsid w:val="004E0649"/>
    <w:rsid w:val="004E0691"/>
    <w:rsid w:val="004E0718"/>
    <w:rsid w:val="004E0805"/>
    <w:rsid w:val="004E08E4"/>
    <w:rsid w:val="004E0974"/>
    <w:rsid w:val="004E0A58"/>
    <w:rsid w:val="004E0A5D"/>
    <w:rsid w:val="004E0AC6"/>
    <w:rsid w:val="004E0AF1"/>
    <w:rsid w:val="004E0B93"/>
    <w:rsid w:val="004E0D9E"/>
    <w:rsid w:val="004E0FBD"/>
    <w:rsid w:val="004E10FE"/>
    <w:rsid w:val="004E11A7"/>
    <w:rsid w:val="004E11F8"/>
    <w:rsid w:val="004E13B7"/>
    <w:rsid w:val="004E1402"/>
    <w:rsid w:val="004E14AC"/>
    <w:rsid w:val="004E14CE"/>
    <w:rsid w:val="004E14D7"/>
    <w:rsid w:val="004E15A3"/>
    <w:rsid w:val="004E167B"/>
    <w:rsid w:val="004E16A7"/>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44"/>
    <w:rsid w:val="004E2349"/>
    <w:rsid w:val="004E2719"/>
    <w:rsid w:val="004E2807"/>
    <w:rsid w:val="004E295E"/>
    <w:rsid w:val="004E2A68"/>
    <w:rsid w:val="004E2B84"/>
    <w:rsid w:val="004E2C19"/>
    <w:rsid w:val="004E2C82"/>
    <w:rsid w:val="004E2CAA"/>
    <w:rsid w:val="004E2D05"/>
    <w:rsid w:val="004E2EAC"/>
    <w:rsid w:val="004E2F3F"/>
    <w:rsid w:val="004E2F9E"/>
    <w:rsid w:val="004E2FA5"/>
    <w:rsid w:val="004E2FA7"/>
    <w:rsid w:val="004E3023"/>
    <w:rsid w:val="004E30DB"/>
    <w:rsid w:val="004E312C"/>
    <w:rsid w:val="004E3387"/>
    <w:rsid w:val="004E33A2"/>
    <w:rsid w:val="004E33B7"/>
    <w:rsid w:val="004E3471"/>
    <w:rsid w:val="004E347F"/>
    <w:rsid w:val="004E3510"/>
    <w:rsid w:val="004E35F1"/>
    <w:rsid w:val="004E37CE"/>
    <w:rsid w:val="004E3819"/>
    <w:rsid w:val="004E3990"/>
    <w:rsid w:val="004E3A35"/>
    <w:rsid w:val="004E3B01"/>
    <w:rsid w:val="004E3B24"/>
    <w:rsid w:val="004E3C62"/>
    <w:rsid w:val="004E3D49"/>
    <w:rsid w:val="004E3E10"/>
    <w:rsid w:val="004E3E5C"/>
    <w:rsid w:val="004E403F"/>
    <w:rsid w:val="004E404A"/>
    <w:rsid w:val="004E4334"/>
    <w:rsid w:val="004E444A"/>
    <w:rsid w:val="004E44ED"/>
    <w:rsid w:val="004E48FC"/>
    <w:rsid w:val="004E493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38E"/>
    <w:rsid w:val="004E5466"/>
    <w:rsid w:val="004E555F"/>
    <w:rsid w:val="004E57E3"/>
    <w:rsid w:val="004E5CB2"/>
    <w:rsid w:val="004E5E6A"/>
    <w:rsid w:val="004E6086"/>
    <w:rsid w:val="004E6196"/>
    <w:rsid w:val="004E61C7"/>
    <w:rsid w:val="004E6272"/>
    <w:rsid w:val="004E628C"/>
    <w:rsid w:val="004E64B0"/>
    <w:rsid w:val="004E64E1"/>
    <w:rsid w:val="004E67FE"/>
    <w:rsid w:val="004E6820"/>
    <w:rsid w:val="004E685C"/>
    <w:rsid w:val="004E69AE"/>
    <w:rsid w:val="004E6A83"/>
    <w:rsid w:val="004E6C3B"/>
    <w:rsid w:val="004E6D39"/>
    <w:rsid w:val="004E7079"/>
    <w:rsid w:val="004E707B"/>
    <w:rsid w:val="004E7132"/>
    <w:rsid w:val="004E7137"/>
    <w:rsid w:val="004E7291"/>
    <w:rsid w:val="004E7370"/>
    <w:rsid w:val="004E73BD"/>
    <w:rsid w:val="004E76DB"/>
    <w:rsid w:val="004E76DE"/>
    <w:rsid w:val="004E76DF"/>
    <w:rsid w:val="004E7789"/>
    <w:rsid w:val="004E78B9"/>
    <w:rsid w:val="004E7916"/>
    <w:rsid w:val="004E7B45"/>
    <w:rsid w:val="004E7C4E"/>
    <w:rsid w:val="004E7ECD"/>
    <w:rsid w:val="004E7EF5"/>
    <w:rsid w:val="004F0022"/>
    <w:rsid w:val="004F00DE"/>
    <w:rsid w:val="004F015E"/>
    <w:rsid w:val="004F0238"/>
    <w:rsid w:val="004F0318"/>
    <w:rsid w:val="004F06B9"/>
    <w:rsid w:val="004F071D"/>
    <w:rsid w:val="004F07C0"/>
    <w:rsid w:val="004F095E"/>
    <w:rsid w:val="004F0AB3"/>
    <w:rsid w:val="004F0AD7"/>
    <w:rsid w:val="004F0B62"/>
    <w:rsid w:val="004F0BE5"/>
    <w:rsid w:val="004F0DB4"/>
    <w:rsid w:val="004F0E1F"/>
    <w:rsid w:val="004F0E58"/>
    <w:rsid w:val="004F14FA"/>
    <w:rsid w:val="004F1558"/>
    <w:rsid w:val="004F1787"/>
    <w:rsid w:val="004F18C5"/>
    <w:rsid w:val="004F1A24"/>
    <w:rsid w:val="004F1ABD"/>
    <w:rsid w:val="004F1AD2"/>
    <w:rsid w:val="004F1CF3"/>
    <w:rsid w:val="004F1D7D"/>
    <w:rsid w:val="004F1E75"/>
    <w:rsid w:val="004F1EE5"/>
    <w:rsid w:val="004F1F16"/>
    <w:rsid w:val="004F2479"/>
    <w:rsid w:val="004F263B"/>
    <w:rsid w:val="004F2703"/>
    <w:rsid w:val="004F2999"/>
    <w:rsid w:val="004F2ADC"/>
    <w:rsid w:val="004F2BB7"/>
    <w:rsid w:val="004F2C55"/>
    <w:rsid w:val="004F2D76"/>
    <w:rsid w:val="004F3191"/>
    <w:rsid w:val="004F31CA"/>
    <w:rsid w:val="004F33AA"/>
    <w:rsid w:val="004F359C"/>
    <w:rsid w:val="004F3A04"/>
    <w:rsid w:val="004F3BB8"/>
    <w:rsid w:val="004F3BFA"/>
    <w:rsid w:val="004F3E44"/>
    <w:rsid w:val="004F3F01"/>
    <w:rsid w:val="004F4355"/>
    <w:rsid w:val="004F4384"/>
    <w:rsid w:val="004F43EA"/>
    <w:rsid w:val="004F447F"/>
    <w:rsid w:val="004F46FE"/>
    <w:rsid w:val="004F482D"/>
    <w:rsid w:val="004F4933"/>
    <w:rsid w:val="004F4DBC"/>
    <w:rsid w:val="004F4DF0"/>
    <w:rsid w:val="004F4E35"/>
    <w:rsid w:val="004F4FE3"/>
    <w:rsid w:val="004F50F3"/>
    <w:rsid w:val="004F51A4"/>
    <w:rsid w:val="004F51A6"/>
    <w:rsid w:val="004F5275"/>
    <w:rsid w:val="004F5460"/>
    <w:rsid w:val="004F5680"/>
    <w:rsid w:val="004F56AD"/>
    <w:rsid w:val="004F57A5"/>
    <w:rsid w:val="004F57B9"/>
    <w:rsid w:val="004F5835"/>
    <w:rsid w:val="004F5D4E"/>
    <w:rsid w:val="004F5D61"/>
    <w:rsid w:val="004F5E98"/>
    <w:rsid w:val="004F5EE9"/>
    <w:rsid w:val="004F5EF2"/>
    <w:rsid w:val="004F5F2B"/>
    <w:rsid w:val="004F6177"/>
    <w:rsid w:val="004F620A"/>
    <w:rsid w:val="004F6262"/>
    <w:rsid w:val="004F62D1"/>
    <w:rsid w:val="004F6564"/>
    <w:rsid w:val="004F65D6"/>
    <w:rsid w:val="004F661F"/>
    <w:rsid w:val="004F6769"/>
    <w:rsid w:val="004F6A04"/>
    <w:rsid w:val="004F6B58"/>
    <w:rsid w:val="004F6B7A"/>
    <w:rsid w:val="004F6C05"/>
    <w:rsid w:val="004F6DAF"/>
    <w:rsid w:val="004F7131"/>
    <w:rsid w:val="004F7167"/>
    <w:rsid w:val="004F7389"/>
    <w:rsid w:val="004F73A9"/>
    <w:rsid w:val="004F7429"/>
    <w:rsid w:val="004F7460"/>
    <w:rsid w:val="004F74EB"/>
    <w:rsid w:val="004F75A8"/>
    <w:rsid w:val="004F75CE"/>
    <w:rsid w:val="004F7750"/>
    <w:rsid w:val="004F7A97"/>
    <w:rsid w:val="004F7B4B"/>
    <w:rsid w:val="004F7CF3"/>
    <w:rsid w:val="004F7E2D"/>
    <w:rsid w:val="004F7EFB"/>
    <w:rsid w:val="004F7F0A"/>
    <w:rsid w:val="004F7F6F"/>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4E"/>
    <w:rsid w:val="00500C7F"/>
    <w:rsid w:val="00500EFC"/>
    <w:rsid w:val="005010CE"/>
    <w:rsid w:val="005011C3"/>
    <w:rsid w:val="005011CA"/>
    <w:rsid w:val="005011D3"/>
    <w:rsid w:val="0050146A"/>
    <w:rsid w:val="00501567"/>
    <w:rsid w:val="00501633"/>
    <w:rsid w:val="00501753"/>
    <w:rsid w:val="00501857"/>
    <w:rsid w:val="00501914"/>
    <w:rsid w:val="005019AD"/>
    <w:rsid w:val="00501B3F"/>
    <w:rsid w:val="00501CBA"/>
    <w:rsid w:val="00501E08"/>
    <w:rsid w:val="00501F56"/>
    <w:rsid w:val="00501FEC"/>
    <w:rsid w:val="005020A5"/>
    <w:rsid w:val="005021E2"/>
    <w:rsid w:val="00502300"/>
    <w:rsid w:val="0050252D"/>
    <w:rsid w:val="0050260C"/>
    <w:rsid w:val="0050279E"/>
    <w:rsid w:val="005028DD"/>
    <w:rsid w:val="00502A5B"/>
    <w:rsid w:val="00502A8B"/>
    <w:rsid w:val="00502ABA"/>
    <w:rsid w:val="00502B84"/>
    <w:rsid w:val="00502D08"/>
    <w:rsid w:val="00502D55"/>
    <w:rsid w:val="00502D67"/>
    <w:rsid w:val="00502E35"/>
    <w:rsid w:val="00502E7C"/>
    <w:rsid w:val="00502F6A"/>
    <w:rsid w:val="00502FAF"/>
    <w:rsid w:val="00503160"/>
    <w:rsid w:val="005032BF"/>
    <w:rsid w:val="00503398"/>
    <w:rsid w:val="00503754"/>
    <w:rsid w:val="00503798"/>
    <w:rsid w:val="005039D8"/>
    <w:rsid w:val="00503C04"/>
    <w:rsid w:val="00503CB2"/>
    <w:rsid w:val="00503D8E"/>
    <w:rsid w:val="00503E2D"/>
    <w:rsid w:val="00503E40"/>
    <w:rsid w:val="00503E6C"/>
    <w:rsid w:val="00503EB6"/>
    <w:rsid w:val="00503EF6"/>
    <w:rsid w:val="00503F5C"/>
    <w:rsid w:val="00504051"/>
    <w:rsid w:val="00504288"/>
    <w:rsid w:val="005042EF"/>
    <w:rsid w:val="00504323"/>
    <w:rsid w:val="005043A1"/>
    <w:rsid w:val="005043DB"/>
    <w:rsid w:val="00504502"/>
    <w:rsid w:val="005045C9"/>
    <w:rsid w:val="00504658"/>
    <w:rsid w:val="0050469B"/>
    <w:rsid w:val="0050495F"/>
    <w:rsid w:val="00504B9D"/>
    <w:rsid w:val="00504BA2"/>
    <w:rsid w:val="00504BC1"/>
    <w:rsid w:val="00504C34"/>
    <w:rsid w:val="00504D6E"/>
    <w:rsid w:val="00504E6A"/>
    <w:rsid w:val="00505035"/>
    <w:rsid w:val="005054D9"/>
    <w:rsid w:val="00505520"/>
    <w:rsid w:val="00505552"/>
    <w:rsid w:val="0050564A"/>
    <w:rsid w:val="005057A3"/>
    <w:rsid w:val="005057F7"/>
    <w:rsid w:val="0050588B"/>
    <w:rsid w:val="00505C13"/>
    <w:rsid w:val="00505CF8"/>
    <w:rsid w:val="00505E5B"/>
    <w:rsid w:val="005060BE"/>
    <w:rsid w:val="00506238"/>
    <w:rsid w:val="0050624C"/>
    <w:rsid w:val="0050638A"/>
    <w:rsid w:val="005063B0"/>
    <w:rsid w:val="005063E0"/>
    <w:rsid w:val="00506608"/>
    <w:rsid w:val="00506680"/>
    <w:rsid w:val="00506692"/>
    <w:rsid w:val="005069AF"/>
    <w:rsid w:val="00506AC7"/>
    <w:rsid w:val="00506BF4"/>
    <w:rsid w:val="00506CB0"/>
    <w:rsid w:val="00506E1C"/>
    <w:rsid w:val="00506F98"/>
    <w:rsid w:val="00506FA8"/>
    <w:rsid w:val="00507298"/>
    <w:rsid w:val="005072D7"/>
    <w:rsid w:val="00507316"/>
    <w:rsid w:val="0050742C"/>
    <w:rsid w:val="005075B9"/>
    <w:rsid w:val="005076A3"/>
    <w:rsid w:val="00507713"/>
    <w:rsid w:val="00507BD0"/>
    <w:rsid w:val="00507C00"/>
    <w:rsid w:val="00507CE6"/>
    <w:rsid w:val="00507DC3"/>
    <w:rsid w:val="00507E70"/>
    <w:rsid w:val="00510161"/>
    <w:rsid w:val="005101C8"/>
    <w:rsid w:val="0051052E"/>
    <w:rsid w:val="0051058C"/>
    <w:rsid w:val="0051062E"/>
    <w:rsid w:val="0051069A"/>
    <w:rsid w:val="00510757"/>
    <w:rsid w:val="0051082D"/>
    <w:rsid w:val="00510975"/>
    <w:rsid w:val="00510AFC"/>
    <w:rsid w:val="00510C16"/>
    <w:rsid w:val="00510C3D"/>
    <w:rsid w:val="00510C58"/>
    <w:rsid w:val="00510CBA"/>
    <w:rsid w:val="00510EF2"/>
    <w:rsid w:val="00510FB5"/>
    <w:rsid w:val="00510FFB"/>
    <w:rsid w:val="00511079"/>
    <w:rsid w:val="005110F6"/>
    <w:rsid w:val="00511267"/>
    <w:rsid w:val="00511353"/>
    <w:rsid w:val="00511429"/>
    <w:rsid w:val="005114C4"/>
    <w:rsid w:val="0051175A"/>
    <w:rsid w:val="00511893"/>
    <w:rsid w:val="00511922"/>
    <w:rsid w:val="005119CD"/>
    <w:rsid w:val="00511A63"/>
    <w:rsid w:val="00511A91"/>
    <w:rsid w:val="00511B3E"/>
    <w:rsid w:val="00511C4B"/>
    <w:rsid w:val="00511DBB"/>
    <w:rsid w:val="00511DE5"/>
    <w:rsid w:val="005120E6"/>
    <w:rsid w:val="00512182"/>
    <w:rsid w:val="00512352"/>
    <w:rsid w:val="00512595"/>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28"/>
    <w:rsid w:val="00513A83"/>
    <w:rsid w:val="00513B20"/>
    <w:rsid w:val="00513BBA"/>
    <w:rsid w:val="00513D93"/>
    <w:rsid w:val="00513EC6"/>
    <w:rsid w:val="00513F7D"/>
    <w:rsid w:val="00513FB3"/>
    <w:rsid w:val="005141A4"/>
    <w:rsid w:val="005141CD"/>
    <w:rsid w:val="0051423C"/>
    <w:rsid w:val="00514307"/>
    <w:rsid w:val="0051432A"/>
    <w:rsid w:val="0051433D"/>
    <w:rsid w:val="00514459"/>
    <w:rsid w:val="00514462"/>
    <w:rsid w:val="00514637"/>
    <w:rsid w:val="005147AC"/>
    <w:rsid w:val="00514805"/>
    <w:rsid w:val="00514815"/>
    <w:rsid w:val="005148D4"/>
    <w:rsid w:val="005148FF"/>
    <w:rsid w:val="00514959"/>
    <w:rsid w:val="005149ED"/>
    <w:rsid w:val="00514B5C"/>
    <w:rsid w:val="00514BCE"/>
    <w:rsid w:val="00514D6D"/>
    <w:rsid w:val="00514F3B"/>
    <w:rsid w:val="00514FF1"/>
    <w:rsid w:val="005150DC"/>
    <w:rsid w:val="005150F6"/>
    <w:rsid w:val="0051514C"/>
    <w:rsid w:val="005152A6"/>
    <w:rsid w:val="005152C3"/>
    <w:rsid w:val="00515349"/>
    <w:rsid w:val="00515422"/>
    <w:rsid w:val="00515519"/>
    <w:rsid w:val="0051553C"/>
    <w:rsid w:val="005155F4"/>
    <w:rsid w:val="00515752"/>
    <w:rsid w:val="005157AC"/>
    <w:rsid w:val="00515980"/>
    <w:rsid w:val="00515A2A"/>
    <w:rsid w:val="00515BCF"/>
    <w:rsid w:val="00515BD3"/>
    <w:rsid w:val="00515F6E"/>
    <w:rsid w:val="00516009"/>
    <w:rsid w:val="00516172"/>
    <w:rsid w:val="0051635F"/>
    <w:rsid w:val="005163B4"/>
    <w:rsid w:val="005163BB"/>
    <w:rsid w:val="005163DA"/>
    <w:rsid w:val="00516666"/>
    <w:rsid w:val="00516786"/>
    <w:rsid w:val="00516834"/>
    <w:rsid w:val="00516B09"/>
    <w:rsid w:val="00516BA5"/>
    <w:rsid w:val="00516C82"/>
    <w:rsid w:val="00516D12"/>
    <w:rsid w:val="00516DA6"/>
    <w:rsid w:val="00516EBF"/>
    <w:rsid w:val="00516EFC"/>
    <w:rsid w:val="00516FD9"/>
    <w:rsid w:val="005171AC"/>
    <w:rsid w:val="005171C3"/>
    <w:rsid w:val="0051721F"/>
    <w:rsid w:val="00517241"/>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1C0"/>
    <w:rsid w:val="00520231"/>
    <w:rsid w:val="00520306"/>
    <w:rsid w:val="005203BE"/>
    <w:rsid w:val="005203F5"/>
    <w:rsid w:val="005205EA"/>
    <w:rsid w:val="0052093C"/>
    <w:rsid w:val="0052093D"/>
    <w:rsid w:val="00520B9F"/>
    <w:rsid w:val="00520C7F"/>
    <w:rsid w:val="00520D14"/>
    <w:rsid w:val="0052113F"/>
    <w:rsid w:val="00521698"/>
    <w:rsid w:val="005217B5"/>
    <w:rsid w:val="00521955"/>
    <w:rsid w:val="0052199C"/>
    <w:rsid w:val="00521A91"/>
    <w:rsid w:val="00521B58"/>
    <w:rsid w:val="00521DDF"/>
    <w:rsid w:val="00521EC4"/>
    <w:rsid w:val="00521F42"/>
    <w:rsid w:val="00521FF7"/>
    <w:rsid w:val="005220CC"/>
    <w:rsid w:val="00522140"/>
    <w:rsid w:val="0052232F"/>
    <w:rsid w:val="00522409"/>
    <w:rsid w:val="005224B8"/>
    <w:rsid w:val="00522657"/>
    <w:rsid w:val="00522672"/>
    <w:rsid w:val="0052270A"/>
    <w:rsid w:val="005228EC"/>
    <w:rsid w:val="00522A3A"/>
    <w:rsid w:val="00522A56"/>
    <w:rsid w:val="00522A84"/>
    <w:rsid w:val="00522DCD"/>
    <w:rsid w:val="00522FA6"/>
    <w:rsid w:val="00522FAD"/>
    <w:rsid w:val="00522FE9"/>
    <w:rsid w:val="0052305A"/>
    <w:rsid w:val="00523091"/>
    <w:rsid w:val="0052327E"/>
    <w:rsid w:val="0052331B"/>
    <w:rsid w:val="00523377"/>
    <w:rsid w:val="005233FD"/>
    <w:rsid w:val="005234B6"/>
    <w:rsid w:val="00523512"/>
    <w:rsid w:val="00523553"/>
    <w:rsid w:val="0052369E"/>
    <w:rsid w:val="005238A6"/>
    <w:rsid w:val="00523B13"/>
    <w:rsid w:val="00523D72"/>
    <w:rsid w:val="00523E11"/>
    <w:rsid w:val="00523E39"/>
    <w:rsid w:val="00523E4A"/>
    <w:rsid w:val="00523F42"/>
    <w:rsid w:val="00524162"/>
    <w:rsid w:val="00524277"/>
    <w:rsid w:val="005243C1"/>
    <w:rsid w:val="005244AE"/>
    <w:rsid w:val="005244EB"/>
    <w:rsid w:val="0052454D"/>
    <w:rsid w:val="005245AC"/>
    <w:rsid w:val="0052468E"/>
    <w:rsid w:val="005246D3"/>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880"/>
    <w:rsid w:val="00525913"/>
    <w:rsid w:val="00525950"/>
    <w:rsid w:val="00525988"/>
    <w:rsid w:val="00525B6A"/>
    <w:rsid w:val="00525CFE"/>
    <w:rsid w:val="00525D10"/>
    <w:rsid w:val="00525D5F"/>
    <w:rsid w:val="00525ECC"/>
    <w:rsid w:val="0052601F"/>
    <w:rsid w:val="0052606C"/>
    <w:rsid w:val="005262C7"/>
    <w:rsid w:val="005262FB"/>
    <w:rsid w:val="0052654D"/>
    <w:rsid w:val="00526587"/>
    <w:rsid w:val="005265A7"/>
    <w:rsid w:val="0052662D"/>
    <w:rsid w:val="00526679"/>
    <w:rsid w:val="00526704"/>
    <w:rsid w:val="005267B6"/>
    <w:rsid w:val="005269F9"/>
    <w:rsid w:val="00526A99"/>
    <w:rsid w:val="00526BD8"/>
    <w:rsid w:val="00526DEA"/>
    <w:rsid w:val="00526F5A"/>
    <w:rsid w:val="00526F95"/>
    <w:rsid w:val="00527062"/>
    <w:rsid w:val="00527128"/>
    <w:rsid w:val="00527256"/>
    <w:rsid w:val="005275B3"/>
    <w:rsid w:val="00527618"/>
    <w:rsid w:val="005276BC"/>
    <w:rsid w:val="00527818"/>
    <w:rsid w:val="0052793F"/>
    <w:rsid w:val="0052795F"/>
    <w:rsid w:val="00527AE9"/>
    <w:rsid w:val="00527CAE"/>
    <w:rsid w:val="00527CE9"/>
    <w:rsid w:val="00527D44"/>
    <w:rsid w:val="00527E6D"/>
    <w:rsid w:val="00527E82"/>
    <w:rsid w:val="0053015A"/>
    <w:rsid w:val="00530309"/>
    <w:rsid w:val="0053039C"/>
    <w:rsid w:val="00530403"/>
    <w:rsid w:val="00530465"/>
    <w:rsid w:val="005304C7"/>
    <w:rsid w:val="0053057F"/>
    <w:rsid w:val="005307F2"/>
    <w:rsid w:val="00530829"/>
    <w:rsid w:val="00530836"/>
    <w:rsid w:val="005309BE"/>
    <w:rsid w:val="00530BE1"/>
    <w:rsid w:val="00530CDC"/>
    <w:rsid w:val="00530F9C"/>
    <w:rsid w:val="00530FFB"/>
    <w:rsid w:val="00530FFF"/>
    <w:rsid w:val="005311B2"/>
    <w:rsid w:val="005312A1"/>
    <w:rsid w:val="005314B2"/>
    <w:rsid w:val="00531AD1"/>
    <w:rsid w:val="00531BDA"/>
    <w:rsid w:val="00531DD5"/>
    <w:rsid w:val="00531E10"/>
    <w:rsid w:val="00531EE1"/>
    <w:rsid w:val="00531FA3"/>
    <w:rsid w:val="005321AB"/>
    <w:rsid w:val="00532206"/>
    <w:rsid w:val="0053222E"/>
    <w:rsid w:val="0053236D"/>
    <w:rsid w:val="005323E8"/>
    <w:rsid w:val="00532563"/>
    <w:rsid w:val="005325DC"/>
    <w:rsid w:val="005325DF"/>
    <w:rsid w:val="00532671"/>
    <w:rsid w:val="00532767"/>
    <w:rsid w:val="00532862"/>
    <w:rsid w:val="00532A94"/>
    <w:rsid w:val="00532ADE"/>
    <w:rsid w:val="00532AE2"/>
    <w:rsid w:val="00532B7D"/>
    <w:rsid w:val="00532D0D"/>
    <w:rsid w:val="00532E14"/>
    <w:rsid w:val="00532F07"/>
    <w:rsid w:val="00532F27"/>
    <w:rsid w:val="00533022"/>
    <w:rsid w:val="005331C2"/>
    <w:rsid w:val="00533529"/>
    <w:rsid w:val="00533574"/>
    <w:rsid w:val="005335A1"/>
    <w:rsid w:val="00533664"/>
    <w:rsid w:val="005336AA"/>
    <w:rsid w:val="005336BA"/>
    <w:rsid w:val="005337FA"/>
    <w:rsid w:val="0053391F"/>
    <w:rsid w:val="0053395C"/>
    <w:rsid w:val="00533A90"/>
    <w:rsid w:val="00533B3B"/>
    <w:rsid w:val="00533B77"/>
    <w:rsid w:val="00533E8B"/>
    <w:rsid w:val="00533EA9"/>
    <w:rsid w:val="00533F4B"/>
    <w:rsid w:val="00533F54"/>
    <w:rsid w:val="00533FAD"/>
    <w:rsid w:val="00533FB7"/>
    <w:rsid w:val="00533FD2"/>
    <w:rsid w:val="00534109"/>
    <w:rsid w:val="0053421D"/>
    <w:rsid w:val="00534328"/>
    <w:rsid w:val="005343B2"/>
    <w:rsid w:val="005346A5"/>
    <w:rsid w:val="00534778"/>
    <w:rsid w:val="00534819"/>
    <w:rsid w:val="00534D65"/>
    <w:rsid w:val="00534E60"/>
    <w:rsid w:val="00534F94"/>
    <w:rsid w:val="00534FF2"/>
    <w:rsid w:val="00535084"/>
    <w:rsid w:val="005350A6"/>
    <w:rsid w:val="005350CA"/>
    <w:rsid w:val="0053520C"/>
    <w:rsid w:val="0053534A"/>
    <w:rsid w:val="005353F0"/>
    <w:rsid w:val="00535506"/>
    <w:rsid w:val="005355B2"/>
    <w:rsid w:val="00535914"/>
    <w:rsid w:val="005359FD"/>
    <w:rsid w:val="00535B74"/>
    <w:rsid w:val="00535C4A"/>
    <w:rsid w:val="00535E95"/>
    <w:rsid w:val="00536016"/>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6D54"/>
    <w:rsid w:val="00537161"/>
    <w:rsid w:val="0053723B"/>
    <w:rsid w:val="0053737E"/>
    <w:rsid w:val="0053744A"/>
    <w:rsid w:val="005376C1"/>
    <w:rsid w:val="0053773A"/>
    <w:rsid w:val="0053776D"/>
    <w:rsid w:val="00537785"/>
    <w:rsid w:val="005377D0"/>
    <w:rsid w:val="00537A3D"/>
    <w:rsid w:val="00537ACE"/>
    <w:rsid w:val="00537BDB"/>
    <w:rsid w:val="00537CD7"/>
    <w:rsid w:val="00537EC2"/>
    <w:rsid w:val="00537F43"/>
    <w:rsid w:val="00540088"/>
    <w:rsid w:val="005401C1"/>
    <w:rsid w:val="00540229"/>
    <w:rsid w:val="0054039F"/>
    <w:rsid w:val="005403F9"/>
    <w:rsid w:val="00540809"/>
    <w:rsid w:val="0054086D"/>
    <w:rsid w:val="00540904"/>
    <w:rsid w:val="00540B4E"/>
    <w:rsid w:val="00540DEC"/>
    <w:rsid w:val="00540EDC"/>
    <w:rsid w:val="00541223"/>
    <w:rsid w:val="005412E8"/>
    <w:rsid w:val="0054130C"/>
    <w:rsid w:val="005413AD"/>
    <w:rsid w:val="005416A6"/>
    <w:rsid w:val="00541837"/>
    <w:rsid w:val="0054189D"/>
    <w:rsid w:val="005418D0"/>
    <w:rsid w:val="005419D7"/>
    <w:rsid w:val="00541A1B"/>
    <w:rsid w:val="00541A68"/>
    <w:rsid w:val="00541C52"/>
    <w:rsid w:val="00541E3F"/>
    <w:rsid w:val="00541E64"/>
    <w:rsid w:val="00541EB5"/>
    <w:rsid w:val="00542034"/>
    <w:rsid w:val="005422DF"/>
    <w:rsid w:val="00542447"/>
    <w:rsid w:val="005424E9"/>
    <w:rsid w:val="00542539"/>
    <w:rsid w:val="00542663"/>
    <w:rsid w:val="005426D8"/>
    <w:rsid w:val="00542770"/>
    <w:rsid w:val="005429BF"/>
    <w:rsid w:val="00542A1F"/>
    <w:rsid w:val="00542B78"/>
    <w:rsid w:val="00542BA7"/>
    <w:rsid w:val="00542EA5"/>
    <w:rsid w:val="00542EEB"/>
    <w:rsid w:val="0054309C"/>
    <w:rsid w:val="00543120"/>
    <w:rsid w:val="005431A2"/>
    <w:rsid w:val="005431AF"/>
    <w:rsid w:val="00543333"/>
    <w:rsid w:val="0054348F"/>
    <w:rsid w:val="00543545"/>
    <w:rsid w:val="0054357D"/>
    <w:rsid w:val="00543782"/>
    <w:rsid w:val="0054379A"/>
    <w:rsid w:val="0054397E"/>
    <w:rsid w:val="00543A0F"/>
    <w:rsid w:val="00543A74"/>
    <w:rsid w:val="00543AE3"/>
    <w:rsid w:val="00543B40"/>
    <w:rsid w:val="00543BC9"/>
    <w:rsid w:val="00543D15"/>
    <w:rsid w:val="00543EA9"/>
    <w:rsid w:val="00543FA4"/>
    <w:rsid w:val="00544167"/>
    <w:rsid w:val="005441BB"/>
    <w:rsid w:val="00544274"/>
    <w:rsid w:val="005443D2"/>
    <w:rsid w:val="005444DA"/>
    <w:rsid w:val="00544647"/>
    <w:rsid w:val="005446FB"/>
    <w:rsid w:val="005447C3"/>
    <w:rsid w:val="00544848"/>
    <w:rsid w:val="005448D3"/>
    <w:rsid w:val="005448DA"/>
    <w:rsid w:val="00544995"/>
    <w:rsid w:val="00544AD3"/>
    <w:rsid w:val="00544C42"/>
    <w:rsid w:val="00544C4A"/>
    <w:rsid w:val="00544C96"/>
    <w:rsid w:val="00544CBA"/>
    <w:rsid w:val="00544E91"/>
    <w:rsid w:val="00544F4B"/>
    <w:rsid w:val="00544F5F"/>
    <w:rsid w:val="00545235"/>
    <w:rsid w:val="0054525B"/>
    <w:rsid w:val="0054526E"/>
    <w:rsid w:val="00545286"/>
    <w:rsid w:val="0054536A"/>
    <w:rsid w:val="00545402"/>
    <w:rsid w:val="00545676"/>
    <w:rsid w:val="005457C9"/>
    <w:rsid w:val="0054591D"/>
    <w:rsid w:val="00545B25"/>
    <w:rsid w:val="00545C29"/>
    <w:rsid w:val="00545CA7"/>
    <w:rsid w:val="00545D2D"/>
    <w:rsid w:val="00545E1C"/>
    <w:rsid w:val="00545E41"/>
    <w:rsid w:val="00545EAC"/>
    <w:rsid w:val="00545F81"/>
    <w:rsid w:val="0054608D"/>
    <w:rsid w:val="005460B2"/>
    <w:rsid w:val="005460BC"/>
    <w:rsid w:val="005461F7"/>
    <w:rsid w:val="00546333"/>
    <w:rsid w:val="00546419"/>
    <w:rsid w:val="0054648D"/>
    <w:rsid w:val="005464A6"/>
    <w:rsid w:val="005464AC"/>
    <w:rsid w:val="0054652C"/>
    <w:rsid w:val="005466EA"/>
    <w:rsid w:val="005467AC"/>
    <w:rsid w:val="00546902"/>
    <w:rsid w:val="005469C3"/>
    <w:rsid w:val="00546C38"/>
    <w:rsid w:val="00546CF0"/>
    <w:rsid w:val="00546EB5"/>
    <w:rsid w:val="00546F35"/>
    <w:rsid w:val="00546FBA"/>
    <w:rsid w:val="00547009"/>
    <w:rsid w:val="0054702C"/>
    <w:rsid w:val="00547247"/>
    <w:rsid w:val="0054726D"/>
    <w:rsid w:val="0054750F"/>
    <w:rsid w:val="005475D7"/>
    <w:rsid w:val="0054774B"/>
    <w:rsid w:val="005477A1"/>
    <w:rsid w:val="005477DA"/>
    <w:rsid w:val="00547A84"/>
    <w:rsid w:val="00547ABA"/>
    <w:rsid w:val="00547EF3"/>
    <w:rsid w:val="00547FA1"/>
    <w:rsid w:val="005500C3"/>
    <w:rsid w:val="0055013B"/>
    <w:rsid w:val="0055030A"/>
    <w:rsid w:val="0055034C"/>
    <w:rsid w:val="005503E4"/>
    <w:rsid w:val="0055047A"/>
    <w:rsid w:val="00550587"/>
    <w:rsid w:val="005507E8"/>
    <w:rsid w:val="00550A16"/>
    <w:rsid w:val="00550BBF"/>
    <w:rsid w:val="00550C21"/>
    <w:rsid w:val="00550D56"/>
    <w:rsid w:val="00550E7C"/>
    <w:rsid w:val="00550ECA"/>
    <w:rsid w:val="00550F6B"/>
    <w:rsid w:val="00550F73"/>
    <w:rsid w:val="0055106B"/>
    <w:rsid w:val="00551121"/>
    <w:rsid w:val="00551206"/>
    <w:rsid w:val="0055120C"/>
    <w:rsid w:val="00551303"/>
    <w:rsid w:val="0055140D"/>
    <w:rsid w:val="00551434"/>
    <w:rsid w:val="005514E8"/>
    <w:rsid w:val="005515B0"/>
    <w:rsid w:val="0055176C"/>
    <w:rsid w:val="0055179B"/>
    <w:rsid w:val="00551897"/>
    <w:rsid w:val="005518FB"/>
    <w:rsid w:val="00551910"/>
    <w:rsid w:val="0055195C"/>
    <w:rsid w:val="005519D5"/>
    <w:rsid w:val="00551D3B"/>
    <w:rsid w:val="00551D99"/>
    <w:rsid w:val="00551FF6"/>
    <w:rsid w:val="00552164"/>
    <w:rsid w:val="005523DD"/>
    <w:rsid w:val="00552511"/>
    <w:rsid w:val="0055254C"/>
    <w:rsid w:val="005526A0"/>
    <w:rsid w:val="0055270A"/>
    <w:rsid w:val="00552736"/>
    <w:rsid w:val="00552748"/>
    <w:rsid w:val="005528B0"/>
    <w:rsid w:val="00552A89"/>
    <w:rsid w:val="00552C40"/>
    <w:rsid w:val="00552CAD"/>
    <w:rsid w:val="00552D7C"/>
    <w:rsid w:val="00552F43"/>
    <w:rsid w:val="0055302A"/>
    <w:rsid w:val="005530C6"/>
    <w:rsid w:val="00553247"/>
    <w:rsid w:val="00553262"/>
    <w:rsid w:val="005532B0"/>
    <w:rsid w:val="005532DD"/>
    <w:rsid w:val="00553448"/>
    <w:rsid w:val="0055348A"/>
    <w:rsid w:val="00553532"/>
    <w:rsid w:val="0055367F"/>
    <w:rsid w:val="00553704"/>
    <w:rsid w:val="0055370C"/>
    <w:rsid w:val="005537D0"/>
    <w:rsid w:val="005539AF"/>
    <w:rsid w:val="005539D4"/>
    <w:rsid w:val="00553C34"/>
    <w:rsid w:val="00553C92"/>
    <w:rsid w:val="00553CCE"/>
    <w:rsid w:val="00553D10"/>
    <w:rsid w:val="00553D65"/>
    <w:rsid w:val="00553D8C"/>
    <w:rsid w:val="00553E6C"/>
    <w:rsid w:val="00553F71"/>
    <w:rsid w:val="005543E9"/>
    <w:rsid w:val="0055442B"/>
    <w:rsid w:val="0055449A"/>
    <w:rsid w:val="005544CA"/>
    <w:rsid w:val="005545B6"/>
    <w:rsid w:val="0055477D"/>
    <w:rsid w:val="0055488F"/>
    <w:rsid w:val="005548B6"/>
    <w:rsid w:val="00554A32"/>
    <w:rsid w:val="00554AEB"/>
    <w:rsid w:val="00554B56"/>
    <w:rsid w:val="00554B82"/>
    <w:rsid w:val="00554BE7"/>
    <w:rsid w:val="00554E78"/>
    <w:rsid w:val="00554F5A"/>
    <w:rsid w:val="005550D6"/>
    <w:rsid w:val="00555180"/>
    <w:rsid w:val="00555292"/>
    <w:rsid w:val="00555746"/>
    <w:rsid w:val="0055587E"/>
    <w:rsid w:val="00555A8C"/>
    <w:rsid w:val="00555C32"/>
    <w:rsid w:val="00555C57"/>
    <w:rsid w:val="00555E1F"/>
    <w:rsid w:val="00555E7F"/>
    <w:rsid w:val="00555EAF"/>
    <w:rsid w:val="00555F35"/>
    <w:rsid w:val="00555F96"/>
    <w:rsid w:val="0055610A"/>
    <w:rsid w:val="005561EB"/>
    <w:rsid w:val="005564B4"/>
    <w:rsid w:val="00556536"/>
    <w:rsid w:val="0055663B"/>
    <w:rsid w:val="0055674B"/>
    <w:rsid w:val="0055683D"/>
    <w:rsid w:val="005569D8"/>
    <w:rsid w:val="00556AA8"/>
    <w:rsid w:val="00556BE7"/>
    <w:rsid w:val="00556C66"/>
    <w:rsid w:val="00556C88"/>
    <w:rsid w:val="00556DF4"/>
    <w:rsid w:val="00556E3C"/>
    <w:rsid w:val="00556F31"/>
    <w:rsid w:val="00556F98"/>
    <w:rsid w:val="00556FAF"/>
    <w:rsid w:val="0055706D"/>
    <w:rsid w:val="0055730A"/>
    <w:rsid w:val="005573C9"/>
    <w:rsid w:val="0055782A"/>
    <w:rsid w:val="0055784C"/>
    <w:rsid w:val="00557A21"/>
    <w:rsid w:val="00557A88"/>
    <w:rsid w:val="00557B48"/>
    <w:rsid w:val="00557BD2"/>
    <w:rsid w:val="00557C19"/>
    <w:rsid w:val="00557C29"/>
    <w:rsid w:val="00557E17"/>
    <w:rsid w:val="00560331"/>
    <w:rsid w:val="005603CE"/>
    <w:rsid w:val="005606C8"/>
    <w:rsid w:val="00560984"/>
    <w:rsid w:val="00560D7C"/>
    <w:rsid w:val="00560FFD"/>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CCE"/>
    <w:rsid w:val="00561D0A"/>
    <w:rsid w:val="00562384"/>
    <w:rsid w:val="005623AE"/>
    <w:rsid w:val="005623D3"/>
    <w:rsid w:val="00562675"/>
    <w:rsid w:val="0056293D"/>
    <w:rsid w:val="00562B4D"/>
    <w:rsid w:val="00562B6F"/>
    <w:rsid w:val="00562B79"/>
    <w:rsid w:val="00562D08"/>
    <w:rsid w:val="00562DF2"/>
    <w:rsid w:val="00562E3D"/>
    <w:rsid w:val="005630A0"/>
    <w:rsid w:val="0056318E"/>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3D7"/>
    <w:rsid w:val="005644F2"/>
    <w:rsid w:val="0056456C"/>
    <w:rsid w:val="005649BC"/>
    <w:rsid w:val="00564B18"/>
    <w:rsid w:val="00564C60"/>
    <w:rsid w:val="00564C76"/>
    <w:rsid w:val="00564C8B"/>
    <w:rsid w:val="00564CFF"/>
    <w:rsid w:val="00564F4A"/>
    <w:rsid w:val="00565157"/>
    <w:rsid w:val="00565164"/>
    <w:rsid w:val="0056524A"/>
    <w:rsid w:val="00565252"/>
    <w:rsid w:val="00565281"/>
    <w:rsid w:val="005652B4"/>
    <w:rsid w:val="005653BC"/>
    <w:rsid w:val="005653C7"/>
    <w:rsid w:val="00565408"/>
    <w:rsid w:val="00565431"/>
    <w:rsid w:val="00565486"/>
    <w:rsid w:val="00565489"/>
    <w:rsid w:val="00565521"/>
    <w:rsid w:val="0056555E"/>
    <w:rsid w:val="00565567"/>
    <w:rsid w:val="00565568"/>
    <w:rsid w:val="00565667"/>
    <w:rsid w:val="005658A7"/>
    <w:rsid w:val="00565929"/>
    <w:rsid w:val="0056599A"/>
    <w:rsid w:val="00565A85"/>
    <w:rsid w:val="00565ADC"/>
    <w:rsid w:val="00565B34"/>
    <w:rsid w:val="00565B86"/>
    <w:rsid w:val="00565C99"/>
    <w:rsid w:val="00565D57"/>
    <w:rsid w:val="00565F02"/>
    <w:rsid w:val="00565F7D"/>
    <w:rsid w:val="00565FE3"/>
    <w:rsid w:val="0056607C"/>
    <w:rsid w:val="00566182"/>
    <w:rsid w:val="0056618D"/>
    <w:rsid w:val="005662B6"/>
    <w:rsid w:val="0056663C"/>
    <w:rsid w:val="005666D3"/>
    <w:rsid w:val="0056671E"/>
    <w:rsid w:val="005667B5"/>
    <w:rsid w:val="0056684B"/>
    <w:rsid w:val="00566874"/>
    <w:rsid w:val="0056698E"/>
    <w:rsid w:val="00566B69"/>
    <w:rsid w:val="00566C3B"/>
    <w:rsid w:val="00566ED2"/>
    <w:rsid w:val="00567068"/>
    <w:rsid w:val="00567081"/>
    <w:rsid w:val="0056712A"/>
    <w:rsid w:val="005673D5"/>
    <w:rsid w:val="0056772B"/>
    <w:rsid w:val="005678BC"/>
    <w:rsid w:val="005678D8"/>
    <w:rsid w:val="00567A93"/>
    <w:rsid w:val="00567A9D"/>
    <w:rsid w:val="00567CB6"/>
    <w:rsid w:val="00567D49"/>
    <w:rsid w:val="00567DAD"/>
    <w:rsid w:val="00567E6A"/>
    <w:rsid w:val="00567F88"/>
    <w:rsid w:val="005700A1"/>
    <w:rsid w:val="00570262"/>
    <w:rsid w:val="005703A5"/>
    <w:rsid w:val="005704E9"/>
    <w:rsid w:val="005705FC"/>
    <w:rsid w:val="005706A8"/>
    <w:rsid w:val="00570B47"/>
    <w:rsid w:val="00570BF0"/>
    <w:rsid w:val="00570C33"/>
    <w:rsid w:val="00570F58"/>
    <w:rsid w:val="005710BC"/>
    <w:rsid w:val="005712F5"/>
    <w:rsid w:val="00571734"/>
    <w:rsid w:val="0057176D"/>
    <w:rsid w:val="00571960"/>
    <w:rsid w:val="005719E8"/>
    <w:rsid w:val="00571A58"/>
    <w:rsid w:val="00571C43"/>
    <w:rsid w:val="00571D21"/>
    <w:rsid w:val="00571DB6"/>
    <w:rsid w:val="00571DD1"/>
    <w:rsid w:val="00572083"/>
    <w:rsid w:val="0057216B"/>
    <w:rsid w:val="00572292"/>
    <w:rsid w:val="00572393"/>
    <w:rsid w:val="00572445"/>
    <w:rsid w:val="00572550"/>
    <w:rsid w:val="0057285C"/>
    <w:rsid w:val="00572A49"/>
    <w:rsid w:val="00572AAA"/>
    <w:rsid w:val="00572CE1"/>
    <w:rsid w:val="00572E76"/>
    <w:rsid w:val="00572E9C"/>
    <w:rsid w:val="00573397"/>
    <w:rsid w:val="005733CF"/>
    <w:rsid w:val="00573489"/>
    <w:rsid w:val="0057366E"/>
    <w:rsid w:val="005736BC"/>
    <w:rsid w:val="005736EA"/>
    <w:rsid w:val="005737AD"/>
    <w:rsid w:val="0057383B"/>
    <w:rsid w:val="005738AB"/>
    <w:rsid w:val="00573A15"/>
    <w:rsid w:val="00573A93"/>
    <w:rsid w:val="00573B00"/>
    <w:rsid w:val="00573C7E"/>
    <w:rsid w:val="00573CC7"/>
    <w:rsid w:val="00573D43"/>
    <w:rsid w:val="00573D89"/>
    <w:rsid w:val="00573F84"/>
    <w:rsid w:val="005741C3"/>
    <w:rsid w:val="00574300"/>
    <w:rsid w:val="0057448F"/>
    <w:rsid w:val="00574668"/>
    <w:rsid w:val="00574862"/>
    <w:rsid w:val="005748A0"/>
    <w:rsid w:val="00574943"/>
    <w:rsid w:val="00574985"/>
    <w:rsid w:val="005749D8"/>
    <w:rsid w:val="00574A43"/>
    <w:rsid w:val="00574A4A"/>
    <w:rsid w:val="00574B36"/>
    <w:rsid w:val="00574C6B"/>
    <w:rsid w:val="00574EED"/>
    <w:rsid w:val="00574FBA"/>
    <w:rsid w:val="00575046"/>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AF"/>
    <w:rsid w:val="005764E4"/>
    <w:rsid w:val="00576508"/>
    <w:rsid w:val="00576650"/>
    <w:rsid w:val="0057667E"/>
    <w:rsid w:val="0057670D"/>
    <w:rsid w:val="00576711"/>
    <w:rsid w:val="0057671F"/>
    <w:rsid w:val="00576985"/>
    <w:rsid w:val="005769C8"/>
    <w:rsid w:val="00576CAC"/>
    <w:rsid w:val="00576D5B"/>
    <w:rsid w:val="00576D8A"/>
    <w:rsid w:val="005774D1"/>
    <w:rsid w:val="00577530"/>
    <w:rsid w:val="005776E6"/>
    <w:rsid w:val="00577760"/>
    <w:rsid w:val="00577789"/>
    <w:rsid w:val="00577833"/>
    <w:rsid w:val="005779E5"/>
    <w:rsid w:val="00577B36"/>
    <w:rsid w:val="00577E73"/>
    <w:rsid w:val="00577E8F"/>
    <w:rsid w:val="00577F4E"/>
    <w:rsid w:val="00580137"/>
    <w:rsid w:val="00580291"/>
    <w:rsid w:val="00580459"/>
    <w:rsid w:val="005804DF"/>
    <w:rsid w:val="00580555"/>
    <w:rsid w:val="00580569"/>
    <w:rsid w:val="00580901"/>
    <w:rsid w:val="00580BFB"/>
    <w:rsid w:val="00580E26"/>
    <w:rsid w:val="005812A8"/>
    <w:rsid w:val="005813DC"/>
    <w:rsid w:val="005815FD"/>
    <w:rsid w:val="00581661"/>
    <w:rsid w:val="005816BB"/>
    <w:rsid w:val="00581800"/>
    <w:rsid w:val="005818F0"/>
    <w:rsid w:val="005819AC"/>
    <w:rsid w:val="005819DA"/>
    <w:rsid w:val="00581B17"/>
    <w:rsid w:val="00581BAE"/>
    <w:rsid w:val="00581C13"/>
    <w:rsid w:val="00581E43"/>
    <w:rsid w:val="00581F34"/>
    <w:rsid w:val="00582005"/>
    <w:rsid w:val="00582016"/>
    <w:rsid w:val="0058203F"/>
    <w:rsid w:val="005820C2"/>
    <w:rsid w:val="0058212F"/>
    <w:rsid w:val="005821C3"/>
    <w:rsid w:val="005822E3"/>
    <w:rsid w:val="00582328"/>
    <w:rsid w:val="0058239E"/>
    <w:rsid w:val="0058242B"/>
    <w:rsid w:val="00582883"/>
    <w:rsid w:val="00582931"/>
    <w:rsid w:val="00582C00"/>
    <w:rsid w:val="005830CF"/>
    <w:rsid w:val="005830D1"/>
    <w:rsid w:val="0058315B"/>
    <w:rsid w:val="00583325"/>
    <w:rsid w:val="00583444"/>
    <w:rsid w:val="005835D3"/>
    <w:rsid w:val="00583631"/>
    <w:rsid w:val="0058371F"/>
    <w:rsid w:val="0058372D"/>
    <w:rsid w:val="005837D3"/>
    <w:rsid w:val="00583811"/>
    <w:rsid w:val="00583871"/>
    <w:rsid w:val="00583A0A"/>
    <w:rsid w:val="00583C28"/>
    <w:rsid w:val="00583C95"/>
    <w:rsid w:val="00583F43"/>
    <w:rsid w:val="00583FC2"/>
    <w:rsid w:val="00584053"/>
    <w:rsid w:val="00584060"/>
    <w:rsid w:val="00584225"/>
    <w:rsid w:val="005842AE"/>
    <w:rsid w:val="005842CA"/>
    <w:rsid w:val="00584310"/>
    <w:rsid w:val="0058436E"/>
    <w:rsid w:val="0058466F"/>
    <w:rsid w:val="005846AE"/>
    <w:rsid w:val="005847E3"/>
    <w:rsid w:val="00584845"/>
    <w:rsid w:val="0058496C"/>
    <w:rsid w:val="00584A89"/>
    <w:rsid w:val="00584B31"/>
    <w:rsid w:val="00584B92"/>
    <w:rsid w:val="00584C97"/>
    <w:rsid w:val="00584CEE"/>
    <w:rsid w:val="00584D46"/>
    <w:rsid w:val="00584D49"/>
    <w:rsid w:val="00584E54"/>
    <w:rsid w:val="00584F7D"/>
    <w:rsid w:val="005851A1"/>
    <w:rsid w:val="00585463"/>
    <w:rsid w:val="005854BD"/>
    <w:rsid w:val="005854ED"/>
    <w:rsid w:val="0058550D"/>
    <w:rsid w:val="0058558E"/>
    <w:rsid w:val="0058564E"/>
    <w:rsid w:val="00585657"/>
    <w:rsid w:val="005856D6"/>
    <w:rsid w:val="00585702"/>
    <w:rsid w:val="0058596F"/>
    <w:rsid w:val="00585AC3"/>
    <w:rsid w:val="00585BDC"/>
    <w:rsid w:val="00585C1F"/>
    <w:rsid w:val="00585C54"/>
    <w:rsid w:val="00585DA4"/>
    <w:rsid w:val="00585E09"/>
    <w:rsid w:val="00586269"/>
    <w:rsid w:val="00586373"/>
    <w:rsid w:val="005866AE"/>
    <w:rsid w:val="0058697E"/>
    <w:rsid w:val="00586C06"/>
    <w:rsid w:val="00586DAA"/>
    <w:rsid w:val="00586DD4"/>
    <w:rsid w:val="00586EB3"/>
    <w:rsid w:val="00587209"/>
    <w:rsid w:val="005873CF"/>
    <w:rsid w:val="0058740C"/>
    <w:rsid w:val="00587552"/>
    <w:rsid w:val="00587583"/>
    <w:rsid w:val="00587635"/>
    <w:rsid w:val="0058766C"/>
    <w:rsid w:val="005876A4"/>
    <w:rsid w:val="0058770D"/>
    <w:rsid w:val="0058778A"/>
    <w:rsid w:val="005879DF"/>
    <w:rsid w:val="00587B34"/>
    <w:rsid w:val="00587B9C"/>
    <w:rsid w:val="00587BBB"/>
    <w:rsid w:val="00587C8C"/>
    <w:rsid w:val="00587CD8"/>
    <w:rsid w:val="00587DBA"/>
    <w:rsid w:val="00587DD2"/>
    <w:rsid w:val="00587E60"/>
    <w:rsid w:val="00587EBD"/>
    <w:rsid w:val="005900EE"/>
    <w:rsid w:val="0059015E"/>
    <w:rsid w:val="00590331"/>
    <w:rsid w:val="005903B1"/>
    <w:rsid w:val="005904E4"/>
    <w:rsid w:val="00590503"/>
    <w:rsid w:val="005905AC"/>
    <w:rsid w:val="00590692"/>
    <w:rsid w:val="00590697"/>
    <w:rsid w:val="0059074C"/>
    <w:rsid w:val="0059074F"/>
    <w:rsid w:val="005908D1"/>
    <w:rsid w:val="00590903"/>
    <w:rsid w:val="00590923"/>
    <w:rsid w:val="00590B09"/>
    <w:rsid w:val="00590D08"/>
    <w:rsid w:val="00591009"/>
    <w:rsid w:val="005910FF"/>
    <w:rsid w:val="00591769"/>
    <w:rsid w:val="0059179B"/>
    <w:rsid w:val="0059186D"/>
    <w:rsid w:val="005919C3"/>
    <w:rsid w:val="00591BE0"/>
    <w:rsid w:val="00591DDF"/>
    <w:rsid w:val="00591E8F"/>
    <w:rsid w:val="00591EA3"/>
    <w:rsid w:val="00591FCB"/>
    <w:rsid w:val="00592035"/>
    <w:rsid w:val="00592104"/>
    <w:rsid w:val="00592472"/>
    <w:rsid w:val="00592482"/>
    <w:rsid w:val="005924C5"/>
    <w:rsid w:val="005924C6"/>
    <w:rsid w:val="0059258B"/>
    <w:rsid w:val="0059264B"/>
    <w:rsid w:val="00592712"/>
    <w:rsid w:val="00592776"/>
    <w:rsid w:val="00592909"/>
    <w:rsid w:val="00592930"/>
    <w:rsid w:val="0059297F"/>
    <w:rsid w:val="005929A7"/>
    <w:rsid w:val="005929DE"/>
    <w:rsid w:val="00592A63"/>
    <w:rsid w:val="00592BF4"/>
    <w:rsid w:val="00592C33"/>
    <w:rsid w:val="00592E78"/>
    <w:rsid w:val="00592EB2"/>
    <w:rsid w:val="00592EC8"/>
    <w:rsid w:val="00592F57"/>
    <w:rsid w:val="00593012"/>
    <w:rsid w:val="00593134"/>
    <w:rsid w:val="00593313"/>
    <w:rsid w:val="005933D0"/>
    <w:rsid w:val="00593406"/>
    <w:rsid w:val="00593452"/>
    <w:rsid w:val="0059348F"/>
    <w:rsid w:val="00593519"/>
    <w:rsid w:val="00593597"/>
    <w:rsid w:val="00593669"/>
    <w:rsid w:val="0059369A"/>
    <w:rsid w:val="00593748"/>
    <w:rsid w:val="00593766"/>
    <w:rsid w:val="00593913"/>
    <w:rsid w:val="00593A3A"/>
    <w:rsid w:val="00593AC3"/>
    <w:rsid w:val="00593CB4"/>
    <w:rsid w:val="00593D37"/>
    <w:rsid w:val="00593D64"/>
    <w:rsid w:val="00593E36"/>
    <w:rsid w:val="00593F90"/>
    <w:rsid w:val="00594099"/>
    <w:rsid w:val="00594149"/>
    <w:rsid w:val="00594276"/>
    <w:rsid w:val="00594386"/>
    <w:rsid w:val="005943DE"/>
    <w:rsid w:val="0059443D"/>
    <w:rsid w:val="0059446E"/>
    <w:rsid w:val="00594496"/>
    <w:rsid w:val="00594601"/>
    <w:rsid w:val="00594A22"/>
    <w:rsid w:val="00594A72"/>
    <w:rsid w:val="00594BAD"/>
    <w:rsid w:val="00594D81"/>
    <w:rsid w:val="00594EEE"/>
    <w:rsid w:val="00594FFF"/>
    <w:rsid w:val="0059528B"/>
    <w:rsid w:val="0059535D"/>
    <w:rsid w:val="005955A7"/>
    <w:rsid w:val="00595643"/>
    <w:rsid w:val="00595659"/>
    <w:rsid w:val="005958B7"/>
    <w:rsid w:val="005958D1"/>
    <w:rsid w:val="00595920"/>
    <w:rsid w:val="005959E8"/>
    <w:rsid w:val="00595A16"/>
    <w:rsid w:val="00595AD2"/>
    <w:rsid w:val="00595F6B"/>
    <w:rsid w:val="00595F88"/>
    <w:rsid w:val="005960C6"/>
    <w:rsid w:val="00596399"/>
    <w:rsid w:val="005963A6"/>
    <w:rsid w:val="0059667F"/>
    <w:rsid w:val="00596761"/>
    <w:rsid w:val="005968FB"/>
    <w:rsid w:val="005969BC"/>
    <w:rsid w:val="00596E2C"/>
    <w:rsid w:val="00596E4C"/>
    <w:rsid w:val="00596FB7"/>
    <w:rsid w:val="00597008"/>
    <w:rsid w:val="0059702E"/>
    <w:rsid w:val="005970E7"/>
    <w:rsid w:val="005970F7"/>
    <w:rsid w:val="0059725F"/>
    <w:rsid w:val="005972B5"/>
    <w:rsid w:val="00597456"/>
    <w:rsid w:val="005975A2"/>
    <w:rsid w:val="005975B7"/>
    <w:rsid w:val="005975F5"/>
    <w:rsid w:val="00597888"/>
    <w:rsid w:val="005978D5"/>
    <w:rsid w:val="00597939"/>
    <w:rsid w:val="005979F8"/>
    <w:rsid w:val="00597A2B"/>
    <w:rsid w:val="00597A54"/>
    <w:rsid w:val="00597B6B"/>
    <w:rsid w:val="00597C09"/>
    <w:rsid w:val="00597DD3"/>
    <w:rsid w:val="00597E19"/>
    <w:rsid w:val="00597EBB"/>
    <w:rsid w:val="005A0110"/>
    <w:rsid w:val="005A0170"/>
    <w:rsid w:val="005A0173"/>
    <w:rsid w:val="005A0387"/>
    <w:rsid w:val="005A0419"/>
    <w:rsid w:val="005A0560"/>
    <w:rsid w:val="005A0628"/>
    <w:rsid w:val="005A0739"/>
    <w:rsid w:val="005A0A03"/>
    <w:rsid w:val="005A0ABF"/>
    <w:rsid w:val="005A0C82"/>
    <w:rsid w:val="005A0E99"/>
    <w:rsid w:val="005A1043"/>
    <w:rsid w:val="005A129E"/>
    <w:rsid w:val="005A14E1"/>
    <w:rsid w:val="005A1642"/>
    <w:rsid w:val="005A17A2"/>
    <w:rsid w:val="005A185A"/>
    <w:rsid w:val="005A1A2F"/>
    <w:rsid w:val="005A1C50"/>
    <w:rsid w:val="005A1DBF"/>
    <w:rsid w:val="005A1E66"/>
    <w:rsid w:val="005A1EE3"/>
    <w:rsid w:val="005A2154"/>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69"/>
    <w:rsid w:val="005A4FC5"/>
    <w:rsid w:val="005A5107"/>
    <w:rsid w:val="005A510C"/>
    <w:rsid w:val="005A5158"/>
    <w:rsid w:val="005A51C7"/>
    <w:rsid w:val="005A5208"/>
    <w:rsid w:val="005A54A1"/>
    <w:rsid w:val="005A5891"/>
    <w:rsid w:val="005A58FF"/>
    <w:rsid w:val="005A5BC5"/>
    <w:rsid w:val="005A5FE6"/>
    <w:rsid w:val="005A6204"/>
    <w:rsid w:val="005A6290"/>
    <w:rsid w:val="005A6402"/>
    <w:rsid w:val="005A64A9"/>
    <w:rsid w:val="005A64CF"/>
    <w:rsid w:val="005A66CF"/>
    <w:rsid w:val="005A66D9"/>
    <w:rsid w:val="005A69F1"/>
    <w:rsid w:val="005A6A1D"/>
    <w:rsid w:val="005A6CD3"/>
    <w:rsid w:val="005A6D81"/>
    <w:rsid w:val="005A6E41"/>
    <w:rsid w:val="005A6ED4"/>
    <w:rsid w:val="005A70F8"/>
    <w:rsid w:val="005A71BF"/>
    <w:rsid w:val="005A71F5"/>
    <w:rsid w:val="005A72A6"/>
    <w:rsid w:val="005A7327"/>
    <w:rsid w:val="005A736F"/>
    <w:rsid w:val="005A746C"/>
    <w:rsid w:val="005A7562"/>
    <w:rsid w:val="005A76A8"/>
    <w:rsid w:val="005A7842"/>
    <w:rsid w:val="005A7998"/>
    <w:rsid w:val="005A7B6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04"/>
    <w:rsid w:val="005B0A73"/>
    <w:rsid w:val="005B0A8D"/>
    <w:rsid w:val="005B0AA1"/>
    <w:rsid w:val="005B0AA6"/>
    <w:rsid w:val="005B0B8E"/>
    <w:rsid w:val="005B0BD5"/>
    <w:rsid w:val="005B0C10"/>
    <w:rsid w:val="005B0E25"/>
    <w:rsid w:val="005B0ED4"/>
    <w:rsid w:val="005B0EFE"/>
    <w:rsid w:val="005B0F34"/>
    <w:rsid w:val="005B0F7F"/>
    <w:rsid w:val="005B100E"/>
    <w:rsid w:val="005B106B"/>
    <w:rsid w:val="005B1080"/>
    <w:rsid w:val="005B1132"/>
    <w:rsid w:val="005B11D0"/>
    <w:rsid w:val="005B12DA"/>
    <w:rsid w:val="005B15A9"/>
    <w:rsid w:val="005B160E"/>
    <w:rsid w:val="005B184F"/>
    <w:rsid w:val="005B18B0"/>
    <w:rsid w:val="005B18B2"/>
    <w:rsid w:val="005B1905"/>
    <w:rsid w:val="005B1BE9"/>
    <w:rsid w:val="005B1C2C"/>
    <w:rsid w:val="005B1D11"/>
    <w:rsid w:val="005B1D29"/>
    <w:rsid w:val="005B1DA0"/>
    <w:rsid w:val="005B1F3C"/>
    <w:rsid w:val="005B2006"/>
    <w:rsid w:val="005B2011"/>
    <w:rsid w:val="005B2084"/>
    <w:rsid w:val="005B20D5"/>
    <w:rsid w:val="005B21FF"/>
    <w:rsid w:val="005B2216"/>
    <w:rsid w:val="005B22EC"/>
    <w:rsid w:val="005B2442"/>
    <w:rsid w:val="005B25B8"/>
    <w:rsid w:val="005B2625"/>
    <w:rsid w:val="005B2784"/>
    <w:rsid w:val="005B281F"/>
    <w:rsid w:val="005B2CEC"/>
    <w:rsid w:val="005B2F8D"/>
    <w:rsid w:val="005B30A0"/>
    <w:rsid w:val="005B324E"/>
    <w:rsid w:val="005B330C"/>
    <w:rsid w:val="005B3359"/>
    <w:rsid w:val="005B349B"/>
    <w:rsid w:val="005B34E2"/>
    <w:rsid w:val="005B361D"/>
    <w:rsid w:val="005B3766"/>
    <w:rsid w:val="005B3844"/>
    <w:rsid w:val="005B392A"/>
    <w:rsid w:val="005B3CAB"/>
    <w:rsid w:val="005B3E58"/>
    <w:rsid w:val="005B4034"/>
    <w:rsid w:val="005B4058"/>
    <w:rsid w:val="005B44DB"/>
    <w:rsid w:val="005B45BE"/>
    <w:rsid w:val="005B490B"/>
    <w:rsid w:val="005B49B0"/>
    <w:rsid w:val="005B4BBC"/>
    <w:rsid w:val="005B4BFC"/>
    <w:rsid w:val="005B4CB6"/>
    <w:rsid w:val="005B4CC4"/>
    <w:rsid w:val="005B4EBE"/>
    <w:rsid w:val="005B4F69"/>
    <w:rsid w:val="005B4FAF"/>
    <w:rsid w:val="005B543D"/>
    <w:rsid w:val="005B5498"/>
    <w:rsid w:val="005B561C"/>
    <w:rsid w:val="005B5B4E"/>
    <w:rsid w:val="005B5E42"/>
    <w:rsid w:val="005B5FD2"/>
    <w:rsid w:val="005B60E1"/>
    <w:rsid w:val="005B62F2"/>
    <w:rsid w:val="005B6327"/>
    <w:rsid w:val="005B63DF"/>
    <w:rsid w:val="005B6511"/>
    <w:rsid w:val="005B6643"/>
    <w:rsid w:val="005B6702"/>
    <w:rsid w:val="005B670F"/>
    <w:rsid w:val="005B6831"/>
    <w:rsid w:val="005B6967"/>
    <w:rsid w:val="005B6ACB"/>
    <w:rsid w:val="005B6B7E"/>
    <w:rsid w:val="005B6C71"/>
    <w:rsid w:val="005B6CA0"/>
    <w:rsid w:val="005B70FD"/>
    <w:rsid w:val="005B7227"/>
    <w:rsid w:val="005B72DD"/>
    <w:rsid w:val="005B752B"/>
    <w:rsid w:val="005B75FE"/>
    <w:rsid w:val="005B77CF"/>
    <w:rsid w:val="005B781E"/>
    <w:rsid w:val="005B78C3"/>
    <w:rsid w:val="005B7987"/>
    <w:rsid w:val="005B79A4"/>
    <w:rsid w:val="005B7BAF"/>
    <w:rsid w:val="005B7C78"/>
    <w:rsid w:val="005B7D2F"/>
    <w:rsid w:val="005B7F33"/>
    <w:rsid w:val="005C005D"/>
    <w:rsid w:val="005C00F2"/>
    <w:rsid w:val="005C01F7"/>
    <w:rsid w:val="005C026C"/>
    <w:rsid w:val="005C0473"/>
    <w:rsid w:val="005C04AE"/>
    <w:rsid w:val="005C05F5"/>
    <w:rsid w:val="005C06CB"/>
    <w:rsid w:val="005C0787"/>
    <w:rsid w:val="005C07AE"/>
    <w:rsid w:val="005C08C2"/>
    <w:rsid w:val="005C09FF"/>
    <w:rsid w:val="005C0A82"/>
    <w:rsid w:val="005C0B79"/>
    <w:rsid w:val="005C0BE4"/>
    <w:rsid w:val="005C0D36"/>
    <w:rsid w:val="005C0F0E"/>
    <w:rsid w:val="005C0FE7"/>
    <w:rsid w:val="005C117E"/>
    <w:rsid w:val="005C11C0"/>
    <w:rsid w:val="005C13A1"/>
    <w:rsid w:val="005C14ED"/>
    <w:rsid w:val="005C1672"/>
    <w:rsid w:val="005C16F2"/>
    <w:rsid w:val="005C1751"/>
    <w:rsid w:val="005C1793"/>
    <w:rsid w:val="005C1829"/>
    <w:rsid w:val="005C18F4"/>
    <w:rsid w:val="005C1B0C"/>
    <w:rsid w:val="005C1E46"/>
    <w:rsid w:val="005C1FB1"/>
    <w:rsid w:val="005C2181"/>
    <w:rsid w:val="005C22A3"/>
    <w:rsid w:val="005C22C3"/>
    <w:rsid w:val="005C2509"/>
    <w:rsid w:val="005C274B"/>
    <w:rsid w:val="005C28F2"/>
    <w:rsid w:val="005C2B34"/>
    <w:rsid w:val="005C2D53"/>
    <w:rsid w:val="005C2D68"/>
    <w:rsid w:val="005C2FE2"/>
    <w:rsid w:val="005C3059"/>
    <w:rsid w:val="005C308C"/>
    <w:rsid w:val="005C30CC"/>
    <w:rsid w:val="005C324C"/>
    <w:rsid w:val="005C33AD"/>
    <w:rsid w:val="005C34FA"/>
    <w:rsid w:val="005C3543"/>
    <w:rsid w:val="005C354F"/>
    <w:rsid w:val="005C3600"/>
    <w:rsid w:val="005C3741"/>
    <w:rsid w:val="005C381C"/>
    <w:rsid w:val="005C384B"/>
    <w:rsid w:val="005C3914"/>
    <w:rsid w:val="005C3AD4"/>
    <w:rsid w:val="005C3BE5"/>
    <w:rsid w:val="005C3E5B"/>
    <w:rsid w:val="005C3FA4"/>
    <w:rsid w:val="005C416B"/>
    <w:rsid w:val="005C417E"/>
    <w:rsid w:val="005C4193"/>
    <w:rsid w:val="005C423C"/>
    <w:rsid w:val="005C428A"/>
    <w:rsid w:val="005C4303"/>
    <w:rsid w:val="005C43CC"/>
    <w:rsid w:val="005C448A"/>
    <w:rsid w:val="005C4551"/>
    <w:rsid w:val="005C45BC"/>
    <w:rsid w:val="005C46AC"/>
    <w:rsid w:val="005C46D9"/>
    <w:rsid w:val="005C477C"/>
    <w:rsid w:val="005C492F"/>
    <w:rsid w:val="005C4D2A"/>
    <w:rsid w:val="005C4DCF"/>
    <w:rsid w:val="005C4E55"/>
    <w:rsid w:val="005C4E9A"/>
    <w:rsid w:val="005C4F47"/>
    <w:rsid w:val="005C4F91"/>
    <w:rsid w:val="005C50BD"/>
    <w:rsid w:val="005C50D0"/>
    <w:rsid w:val="005C52BB"/>
    <w:rsid w:val="005C535E"/>
    <w:rsid w:val="005C5563"/>
    <w:rsid w:val="005C5591"/>
    <w:rsid w:val="005C56D7"/>
    <w:rsid w:val="005C570F"/>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C41"/>
    <w:rsid w:val="005C6D62"/>
    <w:rsid w:val="005C6EA7"/>
    <w:rsid w:val="005C7022"/>
    <w:rsid w:val="005C7048"/>
    <w:rsid w:val="005C726B"/>
    <w:rsid w:val="005C7299"/>
    <w:rsid w:val="005C72B9"/>
    <w:rsid w:val="005C7311"/>
    <w:rsid w:val="005C746F"/>
    <w:rsid w:val="005C74FE"/>
    <w:rsid w:val="005C7566"/>
    <w:rsid w:val="005C7996"/>
    <w:rsid w:val="005C7A00"/>
    <w:rsid w:val="005C7A71"/>
    <w:rsid w:val="005C7B24"/>
    <w:rsid w:val="005C7B3F"/>
    <w:rsid w:val="005C7BE5"/>
    <w:rsid w:val="005C7CEA"/>
    <w:rsid w:val="005C7DE0"/>
    <w:rsid w:val="005C7E6B"/>
    <w:rsid w:val="005D0149"/>
    <w:rsid w:val="005D0219"/>
    <w:rsid w:val="005D039C"/>
    <w:rsid w:val="005D03D5"/>
    <w:rsid w:val="005D04B8"/>
    <w:rsid w:val="005D058A"/>
    <w:rsid w:val="005D0608"/>
    <w:rsid w:val="005D079E"/>
    <w:rsid w:val="005D0AB0"/>
    <w:rsid w:val="005D0CC7"/>
    <w:rsid w:val="005D0E56"/>
    <w:rsid w:val="005D111C"/>
    <w:rsid w:val="005D11BC"/>
    <w:rsid w:val="005D1233"/>
    <w:rsid w:val="005D12FB"/>
    <w:rsid w:val="005D130D"/>
    <w:rsid w:val="005D137B"/>
    <w:rsid w:val="005D13F8"/>
    <w:rsid w:val="005D15FD"/>
    <w:rsid w:val="005D1642"/>
    <w:rsid w:val="005D1670"/>
    <w:rsid w:val="005D17A7"/>
    <w:rsid w:val="005D17DA"/>
    <w:rsid w:val="005D1824"/>
    <w:rsid w:val="005D18BD"/>
    <w:rsid w:val="005D18C5"/>
    <w:rsid w:val="005D18E0"/>
    <w:rsid w:val="005D1916"/>
    <w:rsid w:val="005D1B7A"/>
    <w:rsid w:val="005D1C45"/>
    <w:rsid w:val="005D1DB3"/>
    <w:rsid w:val="005D2119"/>
    <w:rsid w:val="005D2165"/>
    <w:rsid w:val="005D21B6"/>
    <w:rsid w:val="005D22D5"/>
    <w:rsid w:val="005D23EE"/>
    <w:rsid w:val="005D26C8"/>
    <w:rsid w:val="005D2809"/>
    <w:rsid w:val="005D2847"/>
    <w:rsid w:val="005D28B6"/>
    <w:rsid w:val="005D29F4"/>
    <w:rsid w:val="005D2C8C"/>
    <w:rsid w:val="005D2E62"/>
    <w:rsid w:val="005D2F2E"/>
    <w:rsid w:val="005D2FB2"/>
    <w:rsid w:val="005D2FC1"/>
    <w:rsid w:val="005D3076"/>
    <w:rsid w:val="005D3158"/>
    <w:rsid w:val="005D31DF"/>
    <w:rsid w:val="005D3247"/>
    <w:rsid w:val="005D3281"/>
    <w:rsid w:val="005D3565"/>
    <w:rsid w:val="005D35F8"/>
    <w:rsid w:val="005D360D"/>
    <w:rsid w:val="005D3757"/>
    <w:rsid w:val="005D3842"/>
    <w:rsid w:val="005D3A9B"/>
    <w:rsid w:val="005D3AAF"/>
    <w:rsid w:val="005D3AF2"/>
    <w:rsid w:val="005D3E17"/>
    <w:rsid w:val="005D3EE9"/>
    <w:rsid w:val="005D401B"/>
    <w:rsid w:val="005D4363"/>
    <w:rsid w:val="005D4398"/>
    <w:rsid w:val="005D43BF"/>
    <w:rsid w:val="005D4485"/>
    <w:rsid w:val="005D4501"/>
    <w:rsid w:val="005D4529"/>
    <w:rsid w:val="005D47AB"/>
    <w:rsid w:val="005D491C"/>
    <w:rsid w:val="005D4B5E"/>
    <w:rsid w:val="005D4C9C"/>
    <w:rsid w:val="005D4EE6"/>
    <w:rsid w:val="005D4F59"/>
    <w:rsid w:val="005D51BC"/>
    <w:rsid w:val="005D532E"/>
    <w:rsid w:val="005D53A8"/>
    <w:rsid w:val="005D5426"/>
    <w:rsid w:val="005D54EC"/>
    <w:rsid w:val="005D558F"/>
    <w:rsid w:val="005D589F"/>
    <w:rsid w:val="005D59D9"/>
    <w:rsid w:val="005D5AAD"/>
    <w:rsid w:val="005D5BF6"/>
    <w:rsid w:val="005D5DB7"/>
    <w:rsid w:val="005D5F57"/>
    <w:rsid w:val="005D60C9"/>
    <w:rsid w:val="005D6196"/>
    <w:rsid w:val="005D6331"/>
    <w:rsid w:val="005D6572"/>
    <w:rsid w:val="005D6612"/>
    <w:rsid w:val="005D666B"/>
    <w:rsid w:val="005D6712"/>
    <w:rsid w:val="005D67F2"/>
    <w:rsid w:val="005D6825"/>
    <w:rsid w:val="005D685E"/>
    <w:rsid w:val="005D6A46"/>
    <w:rsid w:val="005D6AFC"/>
    <w:rsid w:val="005D6B09"/>
    <w:rsid w:val="005D6B48"/>
    <w:rsid w:val="005D6B92"/>
    <w:rsid w:val="005D6B9F"/>
    <w:rsid w:val="005D6ED4"/>
    <w:rsid w:val="005D702A"/>
    <w:rsid w:val="005D70CB"/>
    <w:rsid w:val="005D712D"/>
    <w:rsid w:val="005D71F7"/>
    <w:rsid w:val="005D725A"/>
    <w:rsid w:val="005D7276"/>
    <w:rsid w:val="005D7343"/>
    <w:rsid w:val="005D7371"/>
    <w:rsid w:val="005D755A"/>
    <w:rsid w:val="005D758A"/>
    <w:rsid w:val="005D76B8"/>
    <w:rsid w:val="005D76F2"/>
    <w:rsid w:val="005D791F"/>
    <w:rsid w:val="005D7C90"/>
    <w:rsid w:val="005D7CA9"/>
    <w:rsid w:val="005D7DE6"/>
    <w:rsid w:val="005D7E06"/>
    <w:rsid w:val="005D7F24"/>
    <w:rsid w:val="005E0217"/>
    <w:rsid w:val="005E057C"/>
    <w:rsid w:val="005E05C4"/>
    <w:rsid w:val="005E06FC"/>
    <w:rsid w:val="005E0795"/>
    <w:rsid w:val="005E07EE"/>
    <w:rsid w:val="005E084B"/>
    <w:rsid w:val="005E0965"/>
    <w:rsid w:val="005E0AA4"/>
    <w:rsid w:val="005E0B3F"/>
    <w:rsid w:val="005E0C3B"/>
    <w:rsid w:val="005E0D21"/>
    <w:rsid w:val="005E0E72"/>
    <w:rsid w:val="005E0EC3"/>
    <w:rsid w:val="005E0F25"/>
    <w:rsid w:val="005E108A"/>
    <w:rsid w:val="005E11BE"/>
    <w:rsid w:val="005E12AB"/>
    <w:rsid w:val="005E130E"/>
    <w:rsid w:val="005E133D"/>
    <w:rsid w:val="005E14A8"/>
    <w:rsid w:val="005E152C"/>
    <w:rsid w:val="005E1583"/>
    <w:rsid w:val="005E165C"/>
    <w:rsid w:val="005E1666"/>
    <w:rsid w:val="005E16F9"/>
    <w:rsid w:val="005E170A"/>
    <w:rsid w:val="005E175B"/>
    <w:rsid w:val="005E191B"/>
    <w:rsid w:val="005E1C26"/>
    <w:rsid w:val="005E1CCF"/>
    <w:rsid w:val="005E1E40"/>
    <w:rsid w:val="005E229F"/>
    <w:rsid w:val="005E24F9"/>
    <w:rsid w:val="005E251F"/>
    <w:rsid w:val="005E2539"/>
    <w:rsid w:val="005E2571"/>
    <w:rsid w:val="005E269B"/>
    <w:rsid w:val="005E2732"/>
    <w:rsid w:val="005E27E4"/>
    <w:rsid w:val="005E295B"/>
    <w:rsid w:val="005E2A3D"/>
    <w:rsid w:val="005E2AA6"/>
    <w:rsid w:val="005E2AF3"/>
    <w:rsid w:val="005E2BD6"/>
    <w:rsid w:val="005E2C96"/>
    <w:rsid w:val="005E2C98"/>
    <w:rsid w:val="005E2EE2"/>
    <w:rsid w:val="005E2FDB"/>
    <w:rsid w:val="005E312E"/>
    <w:rsid w:val="005E315F"/>
    <w:rsid w:val="005E31D5"/>
    <w:rsid w:val="005E3253"/>
    <w:rsid w:val="005E3334"/>
    <w:rsid w:val="005E34A5"/>
    <w:rsid w:val="005E3575"/>
    <w:rsid w:val="005E37AA"/>
    <w:rsid w:val="005E390A"/>
    <w:rsid w:val="005E3AEF"/>
    <w:rsid w:val="005E3B25"/>
    <w:rsid w:val="005E3C3D"/>
    <w:rsid w:val="005E3DCB"/>
    <w:rsid w:val="005E3E2B"/>
    <w:rsid w:val="005E3E81"/>
    <w:rsid w:val="005E3F25"/>
    <w:rsid w:val="005E3FA6"/>
    <w:rsid w:val="005E4051"/>
    <w:rsid w:val="005E4146"/>
    <w:rsid w:val="005E4255"/>
    <w:rsid w:val="005E4295"/>
    <w:rsid w:val="005E42A2"/>
    <w:rsid w:val="005E4557"/>
    <w:rsid w:val="005E4575"/>
    <w:rsid w:val="005E45A3"/>
    <w:rsid w:val="005E45F2"/>
    <w:rsid w:val="005E4644"/>
    <w:rsid w:val="005E48C7"/>
    <w:rsid w:val="005E48F6"/>
    <w:rsid w:val="005E49DF"/>
    <w:rsid w:val="005E4C08"/>
    <w:rsid w:val="005E4C28"/>
    <w:rsid w:val="005E4DC4"/>
    <w:rsid w:val="005E4DF6"/>
    <w:rsid w:val="005E4F2B"/>
    <w:rsid w:val="005E5021"/>
    <w:rsid w:val="005E505C"/>
    <w:rsid w:val="005E5191"/>
    <w:rsid w:val="005E522D"/>
    <w:rsid w:val="005E525B"/>
    <w:rsid w:val="005E534F"/>
    <w:rsid w:val="005E55B6"/>
    <w:rsid w:val="005E58DE"/>
    <w:rsid w:val="005E5B5B"/>
    <w:rsid w:val="005E5B6D"/>
    <w:rsid w:val="005E5C09"/>
    <w:rsid w:val="005E5D81"/>
    <w:rsid w:val="005E5EB5"/>
    <w:rsid w:val="005E5F49"/>
    <w:rsid w:val="005E6008"/>
    <w:rsid w:val="005E6235"/>
    <w:rsid w:val="005E62E8"/>
    <w:rsid w:val="005E639A"/>
    <w:rsid w:val="005E645F"/>
    <w:rsid w:val="005E6613"/>
    <w:rsid w:val="005E66D2"/>
    <w:rsid w:val="005E68DF"/>
    <w:rsid w:val="005E6953"/>
    <w:rsid w:val="005E69FB"/>
    <w:rsid w:val="005E6D00"/>
    <w:rsid w:val="005E6DCB"/>
    <w:rsid w:val="005E701C"/>
    <w:rsid w:val="005E7026"/>
    <w:rsid w:val="005E7244"/>
    <w:rsid w:val="005E72F0"/>
    <w:rsid w:val="005E73C7"/>
    <w:rsid w:val="005E73F9"/>
    <w:rsid w:val="005E741F"/>
    <w:rsid w:val="005E7511"/>
    <w:rsid w:val="005E75BA"/>
    <w:rsid w:val="005E75CE"/>
    <w:rsid w:val="005E778E"/>
    <w:rsid w:val="005E77B2"/>
    <w:rsid w:val="005E79B3"/>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2E0"/>
    <w:rsid w:val="005F1372"/>
    <w:rsid w:val="005F1377"/>
    <w:rsid w:val="005F1598"/>
    <w:rsid w:val="005F1683"/>
    <w:rsid w:val="005F1689"/>
    <w:rsid w:val="005F1884"/>
    <w:rsid w:val="005F1906"/>
    <w:rsid w:val="005F19AB"/>
    <w:rsid w:val="005F1B4D"/>
    <w:rsid w:val="005F1DC1"/>
    <w:rsid w:val="005F1EAC"/>
    <w:rsid w:val="005F2129"/>
    <w:rsid w:val="005F2198"/>
    <w:rsid w:val="005F2396"/>
    <w:rsid w:val="005F23E3"/>
    <w:rsid w:val="005F245C"/>
    <w:rsid w:val="005F2596"/>
    <w:rsid w:val="005F26B8"/>
    <w:rsid w:val="005F28B8"/>
    <w:rsid w:val="005F2BF4"/>
    <w:rsid w:val="005F2C88"/>
    <w:rsid w:val="005F2D85"/>
    <w:rsid w:val="005F2F92"/>
    <w:rsid w:val="005F30A0"/>
    <w:rsid w:val="005F30E0"/>
    <w:rsid w:val="005F329F"/>
    <w:rsid w:val="005F32CA"/>
    <w:rsid w:val="005F3302"/>
    <w:rsid w:val="005F333A"/>
    <w:rsid w:val="005F363E"/>
    <w:rsid w:val="005F3727"/>
    <w:rsid w:val="005F3814"/>
    <w:rsid w:val="005F3839"/>
    <w:rsid w:val="005F38C1"/>
    <w:rsid w:val="005F38F0"/>
    <w:rsid w:val="005F3B16"/>
    <w:rsid w:val="005F3B59"/>
    <w:rsid w:val="005F3B8C"/>
    <w:rsid w:val="005F3B9F"/>
    <w:rsid w:val="005F3BCA"/>
    <w:rsid w:val="005F3C14"/>
    <w:rsid w:val="005F3C3A"/>
    <w:rsid w:val="005F3CF3"/>
    <w:rsid w:val="005F3D18"/>
    <w:rsid w:val="005F3D4D"/>
    <w:rsid w:val="005F3E71"/>
    <w:rsid w:val="005F3EB3"/>
    <w:rsid w:val="005F3F32"/>
    <w:rsid w:val="005F41F2"/>
    <w:rsid w:val="005F422B"/>
    <w:rsid w:val="005F4276"/>
    <w:rsid w:val="005F431E"/>
    <w:rsid w:val="005F4400"/>
    <w:rsid w:val="005F4476"/>
    <w:rsid w:val="005F4499"/>
    <w:rsid w:val="005F449C"/>
    <w:rsid w:val="005F4506"/>
    <w:rsid w:val="005F4643"/>
    <w:rsid w:val="005F4819"/>
    <w:rsid w:val="005F4823"/>
    <w:rsid w:val="005F486C"/>
    <w:rsid w:val="005F4927"/>
    <w:rsid w:val="005F4A61"/>
    <w:rsid w:val="005F4ACF"/>
    <w:rsid w:val="005F4C57"/>
    <w:rsid w:val="005F4C8D"/>
    <w:rsid w:val="005F4CDD"/>
    <w:rsid w:val="005F508C"/>
    <w:rsid w:val="005F5135"/>
    <w:rsid w:val="005F52BC"/>
    <w:rsid w:val="005F54AD"/>
    <w:rsid w:val="005F54F1"/>
    <w:rsid w:val="005F57E2"/>
    <w:rsid w:val="005F58DA"/>
    <w:rsid w:val="005F5947"/>
    <w:rsid w:val="005F596E"/>
    <w:rsid w:val="005F5ABB"/>
    <w:rsid w:val="005F5ABF"/>
    <w:rsid w:val="005F5E10"/>
    <w:rsid w:val="005F6195"/>
    <w:rsid w:val="005F6381"/>
    <w:rsid w:val="005F64EC"/>
    <w:rsid w:val="005F6688"/>
    <w:rsid w:val="005F689A"/>
    <w:rsid w:val="005F68E9"/>
    <w:rsid w:val="005F6C14"/>
    <w:rsid w:val="005F6DA0"/>
    <w:rsid w:val="005F6F5E"/>
    <w:rsid w:val="005F6FE6"/>
    <w:rsid w:val="005F7090"/>
    <w:rsid w:val="005F7130"/>
    <w:rsid w:val="005F7287"/>
    <w:rsid w:val="005F7321"/>
    <w:rsid w:val="005F73A2"/>
    <w:rsid w:val="005F76B0"/>
    <w:rsid w:val="005F76C5"/>
    <w:rsid w:val="005F77AB"/>
    <w:rsid w:val="005F7849"/>
    <w:rsid w:val="005F78F4"/>
    <w:rsid w:val="005F790E"/>
    <w:rsid w:val="005F7940"/>
    <w:rsid w:val="005F79AD"/>
    <w:rsid w:val="005F7A64"/>
    <w:rsid w:val="005F7B38"/>
    <w:rsid w:val="005F7C65"/>
    <w:rsid w:val="005F7C6F"/>
    <w:rsid w:val="005F7CC8"/>
    <w:rsid w:val="005F7D15"/>
    <w:rsid w:val="005F7E86"/>
    <w:rsid w:val="005F7EFD"/>
    <w:rsid w:val="005F7FD4"/>
    <w:rsid w:val="005F7FFD"/>
    <w:rsid w:val="00600220"/>
    <w:rsid w:val="00600400"/>
    <w:rsid w:val="00600509"/>
    <w:rsid w:val="006005BB"/>
    <w:rsid w:val="006006B2"/>
    <w:rsid w:val="006007E5"/>
    <w:rsid w:val="0060082B"/>
    <w:rsid w:val="00600871"/>
    <w:rsid w:val="006008AE"/>
    <w:rsid w:val="006008FB"/>
    <w:rsid w:val="00600980"/>
    <w:rsid w:val="006009F5"/>
    <w:rsid w:val="00600A78"/>
    <w:rsid w:val="00600D45"/>
    <w:rsid w:val="00600E55"/>
    <w:rsid w:val="0060114F"/>
    <w:rsid w:val="006011FA"/>
    <w:rsid w:val="006012E6"/>
    <w:rsid w:val="0060146B"/>
    <w:rsid w:val="006014C0"/>
    <w:rsid w:val="00601583"/>
    <w:rsid w:val="006015F5"/>
    <w:rsid w:val="006016E0"/>
    <w:rsid w:val="006017E6"/>
    <w:rsid w:val="00601B65"/>
    <w:rsid w:val="00601BD4"/>
    <w:rsid w:val="00601BD9"/>
    <w:rsid w:val="00601EA7"/>
    <w:rsid w:val="0060206F"/>
    <w:rsid w:val="0060241C"/>
    <w:rsid w:val="006025D3"/>
    <w:rsid w:val="00602656"/>
    <w:rsid w:val="0060287B"/>
    <w:rsid w:val="006029D9"/>
    <w:rsid w:val="00602E8A"/>
    <w:rsid w:val="00602ED7"/>
    <w:rsid w:val="006031A9"/>
    <w:rsid w:val="006031E0"/>
    <w:rsid w:val="00603232"/>
    <w:rsid w:val="00603343"/>
    <w:rsid w:val="0060346C"/>
    <w:rsid w:val="00603482"/>
    <w:rsid w:val="00603510"/>
    <w:rsid w:val="006035A7"/>
    <w:rsid w:val="00603601"/>
    <w:rsid w:val="00603619"/>
    <w:rsid w:val="00603AB9"/>
    <w:rsid w:val="00603AE8"/>
    <w:rsid w:val="00603C48"/>
    <w:rsid w:val="00603C7C"/>
    <w:rsid w:val="00603D4B"/>
    <w:rsid w:val="00603E9F"/>
    <w:rsid w:val="00604000"/>
    <w:rsid w:val="00604025"/>
    <w:rsid w:val="00604040"/>
    <w:rsid w:val="0060419A"/>
    <w:rsid w:val="00604258"/>
    <w:rsid w:val="0060435C"/>
    <w:rsid w:val="006046F9"/>
    <w:rsid w:val="006047AF"/>
    <w:rsid w:val="006047EA"/>
    <w:rsid w:val="00604807"/>
    <w:rsid w:val="00604840"/>
    <w:rsid w:val="006049C2"/>
    <w:rsid w:val="00605285"/>
    <w:rsid w:val="006052EB"/>
    <w:rsid w:val="006053C8"/>
    <w:rsid w:val="00605479"/>
    <w:rsid w:val="006056D9"/>
    <w:rsid w:val="00605AA9"/>
    <w:rsid w:val="00605AC8"/>
    <w:rsid w:val="00605BAE"/>
    <w:rsid w:val="00605DD9"/>
    <w:rsid w:val="00605E70"/>
    <w:rsid w:val="00606083"/>
    <w:rsid w:val="0060616A"/>
    <w:rsid w:val="00606224"/>
    <w:rsid w:val="00606431"/>
    <w:rsid w:val="0060666C"/>
    <w:rsid w:val="006068AE"/>
    <w:rsid w:val="00606B5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102"/>
    <w:rsid w:val="006102DF"/>
    <w:rsid w:val="006103D8"/>
    <w:rsid w:val="0061042E"/>
    <w:rsid w:val="00610534"/>
    <w:rsid w:val="00610573"/>
    <w:rsid w:val="006106A7"/>
    <w:rsid w:val="006106B5"/>
    <w:rsid w:val="00610A9E"/>
    <w:rsid w:val="00610C41"/>
    <w:rsid w:val="00610DC1"/>
    <w:rsid w:val="00610E74"/>
    <w:rsid w:val="00610E8D"/>
    <w:rsid w:val="00610F0E"/>
    <w:rsid w:val="00610F88"/>
    <w:rsid w:val="0061100D"/>
    <w:rsid w:val="0061101B"/>
    <w:rsid w:val="006110F2"/>
    <w:rsid w:val="0061128F"/>
    <w:rsid w:val="00611298"/>
    <w:rsid w:val="006113EA"/>
    <w:rsid w:val="006117A0"/>
    <w:rsid w:val="006117C8"/>
    <w:rsid w:val="0061184E"/>
    <w:rsid w:val="00611BC1"/>
    <w:rsid w:val="00611D77"/>
    <w:rsid w:val="00611DF2"/>
    <w:rsid w:val="00611E27"/>
    <w:rsid w:val="00611E86"/>
    <w:rsid w:val="00611F34"/>
    <w:rsid w:val="0061205B"/>
    <w:rsid w:val="006121AA"/>
    <w:rsid w:val="0061220E"/>
    <w:rsid w:val="006122A8"/>
    <w:rsid w:val="006123D4"/>
    <w:rsid w:val="00612486"/>
    <w:rsid w:val="006125A3"/>
    <w:rsid w:val="00612610"/>
    <w:rsid w:val="006127D3"/>
    <w:rsid w:val="00612880"/>
    <w:rsid w:val="00612933"/>
    <w:rsid w:val="006129BD"/>
    <w:rsid w:val="00612B09"/>
    <w:rsid w:val="00612E41"/>
    <w:rsid w:val="00612EB0"/>
    <w:rsid w:val="00613162"/>
    <w:rsid w:val="00613473"/>
    <w:rsid w:val="006138A4"/>
    <w:rsid w:val="006139CC"/>
    <w:rsid w:val="00613AF2"/>
    <w:rsid w:val="00613B7E"/>
    <w:rsid w:val="00613C89"/>
    <w:rsid w:val="00613E8D"/>
    <w:rsid w:val="00613FF0"/>
    <w:rsid w:val="006142B5"/>
    <w:rsid w:val="00614347"/>
    <w:rsid w:val="006148D2"/>
    <w:rsid w:val="0061495C"/>
    <w:rsid w:val="0061495E"/>
    <w:rsid w:val="00614C7F"/>
    <w:rsid w:val="00614CD1"/>
    <w:rsid w:val="00614E2E"/>
    <w:rsid w:val="00614FCA"/>
    <w:rsid w:val="00614FCF"/>
    <w:rsid w:val="0061505B"/>
    <w:rsid w:val="00615086"/>
    <w:rsid w:val="00615137"/>
    <w:rsid w:val="00615153"/>
    <w:rsid w:val="00615190"/>
    <w:rsid w:val="0061520A"/>
    <w:rsid w:val="006152F0"/>
    <w:rsid w:val="0061559F"/>
    <w:rsid w:val="006156CD"/>
    <w:rsid w:val="00615704"/>
    <w:rsid w:val="0061582F"/>
    <w:rsid w:val="00615837"/>
    <w:rsid w:val="006158EC"/>
    <w:rsid w:val="006159DA"/>
    <w:rsid w:val="00615A8E"/>
    <w:rsid w:val="00615B56"/>
    <w:rsid w:val="00615B9C"/>
    <w:rsid w:val="00615CDC"/>
    <w:rsid w:val="00615D24"/>
    <w:rsid w:val="00616038"/>
    <w:rsid w:val="00616155"/>
    <w:rsid w:val="00616189"/>
    <w:rsid w:val="0061623F"/>
    <w:rsid w:val="00616411"/>
    <w:rsid w:val="00616607"/>
    <w:rsid w:val="006166B1"/>
    <w:rsid w:val="00616728"/>
    <w:rsid w:val="00616877"/>
    <w:rsid w:val="00616893"/>
    <w:rsid w:val="00616975"/>
    <w:rsid w:val="00616A6E"/>
    <w:rsid w:val="00616CDF"/>
    <w:rsid w:val="00616DF5"/>
    <w:rsid w:val="00616E8B"/>
    <w:rsid w:val="00616EC9"/>
    <w:rsid w:val="00616FAD"/>
    <w:rsid w:val="00616FB1"/>
    <w:rsid w:val="00617050"/>
    <w:rsid w:val="00617097"/>
    <w:rsid w:val="006171D8"/>
    <w:rsid w:val="006173D9"/>
    <w:rsid w:val="006174BB"/>
    <w:rsid w:val="006174DA"/>
    <w:rsid w:val="00617556"/>
    <w:rsid w:val="0061755D"/>
    <w:rsid w:val="006177AA"/>
    <w:rsid w:val="00617865"/>
    <w:rsid w:val="006178E4"/>
    <w:rsid w:val="00617976"/>
    <w:rsid w:val="006179AB"/>
    <w:rsid w:val="00617D14"/>
    <w:rsid w:val="00617D97"/>
    <w:rsid w:val="00617E23"/>
    <w:rsid w:val="00617F5E"/>
    <w:rsid w:val="00620042"/>
    <w:rsid w:val="006200D2"/>
    <w:rsid w:val="006203E7"/>
    <w:rsid w:val="00620415"/>
    <w:rsid w:val="00620487"/>
    <w:rsid w:val="006205C6"/>
    <w:rsid w:val="0062091B"/>
    <w:rsid w:val="00620974"/>
    <w:rsid w:val="00620CDE"/>
    <w:rsid w:val="00620D76"/>
    <w:rsid w:val="00620DE3"/>
    <w:rsid w:val="0062118E"/>
    <w:rsid w:val="006211DF"/>
    <w:rsid w:val="006218E0"/>
    <w:rsid w:val="00621A4B"/>
    <w:rsid w:val="00621BAF"/>
    <w:rsid w:val="00621C0F"/>
    <w:rsid w:val="00621C63"/>
    <w:rsid w:val="00621DA7"/>
    <w:rsid w:val="00621E4E"/>
    <w:rsid w:val="00621E92"/>
    <w:rsid w:val="00621EA7"/>
    <w:rsid w:val="0062202B"/>
    <w:rsid w:val="00622091"/>
    <w:rsid w:val="006220DC"/>
    <w:rsid w:val="006220EC"/>
    <w:rsid w:val="0062231F"/>
    <w:rsid w:val="00622327"/>
    <w:rsid w:val="00622624"/>
    <w:rsid w:val="0062281A"/>
    <w:rsid w:val="0062282E"/>
    <w:rsid w:val="006228EA"/>
    <w:rsid w:val="006229B9"/>
    <w:rsid w:val="00622AE7"/>
    <w:rsid w:val="00622D0E"/>
    <w:rsid w:val="00622D14"/>
    <w:rsid w:val="00622E86"/>
    <w:rsid w:val="0062300F"/>
    <w:rsid w:val="006230D7"/>
    <w:rsid w:val="00623232"/>
    <w:rsid w:val="00623301"/>
    <w:rsid w:val="00623485"/>
    <w:rsid w:val="006235EB"/>
    <w:rsid w:val="0062367E"/>
    <w:rsid w:val="006237F6"/>
    <w:rsid w:val="00623868"/>
    <w:rsid w:val="006238ED"/>
    <w:rsid w:val="00623957"/>
    <w:rsid w:val="00623D1F"/>
    <w:rsid w:val="00623EC3"/>
    <w:rsid w:val="00623FFB"/>
    <w:rsid w:val="0062409D"/>
    <w:rsid w:val="00624144"/>
    <w:rsid w:val="006241BD"/>
    <w:rsid w:val="00624352"/>
    <w:rsid w:val="006243C5"/>
    <w:rsid w:val="00624473"/>
    <w:rsid w:val="00624606"/>
    <w:rsid w:val="0062471B"/>
    <w:rsid w:val="0062499C"/>
    <w:rsid w:val="00624A09"/>
    <w:rsid w:val="00624A16"/>
    <w:rsid w:val="00624BA1"/>
    <w:rsid w:val="00624BB8"/>
    <w:rsid w:val="00624BBF"/>
    <w:rsid w:val="00624C04"/>
    <w:rsid w:val="00624E8F"/>
    <w:rsid w:val="00624EBA"/>
    <w:rsid w:val="0062507B"/>
    <w:rsid w:val="006250A4"/>
    <w:rsid w:val="00625185"/>
    <w:rsid w:val="006251EF"/>
    <w:rsid w:val="00625256"/>
    <w:rsid w:val="0062529B"/>
    <w:rsid w:val="006252B5"/>
    <w:rsid w:val="006253E7"/>
    <w:rsid w:val="00625517"/>
    <w:rsid w:val="00625597"/>
    <w:rsid w:val="00625823"/>
    <w:rsid w:val="006258C7"/>
    <w:rsid w:val="006258FF"/>
    <w:rsid w:val="00625972"/>
    <w:rsid w:val="00625A66"/>
    <w:rsid w:val="00625B34"/>
    <w:rsid w:val="00625B58"/>
    <w:rsid w:val="00625BDA"/>
    <w:rsid w:val="00625C42"/>
    <w:rsid w:val="00625CC8"/>
    <w:rsid w:val="00625D45"/>
    <w:rsid w:val="00625DAA"/>
    <w:rsid w:val="00625E2E"/>
    <w:rsid w:val="00625FB2"/>
    <w:rsid w:val="00625FC8"/>
    <w:rsid w:val="00626392"/>
    <w:rsid w:val="00626812"/>
    <w:rsid w:val="00626814"/>
    <w:rsid w:val="0062685C"/>
    <w:rsid w:val="00626A69"/>
    <w:rsid w:val="00626A7B"/>
    <w:rsid w:val="00626AC2"/>
    <w:rsid w:val="00626DC0"/>
    <w:rsid w:val="00626E05"/>
    <w:rsid w:val="00626E14"/>
    <w:rsid w:val="00626FC7"/>
    <w:rsid w:val="00627059"/>
    <w:rsid w:val="00627095"/>
    <w:rsid w:val="0062742F"/>
    <w:rsid w:val="006274AD"/>
    <w:rsid w:val="00627595"/>
    <w:rsid w:val="006276FA"/>
    <w:rsid w:val="0062779B"/>
    <w:rsid w:val="00627813"/>
    <w:rsid w:val="0062784C"/>
    <w:rsid w:val="00627916"/>
    <w:rsid w:val="00627979"/>
    <w:rsid w:val="006279B4"/>
    <w:rsid w:val="006279BB"/>
    <w:rsid w:val="00627B0E"/>
    <w:rsid w:val="00627B19"/>
    <w:rsid w:val="00627B73"/>
    <w:rsid w:val="00627B99"/>
    <w:rsid w:val="00627D52"/>
    <w:rsid w:val="00627E8B"/>
    <w:rsid w:val="00627EA0"/>
    <w:rsid w:val="00627F08"/>
    <w:rsid w:val="00627F53"/>
    <w:rsid w:val="00627FC9"/>
    <w:rsid w:val="00630102"/>
    <w:rsid w:val="006302A7"/>
    <w:rsid w:val="006302FC"/>
    <w:rsid w:val="00630416"/>
    <w:rsid w:val="0063043F"/>
    <w:rsid w:val="00630483"/>
    <w:rsid w:val="006304BF"/>
    <w:rsid w:val="006304FC"/>
    <w:rsid w:val="006308DB"/>
    <w:rsid w:val="00630964"/>
    <w:rsid w:val="0063098E"/>
    <w:rsid w:val="00630994"/>
    <w:rsid w:val="00630998"/>
    <w:rsid w:val="006309B0"/>
    <w:rsid w:val="00630A0B"/>
    <w:rsid w:val="00630A5C"/>
    <w:rsid w:val="00630AB5"/>
    <w:rsid w:val="00630CD5"/>
    <w:rsid w:val="00630D89"/>
    <w:rsid w:val="00630DE4"/>
    <w:rsid w:val="00630E02"/>
    <w:rsid w:val="00630E48"/>
    <w:rsid w:val="00630E94"/>
    <w:rsid w:val="00630EB6"/>
    <w:rsid w:val="00630F89"/>
    <w:rsid w:val="00631138"/>
    <w:rsid w:val="006311EE"/>
    <w:rsid w:val="00631568"/>
    <w:rsid w:val="006315C2"/>
    <w:rsid w:val="006315DA"/>
    <w:rsid w:val="0063171D"/>
    <w:rsid w:val="006318A4"/>
    <w:rsid w:val="00631968"/>
    <w:rsid w:val="006319D2"/>
    <w:rsid w:val="006319DF"/>
    <w:rsid w:val="00631A3E"/>
    <w:rsid w:val="00631A95"/>
    <w:rsid w:val="00631B5E"/>
    <w:rsid w:val="00631BA7"/>
    <w:rsid w:val="00631BD3"/>
    <w:rsid w:val="00631F9D"/>
    <w:rsid w:val="006324B9"/>
    <w:rsid w:val="006324E0"/>
    <w:rsid w:val="006324FF"/>
    <w:rsid w:val="00632551"/>
    <w:rsid w:val="0063259D"/>
    <w:rsid w:val="006325BB"/>
    <w:rsid w:val="00632708"/>
    <w:rsid w:val="00632770"/>
    <w:rsid w:val="00632799"/>
    <w:rsid w:val="0063286E"/>
    <w:rsid w:val="006328E5"/>
    <w:rsid w:val="006329F8"/>
    <w:rsid w:val="00632D9D"/>
    <w:rsid w:val="00632DB9"/>
    <w:rsid w:val="00632E17"/>
    <w:rsid w:val="00632EBD"/>
    <w:rsid w:val="00632EFD"/>
    <w:rsid w:val="00632F55"/>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71"/>
    <w:rsid w:val="00634495"/>
    <w:rsid w:val="00634575"/>
    <w:rsid w:val="006345C3"/>
    <w:rsid w:val="00634743"/>
    <w:rsid w:val="00634852"/>
    <w:rsid w:val="006348FD"/>
    <w:rsid w:val="00634954"/>
    <w:rsid w:val="00634992"/>
    <w:rsid w:val="00634A07"/>
    <w:rsid w:val="00634BA9"/>
    <w:rsid w:val="00634C0E"/>
    <w:rsid w:val="00634D1B"/>
    <w:rsid w:val="00634F81"/>
    <w:rsid w:val="00635031"/>
    <w:rsid w:val="006351DE"/>
    <w:rsid w:val="0063555D"/>
    <w:rsid w:val="006355A7"/>
    <w:rsid w:val="0063577C"/>
    <w:rsid w:val="006357DA"/>
    <w:rsid w:val="00635948"/>
    <w:rsid w:val="00635B9D"/>
    <w:rsid w:val="00635C66"/>
    <w:rsid w:val="00635CDD"/>
    <w:rsid w:val="00635DD2"/>
    <w:rsid w:val="00635E83"/>
    <w:rsid w:val="00635EBC"/>
    <w:rsid w:val="0063608D"/>
    <w:rsid w:val="0063620E"/>
    <w:rsid w:val="00636230"/>
    <w:rsid w:val="00636296"/>
    <w:rsid w:val="006362A6"/>
    <w:rsid w:val="006362AB"/>
    <w:rsid w:val="006362EB"/>
    <w:rsid w:val="006362F2"/>
    <w:rsid w:val="006364E8"/>
    <w:rsid w:val="006365EA"/>
    <w:rsid w:val="006365F8"/>
    <w:rsid w:val="00636B00"/>
    <w:rsid w:val="00636B4B"/>
    <w:rsid w:val="00636B79"/>
    <w:rsid w:val="00636B9F"/>
    <w:rsid w:val="00636CFA"/>
    <w:rsid w:val="00636D22"/>
    <w:rsid w:val="00636DBE"/>
    <w:rsid w:val="00636E33"/>
    <w:rsid w:val="0063700C"/>
    <w:rsid w:val="00637126"/>
    <w:rsid w:val="00637231"/>
    <w:rsid w:val="0063749D"/>
    <w:rsid w:val="0063753C"/>
    <w:rsid w:val="00637591"/>
    <w:rsid w:val="006375F9"/>
    <w:rsid w:val="00637721"/>
    <w:rsid w:val="0063775A"/>
    <w:rsid w:val="00637778"/>
    <w:rsid w:val="00637BE2"/>
    <w:rsid w:val="00637C33"/>
    <w:rsid w:val="00637CA1"/>
    <w:rsid w:val="00637CD2"/>
    <w:rsid w:val="00637EC8"/>
    <w:rsid w:val="00640273"/>
    <w:rsid w:val="0064045E"/>
    <w:rsid w:val="0064046B"/>
    <w:rsid w:val="00640697"/>
    <w:rsid w:val="006406CC"/>
    <w:rsid w:val="0064081E"/>
    <w:rsid w:val="00640835"/>
    <w:rsid w:val="00640A2A"/>
    <w:rsid w:val="00640AA3"/>
    <w:rsid w:val="00640BD1"/>
    <w:rsid w:val="00640C1A"/>
    <w:rsid w:val="00640C28"/>
    <w:rsid w:val="00640CA6"/>
    <w:rsid w:val="00640D9F"/>
    <w:rsid w:val="00640E04"/>
    <w:rsid w:val="00640E17"/>
    <w:rsid w:val="00640ECA"/>
    <w:rsid w:val="00640FE0"/>
    <w:rsid w:val="0064103D"/>
    <w:rsid w:val="00641119"/>
    <w:rsid w:val="00641186"/>
    <w:rsid w:val="00641190"/>
    <w:rsid w:val="0064127E"/>
    <w:rsid w:val="00641294"/>
    <w:rsid w:val="0064133B"/>
    <w:rsid w:val="0064153B"/>
    <w:rsid w:val="0064156C"/>
    <w:rsid w:val="0064162F"/>
    <w:rsid w:val="00641671"/>
    <w:rsid w:val="0064167A"/>
    <w:rsid w:val="00641685"/>
    <w:rsid w:val="006416DB"/>
    <w:rsid w:val="00641810"/>
    <w:rsid w:val="0064182C"/>
    <w:rsid w:val="00641A78"/>
    <w:rsid w:val="00641B56"/>
    <w:rsid w:val="00641C95"/>
    <w:rsid w:val="00641CD8"/>
    <w:rsid w:val="00641E47"/>
    <w:rsid w:val="00641EC7"/>
    <w:rsid w:val="006422C9"/>
    <w:rsid w:val="00642376"/>
    <w:rsid w:val="006423C6"/>
    <w:rsid w:val="006424B2"/>
    <w:rsid w:val="0064253E"/>
    <w:rsid w:val="006426ED"/>
    <w:rsid w:val="00642720"/>
    <w:rsid w:val="0064273D"/>
    <w:rsid w:val="00642778"/>
    <w:rsid w:val="0064279E"/>
    <w:rsid w:val="00642843"/>
    <w:rsid w:val="00642992"/>
    <w:rsid w:val="00642BAA"/>
    <w:rsid w:val="00642C17"/>
    <w:rsid w:val="00642C25"/>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ACB"/>
    <w:rsid w:val="00644BBC"/>
    <w:rsid w:val="00644BEB"/>
    <w:rsid w:val="00644C74"/>
    <w:rsid w:val="00644FBF"/>
    <w:rsid w:val="006450E0"/>
    <w:rsid w:val="00645484"/>
    <w:rsid w:val="00645575"/>
    <w:rsid w:val="00645586"/>
    <w:rsid w:val="00645691"/>
    <w:rsid w:val="006457AB"/>
    <w:rsid w:val="0064581E"/>
    <w:rsid w:val="006458AC"/>
    <w:rsid w:val="006458C4"/>
    <w:rsid w:val="00645981"/>
    <w:rsid w:val="006459A1"/>
    <w:rsid w:val="00645A7A"/>
    <w:rsid w:val="00645B36"/>
    <w:rsid w:val="00645DB7"/>
    <w:rsid w:val="00645DDE"/>
    <w:rsid w:val="00645EED"/>
    <w:rsid w:val="00645F7A"/>
    <w:rsid w:val="0064618E"/>
    <w:rsid w:val="006461C4"/>
    <w:rsid w:val="006461D5"/>
    <w:rsid w:val="00646229"/>
    <w:rsid w:val="006462C2"/>
    <w:rsid w:val="006463F6"/>
    <w:rsid w:val="00646562"/>
    <w:rsid w:val="00646676"/>
    <w:rsid w:val="006466CB"/>
    <w:rsid w:val="006466FB"/>
    <w:rsid w:val="006467E6"/>
    <w:rsid w:val="006469B7"/>
    <w:rsid w:val="00646A66"/>
    <w:rsid w:val="00646BA6"/>
    <w:rsid w:val="00646F12"/>
    <w:rsid w:val="00646F1F"/>
    <w:rsid w:val="00646F4D"/>
    <w:rsid w:val="00646FF8"/>
    <w:rsid w:val="006470E2"/>
    <w:rsid w:val="006472E1"/>
    <w:rsid w:val="00647338"/>
    <w:rsid w:val="00647469"/>
    <w:rsid w:val="006476E0"/>
    <w:rsid w:val="00647793"/>
    <w:rsid w:val="0064789E"/>
    <w:rsid w:val="00647964"/>
    <w:rsid w:val="00647969"/>
    <w:rsid w:val="00647A18"/>
    <w:rsid w:val="00647AA3"/>
    <w:rsid w:val="00647ABC"/>
    <w:rsid w:val="00647C59"/>
    <w:rsid w:val="00647C9E"/>
    <w:rsid w:val="00647FCB"/>
    <w:rsid w:val="0065008A"/>
    <w:rsid w:val="006501BA"/>
    <w:rsid w:val="006501E8"/>
    <w:rsid w:val="0065034C"/>
    <w:rsid w:val="006503A0"/>
    <w:rsid w:val="006504FF"/>
    <w:rsid w:val="0065059B"/>
    <w:rsid w:val="0065076A"/>
    <w:rsid w:val="00650ADE"/>
    <w:rsid w:val="00650DCD"/>
    <w:rsid w:val="00650E37"/>
    <w:rsid w:val="00650E85"/>
    <w:rsid w:val="00650F57"/>
    <w:rsid w:val="0065103E"/>
    <w:rsid w:val="00651154"/>
    <w:rsid w:val="00651207"/>
    <w:rsid w:val="00651219"/>
    <w:rsid w:val="00651234"/>
    <w:rsid w:val="00651319"/>
    <w:rsid w:val="006515A1"/>
    <w:rsid w:val="006515EC"/>
    <w:rsid w:val="00651687"/>
    <w:rsid w:val="00651746"/>
    <w:rsid w:val="006517B7"/>
    <w:rsid w:val="006518FB"/>
    <w:rsid w:val="00651AB7"/>
    <w:rsid w:val="00651F5D"/>
    <w:rsid w:val="00651FDF"/>
    <w:rsid w:val="006520D2"/>
    <w:rsid w:val="00652205"/>
    <w:rsid w:val="00652233"/>
    <w:rsid w:val="00652425"/>
    <w:rsid w:val="006524E3"/>
    <w:rsid w:val="006526E2"/>
    <w:rsid w:val="00652812"/>
    <w:rsid w:val="00652821"/>
    <w:rsid w:val="0065283A"/>
    <w:rsid w:val="0065283F"/>
    <w:rsid w:val="00652869"/>
    <w:rsid w:val="006528FD"/>
    <w:rsid w:val="0065297A"/>
    <w:rsid w:val="00652A58"/>
    <w:rsid w:val="00652A63"/>
    <w:rsid w:val="00652B52"/>
    <w:rsid w:val="00652CDF"/>
    <w:rsid w:val="00652D42"/>
    <w:rsid w:val="00652D86"/>
    <w:rsid w:val="00652E19"/>
    <w:rsid w:val="00652EB7"/>
    <w:rsid w:val="00652F24"/>
    <w:rsid w:val="00652FED"/>
    <w:rsid w:val="00652FF5"/>
    <w:rsid w:val="00652FFF"/>
    <w:rsid w:val="006530DB"/>
    <w:rsid w:val="00653199"/>
    <w:rsid w:val="006531A6"/>
    <w:rsid w:val="006533E4"/>
    <w:rsid w:val="0065343A"/>
    <w:rsid w:val="006534F9"/>
    <w:rsid w:val="00653541"/>
    <w:rsid w:val="0065359B"/>
    <w:rsid w:val="006535C9"/>
    <w:rsid w:val="00653A88"/>
    <w:rsid w:val="00653AF1"/>
    <w:rsid w:val="00653C8E"/>
    <w:rsid w:val="00653E58"/>
    <w:rsid w:val="00653F38"/>
    <w:rsid w:val="0065401B"/>
    <w:rsid w:val="0065412C"/>
    <w:rsid w:val="0065417F"/>
    <w:rsid w:val="00654182"/>
    <w:rsid w:val="00654244"/>
    <w:rsid w:val="006542A3"/>
    <w:rsid w:val="00654343"/>
    <w:rsid w:val="006544AD"/>
    <w:rsid w:val="006544F2"/>
    <w:rsid w:val="0065455D"/>
    <w:rsid w:val="00654641"/>
    <w:rsid w:val="0065472F"/>
    <w:rsid w:val="00654A26"/>
    <w:rsid w:val="00654ABD"/>
    <w:rsid w:val="00654AC1"/>
    <w:rsid w:val="00654B58"/>
    <w:rsid w:val="00654B5C"/>
    <w:rsid w:val="00654C6C"/>
    <w:rsid w:val="00654CD3"/>
    <w:rsid w:val="00654EAF"/>
    <w:rsid w:val="00654EBB"/>
    <w:rsid w:val="00654F3E"/>
    <w:rsid w:val="006550E1"/>
    <w:rsid w:val="0065510C"/>
    <w:rsid w:val="0065533D"/>
    <w:rsid w:val="00655341"/>
    <w:rsid w:val="006555D2"/>
    <w:rsid w:val="006556F6"/>
    <w:rsid w:val="00655843"/>
    <w:rsid w:val="006558A6"/>
    <w:rsid w:val="006558DD"/>
    <w:rsid w:val="0065598F"/>
    <w:rsid w:val="006559AC"/>
    <w:rsid w:val="00655B13"/>
    <w:rsid w:val="00655B2E"/>
    <w:rsid w:val="00655C7C"/>
    <w:rsid w:val="00655D1E"/>
    <w:rsid w:val="00655E82"/>
    <w:rsid w:val="00655F0E"/>
    <w:rsid w:val="00655FAF"/>
    <w:rsid w:val="00655FF1"/>
    <w:rsid w:val="0065629C"/>
    <w:rsid w:val="006562FA"/>
    <w:rsid w:val="0065638C"/>
    <w:rsid w:val="00656469"/>
    <w:rsid w:val="0065648F"/>
    <w:rsid w:val="0065649F"/>
    <w:rsid w:val="00656511"/>
    <w:rsid w:val="006565A7"/>
    <w:rsid w:val="006565D3"/>
    <w:rsid w:val="00656AC5"/>
    <w:rsid w:val="00656BCF"/>
    <w:rsid w:val="00656DB7"/>
    <w:rsid w:val="00656E31"/>
    <w:rsid w:val="006570F0"/>
    <w:rsid w:val="00657248"/>
    <w:rsid w:val="0065728D"/>
    <w:rsid w:val="00657297"/>
    <w:rsid w:val="006572DF"/>
    <w:rsid w:val="00657427"/>
    <w:rsid w:val="0065744B"/>
    <w:rsid w:val="0065749E"/>
    <w:rsid w:val="006574D5"/>
    <w:rsid w:val="006575CB"/>
    <w:rsid w:val="00657636"/>
    <w:rsid w:val="006576D8"/>
    <w:rsid w:val="00657718"/>
    <w:rsid w:val="006577A7"/>
    <w:rsid w:val="006577ED"/>
    <w:rsid w:val="0065786F"/>
    <w:rsid w:val="0065799C"/>
    <w:rsid w:val="00657B24"/>
    <w:rsid w:val="00657B5A"/>
    <w:rsid w:val="00657C6C"/>
    <w:rsid w:val="00657CCD"/>
    <w:rsid w:val="00657D1C"/>
    <w:rsid w:val="00657E01"/>
    <w:rsid w:val="00657E94"/>
    <w:rsid w:val="00657F6C"/>
    <w:rsid w:val="00660128"/>
    <w:rsid w:val="006603B6"/>
    <w:rsid w:val="006606D3"/>
    <w:rsid w:val="006607D5"/>
    <w:rsid w:val="0066086E"/>
    <w:rsid w:val="006608B7"/>
    <w:rsid w:val="00660A29"/>
    <w:rsid w:val="00660AE3"/>
    <w:rsid w:val="00660C19"/>
    <w:rsid w:val="00660C3E"/>
    <w:rsid w:val="00660CCA"/>
    <w:rsid w:val="00660CEF"/>
    <w:rsid w:val="00660F1B"/>
    <w:rsid w:val="00660F64"/>
    <w:rsid w:val="00661018"/>
    <w:rsid w:val="00661175"/>
    <w:rsid w:val="006611B8"/>
    <w:rsid w:val="006612EB"/>
    <w:rsid w:val="006613A2"/>
    <w:rsid w:val="006613AA"/>
    <w:rsid w:val="00661412"/>
    <w:rsid w:val="00661478"/>
    <w:rsid w:val="006617E4"/>
    <w:rsid w:val="00661820"/>
    <w:rsid w:val="0066185B"/>
    <w:rsid w:val="00661AE2"/>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3F6"/>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2FA0"/>
    <w:rsid w:val="0066310E"/>
    <w:rsid w:val="006631E3"/>
    <w:rsid w:val="00663276"/>
    <w:rsid w:val="006632E5"/>
    <w:rsid w:val="0066334A"/>
    <w:rsid w:val="00663352"/>
    <w:rsid w:val="006633EC"/>
    <w:rsid w:val="00663485"/>
    <w:rsid w:val="0066349F"/>
    <w:rsid w:val="00663515"/>
    <w:rsid w:val="00663A2D"/>
    <w:rsid w:val="00663A2E"/>
    <w:rsid w:val="00663AE8"/>
    <w:rsid w:val="00663B79"/>
    <w:rsid w:val="00663E3C"/>
    <w:rsid w:val="00663E86"/>
    <w:rsid w:val="00663EA7"/>
    <w:rsid w:val="00663EF2"/>
    <w:rsid w:val="00663F7B"/>
    <w:rsid w:val="00663FB6"/>
    <w:rsid w:val="0066416A"/>
    <w:rsid w:val="0066448F"/>
    <w:rsid w:val="006644A5"/>
    <w:rsid w:val="00664540"/>
    <w:rsid w:val="00664583"/>
    <w:rsid w:val="006646F9"/>
    <w:rsid w:val="0066470B"/>
    <w:rsid w:val="00664886"/>
    <w:rsid w:val="006648B9"/>
    <w:rsid w:val="0066492E"/>
    <w:rsid w:val="00664A32"/>
    <w:rsid w:val="00664A4C"/>
    <w:rsid w:val="00664D30"/>
    <w:rsid w:val="00664DA1"/>
    <w:rsid w:val="00664E53"/>
    <w:rsid w:val="00664E56"/>
    <w:rsid w:val="00664F64"/>
    <w:rsid w:val="00664F7E"/>
    <w:rsid w:val="00664FF5"/>
    <w:rsid w:val="0066515C"/>
    <w:rsid w:val="006651B2"/>
    <w:rsid w:val="00665240"/>
    <w:rsid w:val="0066566B"/>
    <w:rsid w:val="00665904"/>
    <w:rsid w:val="00665B46"/>
    <w:rsid w:val="00665C38"/>
    <w:rsid w:val="00665C6D"/>
    <w:rsid w:val="00665EA3"/>
    <w:rsid w:val="00665F56"/>
    <w:rsid w:val="00665F6E"/>
    <w:rsid w:val="00665F7D"/>
    <w:rsid w:val="00665F94"/>
    <w:rsid w:val="00666086"/>
    <w:rsid w:val="006660E1"/>
    <w:rsid w:val="0066615B"/>
    <w:rsid w:val="006662ED"/>
    <w:rsid w:val="006663E5"/>
    <w:rsid w:val="0066647F"/>
    <w:rsid w:val="00666553"/>
    <w:rsid w:val="0066657F"/>
    <w:rsid w:val="006665D0"/>
    <w:rsid w:val="006667DB"/>
    <w:rsid w:val="00666A9C"/>
    <w:rsid w:val="00666DC4"/>
    <w:rsid w:val="00666DE6"/>
    <w:rsid w:val="00666E78"/>
    <w:rsid w:val="00666FB6"/>
    <w:rsid w:val="00667116"/>
    <w:rsid w:val="0066729D"/>
    <w:rsid w:val="00667339"/>
    <w:rsid w:val="00667354"/>
    <w:rsid w:val="00667358"/>
    <w:rsid w:val="006673DF"/>
    <w:rsid w:val="00667586"/>
    <w:rsid w:val="006676F4"/>
    <w:rsid w:val="00667830"/>
    <w:rsid w:val="00667982"/>
    <w:rsid w:val="00667A28"/>
    <w:rsid w:val="00667A69"/>
    <w:rsid w:val="00667A83"/>
    <w:rsid w:val="00667AA2"/>
    <w:rsid w:val="00667AE6"/>
    <w:rsid w:val="00667B01"/>
    <w:rsid w:val="00667C08"/>
    <w:rsid w:val="00667C4A"/>
    <w:rsid w:val="00667C80"/>
    <w:rsid w:val="00667CD8"/>
    <w:rsid w:val="00667CF9"/>
    <w:rsid w:val="00667D7D"/>
    <w:rsid w:val="00667DE0"/>
    <w:rsid w:val="00667E36"/>
    <w:rsid w:val="00667E79"/>
    <w:rsid w:val="00667F37"/>
    <w:rsid w:val="00667F7A"/>
    <w:rsid w:val="0067015A"/>
    <w:rsid w:val="0067017C"/>
    <w:rsid w:val="006701F7"/>
    <w:rsid w:val="006702BD"/>
    <w:rsid w:val="006704BB"/>
    <w:rsid w:val="00670541"/>
    <w:rsid w:val="0067059F"/>
    <w:rsid w:val="006706F4"/>
    <w:rsid w:val="00670843"/>
    <w:rsid w:val="0067090B"/>
    <w:rsid w:val="00670999"/>
    <w:rsid w:val="00670A07"/>
    <w:rsid w:val="00670A1E"/>
    <w:rsid w:val="00670C6B"/>
    <w:rsid w:val="00670DDA"/>
    <w:rsid w:val="00670DED"/>
    <w:rsid w:val="00670E1A"/>
    <w:rsid w:val="00670FC0"/>
    <w:rsid w:val="00670FC7"/>
    <w:rsid w:val="00671034"/>
    <w:rsid w:val="0067127F"/>
    <w:rsid w:val="006712A7"/>
    <w:rsid w:val="006712D8"/>
    <w:rsid w:val="006713BC"/>
    <w:rsid w:val="006715F7"/>
    <w:rsid w:val="006717CB"/>
    <w:rsid w:val="00671AAE"/>
    <w:rsid w:val="00671CD6"/>
    <w:rsid w:val="00671E11"/>
    <w:rsid w:val="00671FB1"/>
    <w:rsid w:val="00672010"/>
    <w:rsid w:val="0067206B"/>
    <w:rsid w:val="006720BD"/>
    <w:rsid w:val="0067215B"/>
    <w:rsid w:val="006721B5"/>
    <w:rsid w:val="00672586"/>
    <w:rsid w:val="0067258D"/>
    <w:rsid w:val="0067258F"/>
    <w:rsid w:val="006725A3"/>
    <w:rsid w:val="006726A6"/>
    <w:rsid w:val="006726D7"/>
    <w:rsid w:val="00672A16"/>
    <w:rsid w:val="00672BB3"/>
    <w:rsid w:val="00672BDB"/>
    <w:rsid w:val="00672E6E"/>
    <w:rsid w:val="00672F07"/>
    <w:rsid w:val="00672F6C"/>
    <w:rsid w:val="00672F90"/>
    <w:rsid w:val="00672FD4"/>
    <w:rsid w:val="0067303B"/>
    <w:rsid w:val="006732B7"/>
    <w:rsid w:val="006733A1"/>
    <w:rsid w:val="0067341D"/>
    <w:rsid w:val="006734E4"/>
    <w:rsid w:val="006734F6"/>
    <w:rsid w:val="0067373B"/>
    <w:rsid w:val="0067382E"/>
    <w:rsid w:val="0067382F"/>
    <w:rsid w:val="006738A7"/>
    <w:rsid w:val="006739FB"/>
    <w:rsid w:val="00673CE4"/>
    <w:rsid w:val="00673E18"/>
    <w:rsid w:val="006741C0"/>
    <w:rsid w:val="006742F8"/>
    <w:rsid w:val="006743DD"/>
    <w:rsid w:val="00674695"/>
    <w:rsid w:val="0067473B"/>
    <w:rsid w:val="00674B24"/>
    <w:rsid w:val="00674B2D"/>
    <w:rsid w:val="00674C18"/>
    <w:rsid w:val="00674E3A"/>
    <w:rsid w:val="00674E8A"/>
    <w:rsid w:val="00675011"/>
    <w:rsid w:val="006750CB"/>
    <w:rsid w:val="0067548B"/>
    <w:rsid w:val="0067549A"/>
    <w:rsid w:val="00675788"/>
    <w:rsid w:val="006757F2"/>
    <w:rsid w:val="006757FB"/>
    <w:rsid w:val="00675884"/>
    <w:rsid w:val="006758CA"/>
    <w:rsid w:val="00675A0D"/>
    <w:rsid w:val="00675AA1"/>
    <w:rsid w:val="00675BA3"/>
    <w:rsid w:val="00675C9B"/>
    <w:rsid w:val="00675D5A"/>
    <w:rsid w:val="00675F5F"/>
    <w:rsid w:val="006761F8"/>
    <w:rsid w:val="0067622C"/>
    <w:rsid w:val="00676244"/>
    <w:rsid w:val="006763A8"/>
    <w:rsid w:val="006763E4"/>
    <w:rsid w:val="006764A2"/>
    <w:rsid w:val="00676520"/>
    <w:rsid w:val="0067653C"/>
    <w:rsid w:val="006765C3"/>
    <w:rsid w:val="0067662D"/>
    <w:rsid w:val="00676703"/>
    <w:rsid w:val="00676958"/>
    <w:rsid w:val="00676991"/>
    <w:rsid w:val="006769E3"/>
    <w:rsid w:val="00676C89"/>
    <w:rsid w:val="00676D29"/>
    <w:rsid w:val="00676E25"/>
    <w:rsid w:val="00676F96"/>
    <w:rsid w:val="00676F9E"/>
    <w:rsid w:val="00676FAE"/>
    <w:rsid w:val="00677013"/>
    <w:rsid w:val="006770F9"/>
    <w:rsid w:val="0067715A"/>
    <w:rsid w:val="00677185"/>
    <w:rsid w:val="00677306"/>
    <w:rsid w:val="006773C7"/>
    <w:rsid w:val="00677474"/>
    <w:rsid w:val="00677746"/>
    <w:rsid w:val="00677925"/>
    <w:rsid w:val="00677AED"/>
    <w:rsid w:val="00677B47"/>
    <w:rsid w:val="00677B65"/>
    <w:rsid w:val="00677D78"/>
    <w:rsid w:val="00677E3A"/>
    <w:rsid w:val="00677E57"/>
    <w:rsid w:val="00677F51"/>
    <w:rsid w:val="00680208"/>
    <w:rsid w:val="0068034A"/>
    <w:rsid w:val="006803ED"/>
    <w:rsid w:val="0068048F"/>
    <w:rsid w:val="006804BC"/>
    <w:rsid w:val="0068065E"/>
    <w:rsid w:val="00680831"/>
    <w:rsid w:val="006808DA"/>
    <w:rsid w:val="006809E9"/>
    <w:rsid w:val="00680BE2"/>
    <w:rsid w:val="00680C67"/>
    <w:rsid w:val="00680E4B"/>
    <w:rsid w:val="00680E95"/>
    <w:rsid w:val="00680EB1"/>
    <w:rsid w:val="00680EB7"/>
    <w:rsid w:val="00680F41"/>
    <w:rsid w:val="00680F57"/>
    <w:rsid w:val="006810F3"/>
    <w:rsid w:val="00681130"/>
    <w:rsid w:val="0068119E"/>
    <w:rsid w:val="0068135E"/>
    <w:rsid w:val="006814F4"/>
    <w:rsid w:val="00681641"/>
    <w:rsid w:val="00681774"/>
    <w:rsid w:val="00681789"/>
    <w:rsid w:val="006818A4"/>
    <w:rsid w:val="0068196B"/>
    <w:rsid w:val="006819A9"/>
    <w:rsid w:val="006819DF"/>
    <w:rsid w:val="006819FA"/>
    <w:rsid w:val="00681A32"/>
    <w:rsid w:val="00681DFF"/>
    <w:rsid w:val="00681E05"/>
    <w:rsid w:val="00681E48"/>
    <w:rsid w:val="00681F0D"/>
    <w:rsid w:val="00681F30"/>
    <w:rsid w:val="00682216"/>
    <w:rsid w:val="0068245F"/>
    <w:rsid w:val="006824AC"/>
    <w:rsid w:val="00682594"/>
    <w:rsid w:val="006825E8"/>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1C3"/>
    <w:rsid w:val="0068328E"/>
    <w:rsid w:val="006832AC"/>
    <w:rsid w:val="00683395"/>
    <w:rsid w:val="006833A7"/>
    <w:rsid w:val="006833BD"/>
    <w:rsid w:val="0068357D"/>
    <w:rsid w:val="0068370B"/>
    <w:rsid w:val="0068382D"/>
    <w:rsid w:val="00683996"/>
    <w:rsid w:val="006839A1"/>
    <w:rsid w:val="00683A82"/>
    <w:rsid w:val="00683D9E"/>
    <w:rsid w:val="00683DCB"/>
    <w:rsid w:val="00683E95"/>
    <w:rsid w:val="00683F87"/>
    <w:rsid w:val="0068418F"/>
    <w:rsid w:val="006842F7"/>
    <w:rsid w:val="006843B0"/>
    <w:rsid w:val="00684407"/>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801"/>
    <w:rsid w:val="00685C37"/>
    <w:rsid w:val="00685D59"/>
    <w:rsid w:val="00685E08"/>
    <w:rsid w:val="00685EA1"/>
    <w:rsid w:val="00685F47"/>
    <w:rsid w:val="00685F8C"/>
    <w:rsid w:val="00685F9A"/>
    <w:rsid w:val="006861FD"/>
    <w:rsid w:val="00686259"/>
    <w:rsid w:val="006862A4"/>
    <w:rsid w:val="00686303"/>
    <w:rsid w:val="00686374"/>
    <w:rsid w:val="0068637C"/>
    <w:rsid w:val="00686400"/>
    <w:rsid w:val="00686408"/>
    <w:rsid w:val="0068645B"/>
    <w:rsid w:val="0068647B"/>
    <w:rsid w:val="0068655E"/>
    <w:rsid w:val="0068661B"/>
    <w:rsid w:val="006866CE"/>
    <w:rsid w:val="00686849"/>
    <w:rsid w:val="00686880"/>
    <w:rsid w:val="00686B95"/>
    <w:rsid w:val="00686BE4"/>
    <w:rsid w:val="00686EB5"/>
    <w:rsid w:val="00686FC4"/>
    <w:rsid w:val="00687060"/>
    <w:rsid w:val="0068714A"/>
    <w:rsid w:val="00687176"/>
    <w:rsid w:val="006871A5"/>
    <w:rsid w:val="0068726E"/>
    <w:rsid w:val="00687270"/>
    <w:rsid w:val="00687371"/>
    <w:rsid w:val="006873AE"/>
    <w:rsid w:val="006873F4"/>
    <w:rsid w:val="006874E7"/>
    <w:rsid w:val="0068759D"/>
    <w:rsid w:val="006875D5"/>
    <w:rsid w:val="00687605"/>
    <w:rsid w:val="006876D8"/>
    <w:rsid w:val="0068783A"/>
    <w:rsid w:val="006878DC"/>
    <w:rsid w:val="00687A84"/>
    <w:rsid w:val="00687B60"/>
    <w:rsid w:val="00687E86"/>
    <w:rsid w:val="00687EBF"/>
    <w:rsid w:val="00687F9D"/>
    <w:rsid w:val="006901DE"/>
    <w:rsid w:val="006903D8"/>
    <w:rsid w:val="006904D3"/>
    <w:rsid w:val="006904D9"/>
    <w:rsid w:val="006904FF"/>
    <w:rsid w:val="00690619"/>
    <w:rsid w:val="006907DB"/>
    <w:rsid w:val="006907E6"/>
    <w:rsid w:val="00690825"/>
    <w:rsid w:val="0069086C"/>
    <w:rsid w:val="00690C7E"/>
    <w:rsid w:val="00690CCA"/>
    <w:rsid w:val="00690E94"/>
    <w:rsid w:val="00690EF6"/>
    <w:rsid w:val="00690F24"/>
    <w:rsid w:val="00690F6B"/>
    <w:rsid w:val="00691103"/>
    <w:rsid w:val="0069123E"/>
    <w:rsid w:val="00691246"/>
    <w:rsid w:val="0069151C"/>
    <w:rsid w:val="00691690"/>
    <w:rsid w:val="006916B7"/>
    <w:rsid w:val="00691705"/>
    <w:rsid w:val="00691836"/>
    <w:rsid w:val="0069183A"/>
    <w:rsid w:val="00691BDB"/>
    <w:rsid w:val="00691E2A"/>
    <w:rsid w:val="00692000"/>
    <w:rsid w:val="00692270"/>
    <w:rsid w:val="006922F4"/>
    <w:rsid w:val="00692310"/>
    <w:rsid w:val="006923C4"/>
    <w:rsid w:val="00692466"/>
    <w:rsid w:val="00692759"/>
    <w:rsid w:val="0069276B"/>
    <w:rsid w:val="006927B5"/>
    <w:rsid w:val="0069282C"/>
    <w:rsid w:val="00692B3B"/>
    <w:rsid w:val="00692B6C"/>
    <w:rsid w:val="00692C20"/>
    <w:rsid w:val="00692CD1"/>
    <w:rsid w:val="00692E09"/>
    <w:rsid w:val="00692F7C"/>
    <w:rsid w:val="0069307B"/>
    <w:rsid w:val="006930CE"/>
    <w:rsid w:val="00693241"/>
    <w:rsid w:val="00693336"/>
    <w:rsid w:val="006933DE"/>
    <w:rsid w:val="006934B7"/>
    <w:rsid w:val="00693542"/>
    <w:rsid w:val="006936CE"/>
    <w:rsid w:val="006937C0"/>
    <w:rsid w:val="00693B92"/>
    <w:rsid w:val="00693C7D"/>
    <w:rsid w:val="00693CB6"/>
    <w:rsid w:val="00693E86"/>
    <w:rsid w:val="00693F3B"/>
    <w:rsid w:val="00693F5A"/>
    <w:rsid w:val="00694270"/>
    <w:rsid w:val="00694303"/>
    <w:rsid w:val="006943AC"/>
    <w:rsid w:val="0069459D"/>
    <w:rsid w:val="00694659"/>
    <w:rsid w:val="0069466A"/>
    <w:rsid w:val="006947E2"/>
    <w:rsid w:val="00694888"/>
    <w:rsid w:val="006948E4"/>
    <w:rsid w:val="00694928"/>
    <w:rsid w:val="006949AE"/>
    <w:rsid w:val="00694C3E"/>
    <w:rsid w:val="00694C64"/>
    <w:rsid w:val="00694CE7"/>
    <w:rsid w:val="00694D7C"/>
    <w:rsid w:val="00694DF3"/>
    <w:rsid w:val="00694DF5"/>
    <w:rsid w:val="00694F1C"/>
    <w:rsid w:val="00695144"/>
    <w:rsid w:val="0069514C"/>
    <w:rsid w:val="00695155"/>
    <w:rsid w:val="00695182"/>
    <w:rsid w:val="006952E3"/>
    <w:rsid w:val="006954AC"/>
    <w:rsid w:val="0069553F"/>
    <w:rsid w:val="00695573"/>
    <w:rsid w:val="006956A0"/>
    <w:rsid w:val="006958F2"/>
    <w:rsid w:val="006959A2"/>
    <w:rsid w:val="006959C2"/>
    <w:rsid w:val="00695B90"/>
    <w:rsid w:val="00695E39"/>
    <w:rsid w:val="00695F8B"/>
    <w:rsid w:val="006961EE"/>
    <w:rsid w:val="00696209"/>
    <w:rsid w:val="006962D4"/>
    <w:rsid w:val="006965E7"/>
    <w:rsid w:val="00696715"/>
    <w:rsid w:val="006969B8"/>
    <w:rsid w:val="00696A02"/>
    <w:rsid w:val="00696B08"/>
    <w:rsid w:val="00696CA9"/>
    <w:rsid w:val="00696E21"/>
    <w:rsid w:val="00696EC0"/>
    <w:rsid w:val="00696FEF"/>
    <w:rsid w:val="0069701D"/>
    <w:rsid w:val="00697035"/>
    <w:rsid w:val="0069725B"/>
    <w:rsid w:val="006972A0"/>
    <w:rsid w:val="0069738F"/>
    <w:rsid w:val="006973A3"/>
    <w:rsid w:val="006973F6"/>
    <w:rsid w:val="0069741E"/>
    <w:rsid w:val="0069742C"/>
    <w:rsid w:val="0069751C"/>
    <w:rsid w:val="00697554"/>
    <w:rsid w:val="006975A7"/>
    <w:rsid w:val="006975D3"/>
    <w:rsid w:val="00697634"/>
    <w:rsid w:val="0069769E"/>
    <w:rsid w:val="006976AB"/>
    <w:rsid w:val="00697728"/>
    <w:rsid w:val="0069775B"/>
    <w:rsid w:val="00697766"/>
    <w:rsid w:val="0069778E"/>
    <w:rsid w:val="00697CED"/>
    <w:rsid w:val="00697CFE"/>
    <w:rsid w:val="00697EB5"/>
    <w:rsid w:val="0069AF7B"/>
    <w:rsid w:val="006A0445"/>
    <w:rsid w:val="006A0820"/>
    <w:rsid w:val="006A082A"/>
    <w:rsid w:val="006A0A15"/>
    <w:rsid w:val="006A0A97"/>
    <w:rsid w:val="006A0B40"/>
    <w:rsid w:val="006A0C84"/>
    <w:rsid w:val="006A0DE1"/>
    <w:rsid w:val="006A0DF4"/>
    <w:rsid w:val="006A0E7D"/>
    <w:rsid w:val="006A0EF5"/>
    <w:rsid w:val="006A0FAA"/>
    <w:rsid w:val="006A0FF3"/>
    <w:rsid w:val="006A108E"/>
    <w:rsid w:val="006A1118"/>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4E1"/>
    <w:rsid w:val="006A270A"/>
    <w:rsid w:val="006A2803"/>
    <w:rsid w:val="006A2A30"/>
    <w:rsid w:val="006A2BBC"/>
    <w:rsid w:val="006A2CFE"/>
    <w:rsid w:val="006A2E14"/>
    <w:rsid w:val="006A2F1E"/>
    <w:rsid w:val="006A2FDE"/>
    <w:rsid w:val="006A2FE9"/>
    <w:rsid w:val="006A30C0"/>
    <w:rsid w:val="006A3108"/>
    <w:rsid w:val="006A3248"/>
    <w:rsid w:val="006A32AC"/>
    <w:rsid w:val="006A32B1"/>
    <w:rsid w:val="006A3301"/>
    <w:rsid w:val="006A33FF"/>
    <w:rsid w:val="006A3441"/>
    <w:rsid w:val="006A3547"/>
    <w:rsid w:val="006A359F"/>
    <w:rsid w:val="006A3688"/>
    <w:rsid w:val="006A3E30"/>
    <w:rsid w:val="006A3EE9"/>
    <w:rsid w:val="006A3F7B"/>
    <w:rsid w:val="006A3F9E"/>
    <w:rsid w:val="006A41AA"/>
    <w:rsid w:val="006A441B"/>
    <w:rsid w:val="006A458B"/>
    <w:rsid w:val="006A47C8"/>
    <w:rsid w:val="006A485B"/>
    <w:rsid w:val="006A48F9"/>
    <w:rsid w:val="006A4901"/>
    <w:rsid w:val="006A4C03"/>
    <w:rsid w:val="006A4C07"/>
    <w:rsid w:val="006A4D9B"/>
    <w:rsid w:val="006A4DBB"/>
    <w:rsid w:val="006A4E28"/>
    <w:rsid w:val="006A4EB4"/>
    <w:rsid w:val="006A4F5A"/>
    <w:rsid w:val="006A4FBB"/>
    <w:rsid w:val="006A4FDB"/>
    <w:rsid w:val="006A50A5"/>
    <w:rsid w:val="006A51BA"/>
    <w:rsid w:val="006A5201"/>
    <w:rsid w:val="006A523D"/>
    <w:rsid w:val="006A52E3"/>
    <w:rsid w:val="006A531D"/>
    <w:rsid w:val="006A556D"/>
    <w:rsid w:val="006A582C"/>
    <w:rsid w:val="006A5886"/>
    <w:rsid w:val="006A58B5"/>
    <w:rsid w:val="006A59CB"/>
    <w:rsid w:val="006A5BB8"/>
    <w:rsid w:val="006A5C95"/>
    <w:rsid w:val="006A5D26"/>
    <w:rsid w:val="006A5D8D"/>
    <w:rsid w:val="006A5E1B"/>
    <w:rsid w:val="006A5EFB"/>
    <w:rsid w:val="006A610F"/>
    <w:rsid w:val="006A6150"/>
    <w:rsid w:val="006A619A"/>
    <w:rsid w:val="006A6A17"/>
    <w:rsid w:val="006A6A2B"/>
    <w:rsid w:val="006A6BC8"/>
    <w:rsid w:val="006A6BD7"/>
    <w:rsid w:val="006A6DD4"/>
    <w:rsid w:val="006A7061"/>
    <w:rsid w:val="006A7262"/>
    <w:rsid w:val="006A7274"/>
    <w:rsid w:val="006A7278"/>
    <w:rsid w:val="006A728F"/>
    <w:rsid w:val="006A7293"/>
    <w:rsid w:val="006A72E3"/>
    <w:rsid w:val="006A731C"/>
    <w:rsid w:val="006A7580"/>
    <w:rsid w:val="006A761E"/>
    <w:rsid w:val="006A772A"/>
    <w:rsid w:val="006A798E"/>
    <w:rsid w:val="006A79BF"/>
    <w:rsid w:val="006A79EA"/>
    <w:rsid w:val="006A7AB5"/>
    <w:rsid w:val="006A7B64"/>
    <w:rsid w:val="006A7C42"/>
    <w:rsid w:val="006A7CC3"/>
    <w:rsid w:val="006A7DEC"/>
    <w:rsid w:val="006A7F74"/>
    <w:rsid w:val="006A7FFB"/>
    <w:rsid w:val="006B00FD"/>
    <w:rsid w:val="006B0185"/>
    <w:rsid w:val="006B01BF"/>
    <w:rsid w:val="006B02F7"/>
    <w:rsid w:val="006B0385"/>
    <w:rsid w:val="006B04AF"/>
    <w:rsid w:val="006B04E4"/>
    <w:rsid w:val="006B05A2"/>
    <w:rsid w:val="006B0701"/>
    <w:rsid w:val="006B078F"/>
    <w:rsid w:val="006B0841"/>
    <w:rsid w:val="006B0921"/>
    <w:rsid w:val="006B0A88"/>
    <w:rsid w:val="006B0AB0"/>
    <w:rsid w:val="006B0AC8"/>
    <w:rsid w:val="006B0BF7"/>
    <w:rsid w:val="006B0D58"/>
    <w:rsid w:val="006B0E75"/>
    <w:rsid w:val="006B0F10"/>
    <w:rsid w:val="006B0F19"/>
    <w:rsid w:val="006B0FD3"/>
    <w:rsid w:val="006B13D7"/>
    <w:rsid w:val="006B149F"/>
    <w:rsid w:val="006B1583"/>
    <w:rsid w:val="006B1653"/>
    <w:rsid w:val="006B16F9"/>
    <w:rsid w:val="006B1744"/>
    <w:rsid w:val="006B1BC0"/>
    <w:rsid w:val="006B1C19"/>
    <w:rsid w:val="006B2211"/>
    <w:rsid w:val="006B2238"/>
    <w:rsid w:val="006B2411"/>
    <w:rsid w:val="006B262E"/>
    <w:rsid w:val="006B26C6"/>
    <w:rsid w:val="006B27BA"/>
    <w:rsid w:val="006B27DF"/>
    <w:rsid w:val="006B2801"/>
    <w:rsid w:val="006B2826"/>
    <w:rsid w:val="006B28D1"/>
    <w:rsid w:val="006B2BE2"/>
    <w:rsid w:val="006B2C4C"/>
    <w:rsid w:val="006B2E6D"/>
    <w:rsid w:val="006B2EA7"/>
    <w:rsid w:val="006B2F41"/>
    <w:rsid w:val="006B30F9"/>
    <w:rsid w:val="006B3459"/>
    <w:rsid w:val="006B34AC"/>
    <w:rsid w:val="006B3742"/>
    <w:rsid w:val="006B38E0"/>
    <w:rsid w:val="006B3C5E"/>
    <w:rsid w:val="006B3C70"/>
    <w:rsid w:val="006B3DA1"/>
    <w:rsid w:val="006B3EB7"/>
    <w:rsid w:val="006B3FED"/>
    <w:rsid w:val="006B435D"/>
    <w:rsid w:val="006B435E"/>
    <w:rsid w:val="006B437A"/>
    <w:rsid w:val="006B456F"/>
    <w:rsid w:val="006B45F4"/>
    <w:rsid w:val="006B46EE"/>
    <w:rsid w:val="006B4751"/>
    <w:rsid w:val="006B4DBE"/>
    <w:rsid w:val="006B504A"/>
    <w:rsid w:val="006B51FB"/>
    <w:rsid w:val="006B5204"/>
    <w:rsid w:val="006B5398"/>
    <w:rsid w:val="006B5412"/>
    <w:rsid w:val="006B54F5"/>
    <w:rsid w:val="006B5762"/>
    <w:rsid w:val="006B5792"/>
    <w:rsid w:val="006B5858"/>
    <w:rsid w:val="006B589B"/>
    <w:rsid w:val="006B593C"/>
    <w:rsid w:val="006B5A58"/>
    <w:rsid w:val="006B5AF8"/>
    <w:rsid w:val="006B5D5C"/>
    <w:rsid w:val="006B625F"/>
    <w:rsid w:val="006B6263"/>
    <w:rsid w:val="006B6300"/>
    <w:rsid w:val="006B6395"/>
    <w:rsid w:val="006B63A7"/>
    <w:rsid w:val="006B6411"/>
    <w:rsid w:val="006B650B"/>
    <w:rsid w:val="006B65E2"/>
    <w:rsid w:val="006B6689"/>
    <w:rsid w:val="006B6977"/>
    <w:rsid w:val="006B69A1"/>
    <w:rsid w:val="006B6A98"/>
    <w:rsid w:val="006B7037"/>
    <w:rsid w:val="006B71F1"/>
    <w:rsid w:val="006B7339"/>
    <w:rsid w:val="006B7356"/>
    <w:rsid w:val="006B775F"/>
    <w:rsid w:val="006B7825"/>
    <w:rsid w:val="006B7AC1"/>
    <w:rsid w:val="006B7AD4"/>
    <w:rsid w:val="006B7CE8"/>
    <w:rsid w:val="006B7F0C"/>
    <w:rsid w:val="006C004D"/>
    <w:rsid w:val="006C0053"/>
    <w:rsid w:val="006C00F1"/>
    <w:rsid w:val="006C01CB"/>
    <w:rsid w:val="006C01F8"/>
    <w:rsid w:val="006C0378"/>
    <w:rsid w:val="006C03FB"/>
    <w:rsid w:val="006C04E4"/>
    <w:rsid w:val="006C0636"/>
    <w:rsid w:val="006C06FC"/>
    <w:rsid w:val="006C0738"/>
    <w:rsid w:val="006C0793"/>
    <w:rsid w:val="006C07A0"/>
    <w:rsid w:val="006C088C"/>
    <w:rsid w:val="006C0922"/>
    <w:rsid w:val="006C0925"/>
    <w:rsid w:val="006C096F"/>
    <w:rsid w:val="006C0B98"/>
    <w:rsid w:val="006C0C52"/>
    <w:rsid w:val="006C0D5B"/>
    <w:rsid w:val="006C0DCC"/>
    <w:rsid w:val="006C0DF6"/>
    <w:rsid w:val="006C0E09"/>
    <w:rsid w:val="006C0EA6"/>
    <w:rsid w:val="006C0F70"/>
    <w:rsid w:val="006C119E"/>
    <w:rsid w:val="006C1224"/>
    <w:rsid w:val="006C1300"/>
    <w:rsid w:val="006C151F"/>
    <w:rsid w:val="006C156A"/>
    <w:rsid w:val="006C15B5"/>
    <w:rsid w:val="006C1760"/>
    <w:rsid w:val="006C17A9"/>
    <w:rsid w:val="006C17F5"/>
    <w:rsid w:val="006C1888"/>
    <w:rsid w:val="006C193A"/>
    <w:rsid w:val="006C1B1F"/>
    <w:rsid w:val="006C1B61"/>
    <w:rsid w:val="006C1B6C"/>
    <w:rsid w:val="006C1BE6"/>
    <w:rsid w:val="006C1BE9"/>
    <w:rsid w:val="006C1C6D"/>
    <w:rsid w:val="006C1D3E"/>
    <w:rsid w:val="006C1D49"/>
    <w:rsid w:val="006C1DC0"/>
    <w:rsid w:val="006C1F0B"/>
    <w:rsid w:val="006C2052"/>
    <w:rsid w:val="006C206A"/>
    <w:rsid w:val="006C20A6"/>
    <w:rsid w:val="006C21EA"/>
    <w:rsid w:val="006C223F"/>
    <w:rsid w:val="006C22E4"/>
    <w:rsid w:val="006C23B3"/>
    <w:rsid w:val="006C2418"/>
    <w:rsid w:val="006C278B"/>
    <w:rsid w:val="006C2A02"/>
    <w:rsid w:val="006C2A38"/>
    <w:rsid w:val="006C2AA7"/>
    <w:rsid w:val="006C2B67"/>
    <w:rsid w:val="006C2BF7"/>
    <w:rsid w:val="006C2F09"/>
    <w:rsid w:val="006C2F6E"/>
    <w:rsid w:val="006C2FF9"/>
    <w:rsid w:val="006C3061"/>
    <w:rsid w:val="006C31AF"/>
    <w:rsid w:val="006C3226"/>
    <w:rsid w:val="006C3264"/>
    <w:rsid w:val="006C33E4"/>
    <w:rsid w:val="006C340E"/>
    <w:rsid w:val="006C35F5"/>
    <w:rsid w:val="006C3770"/>
    <w:rsid w:val="006C3776"/>
    <w:rsid w:val="006C37D3"/>
    <w:rsid w:val="006C392A"/>
    <w:rsid w:val="006C3A4A"/>
    <w:rsid w:val="006C3AE7"/>
    <w:rsid w:val="006C3B2D"/>
    <w:rsid w:val="006C3CB9"/>
    <w:rsid w:val="006C3E05"/>
    <w:rsid w:val="006C3FC9"/>
    <w:rsid w:val="006C40F4"/>
    <w:rsid w:val="006C4106"/>
    <w:rsid w:val="006C4241"/>
    <w:rsid w:val="006C4259"/>
    <w:rsid w:val="006C4278"/>
    <w:rsid w:val="006C46A4"/>
    <w:rsid w:val="006C4891"/>
    <w:rsid w:val="006C4A98"/>
    <w:rsid w:val="006C4C16"/>
    <w:rsid w:val="006C4D75"/>
    <w:rsid w:val="006C4E5B"/>
    <w:rsid w:val="006C50CB"/>
    <w:rsid w:val="006C515B"/>
    <w:rsid w:val="006C51F8"/>
    <w:rsid w:val="006C5348"/>
    <w:rsid w:val="006C53EF"/>
    <w:rsid w:val="006C547C"/>
    <w:rsid w:val="006C55C6"/>
    <w:rsid w:val="006C569C"/>
    <w:rsid w:val="006C57DE"/>
    <w:rsid w:val="006C5882"/>
    <w:rsid w:val="006C58B8"/>
    <w:rsid w:val="006C5A08"/>
    <w:rsid w:val="006C5F89"/>
    <w:rsid w:val="006C61B2"/>
    <w:rsid w:val="006C6252"/>
    <w:rsid w:val="006C62E0"/>
    <w:rsid w:val="006C62FE"/>
    <w:rsid w:val="006C69D6"/>
    <w:rsid w:val="006C6B07"/>
    <w:rsid w:val="006C6ECE"/>
    <w:rsid w:val="006C7027"/>
    <w:rsid w:val="006C723C"/>
    <w:rsid w:val="006C72AA"/>
    <w:rsid w:val="006C7321"/>
    <w:rsid w:val="006C734A"/>
    <w:rsid w:val="006C7470"/>
    <w:rsid w:val="006C7853"/>
    <w:rsid w:val="006C7A97"/>
    <w:rsid w:val="006C7AF1"/>
    <w:rsid w:val="006C7B75"/>
    <w:rsid w:val="006C7C97"/>
    <w:rsid w:val="006C7D48"/>
    <w:rsid w:val="006C7D71"/>
    <w:rsid w:val="006C7D75"/>
    <w:rsid w:val="006C7F93"/>
    <w:rsid w:val="006D0032"/>
    <w:rsid w:val="006D004A"/>
    <w:rsid w:val="006D0196"/>
    <w:rsid w:val="006D0255"/>
    <w:rsid w:val="006D0368"/>
    <w:rsid w:val="006D0379"/>
    <w:rsid w:val="006D03E4"/>
    <w:rsid w:val="006D0520"/>
    <w:rsid w:val="006D0555"/>
    <w:rsid w:val="006D055C"/>
    <w:rsid w:val="006D0592"/>
    <w:rsid w:val="006D059B"/>
    <w:rsid w:val="006D0720"/>
    <w:rsid w:val="006D074D"/>
    <w:rsid w:val="006D074E"/>
    <w:rsid w:val="006D07A4"/>
    <w:rsid w:val="006D0826"/>
    <w:rsid w:val="006D0851"/>
    <w:rsid w:val="006D0A3A"/>
    <w:rsid w:val="006D0BC3"/>
    <w:rsid w:val="006D1005"/>
    <w:rsid w:val="006D101C"/>
    <w:rsid w:val="006D107E"/>
    <w:rsid w:val="006D108F"/>
    <w:rsid w:val="006D110F"/>
    <w:rsid w:val="006D118F"/>
    <w:rsid w:val="006D1366"/>
    <w:rsid w:val="006D13DE"/>
    <w:rsid w:val="006D14CB"/>
    <w:rsid w:val="006D159A"/>
    <w:rsid w:val="006D1720"/>
    <w:rsid w:val="006D178F"/>
    <w:rsid w:val="006D185B"/>
    <w:rsid w:val="006D1BA2"/>
    <w:rsid w:val="006D1EC3"/>
    <w:rsid w:val="006D20DB"/>
    <w:rsid w:val="006D217E"/>
    <w:rsid w:val="006D21A3"/>
    <w:rsid w:val="006D21C2"/>
    <w:rsid w:val="006D21FB"/>
    <w:rsid w:val="006D22AB"/>
    <w:rsid w:val="006D2360"/>
    <w:rsid w:val="006D2424"/>
    <w:rsid w:val="006D2598"/>
    <w:rsid w:val="006D264D"/>
    <w:rsid w:val="006D2722"/>
    <w:rsid w:val="006D2753"/>
    <w:rsid w:val="006D2B6A"/>
    <w:rsid w:val="006D2CF9"/>
    <w:rsid w:val="006D2DFD"/>
    <w:rsid w:val="006D2E5D"/>
    <w:rsid w:val="006D3068"/>
    <w:rsid w:val="006D31BC"/>
    <w:rsid w:val="006D32E9"/>
    <w:rsid w:val="006D33B3"/>
    <w:rsid w:val="006D33B4"/>
    <w:rsid w:val="006D36B8"/>
    <w:rsid w:val="006D36D1"/>
    <w:rsid w:val="006D3B50"/>
    <w:rsid w:val="006D3C38"/>
    <w:rsid w:val="006D3D00"/>
    <w:rsid w:val="006D3D3E"/>
    <w:rsid w:val="006D3D69"/>
    <w:rsid w:val="006D3FD3"/>
    <w:rsid w:val="006D421C"/>
    <w:rsid w:val="006D42A3"/>
    <w:rsid w:val="006D43CA"/>
    <w:rsid w:val="006D4534"/>
    <w:rsid w:val="006D4697"/>
    <w:rsid w:val="006D47E8"/>
    <w:rsid w:val="006D4A41"/>
    <w:rsid w:val="006D4CF4"/>
    <w:rsid w:val="006D4D46"/>
    <w:rsid w:val="006D5068"/>
    <w:rsid w:val="006D5090"/>
    <w:rsid w:val="006D50A0"/>
    <w:rsid w:val="006D5116"/>
    <w:rsid w:val="006D51A2"/>
    <w:rsid w:val="006D51B7"/>
    <w:rsid w:val="006D5434"/>
    <w:rsid w:val="006D5A5A"/>
    <w:rsid w:val="006D5BBF"/>
    <w:rsid w:val="006D5C6D"/>
    <w:rsid w:val="006D5D9A"/>
    <w:rsid w:val="006D626B"/>
    <w:rsid w:val="006D62B7"/>
    <w:rsid w:val="006D62E3"/>
    <w:rsid w:val="006D631F"/>
    <w:rsid w:val="006D63B9"/>
    <w:rsid w:val="006D6485"/>
    <w:rsid w:val="006D655F"/>
    <w:rsid w:val="006D66F2"/>
    <w:rsid w:val="006D6AD5"/>
    <w:rsid w:val="006D6D10"/>
    <w:rsid w:val="006D6D9A"/>
    <w:rsid w:val="006D6DDE"/>
    <w:rsid w:val="006D6F4E"/>
    <w:rsid w:val="006D6F56"/>
    <w:rsid w:val="006D6F85"/>
    <w:rsid w:val="006D718D"/>
    <w:rsid w:val="006D7196"/>
    <w:rsid w:val="006D72E7"/>
    <w:rsid w:val="006D76C0"/>
    <w:rsid w:val="006D7779"/>
    <w:rsid w:val="006D778D"/>
    <w:rsid w:val="006D79AF"/>
    <w:rsid w:val="006D7B48"/>
    <w:rsid w:val="006D7B90"/>
    <w:rsid w:val="006D7DB3"/>
    <w:rsid w:val="006D7FCD"/>
    <w:rsid w:val="006D7FFD"/>
    <w:rsid w:val="006E0127"/>
    <w:rsid w:val="006E0151"/>
    <w:rsid w:val="006E015D"/>
    <w:rsid w:val="006E039E"/>
    <w:rsid w:val="006E0605"/>
    <w:rsid w:val="006E070C"/>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455"/>
    <w:rsid w:val="006E180C"/>
    <w:rsid w:val="006E1850"/>
    <w:rsid w:val="006E18F0"/>
    <w:rsid w:val="006E2146"/>
    <w:rsid w:val="006E22A7"/>
    <w:rsid w:val="006E247A"/>
    <w:rsid w:val="006E2544"/>
    <w:rsid w:val="006E2725"/>
    <w:rsid w:val="006E2743"/>
    <w:rsid w:val="006E2B68"/>
    <w:rsid w:val="006E2C70"/>
    <w:rsid w:val="006E2CB8"/>
    <w:rsid w:val="006E2F8D"/>
    <w:rsid w:val="006E3055"/>
    <w:rsid w:val="006E31A6"/>
    <w:rsid w:val="006E32CD"/>
    <w:rsid w:val="006E3442"/>
    <w:rsid w:val="006E36D4"/>
    <w:rsid w:val="006E36E0"/>
    <w:rsid w:val="006E3AF6"/>
    <w:rsid w:val="006E3B8F"/>
    <w:rsid w:val="006E3D74"/>
    <w:rsid w:val="006E3E62"/>
    <w:rsid w:val="006E3F2A"/>
    <w:rsid w:val="006E421D"/>
    <w:rsid w:val="006E446A"/>
    <w:rsid w:val="006E44E2"/>
    <w:rsid w:val="006E4501"/>
    <w:rsid w:val="006E45C7"/>
    <w:rsid w:val="006E4628"/>
    <w:rsid w:val="006E4841"/>
    <w:rsid w:val="006E491D"/>
    <w:rsid w:val="006E49DE"/>
    <w:rsid w:val="006E4A05"/>
    <w:rsid w:val="006E4A52"/>
    <w:rsid w:val="006E4B5B"/>
    <w:rsid w:val="006E4EB1"/>
    <w:rsid w:val="006E4EDE"/>
    <w:rsid w:val="006E507D"/>
    <w:rsid w:val="006E50C2"/>
    <w:rsid w:val="006E52A1"/>
    <w:rsid w:val="006E52A4"/>
    <w:rsid w:val="006E532F"/>
    <w:rsid w:val="006E53D7"/>
    <w:rsid w:val="006E54FC"/>
    <w:rsid w:val="006E5648"/>
    <w:rsid w:val="006E5A3B"/>
    <w:rsid w:val="006E5AAD"/>
    <w:rsid w:val="006E5AB3"/>
    <w:rsid w:val="006E5AED"/>
    <w:rsid w:val="006E5B71"/>
    <w:rsid w:val="006E6132"/>
    <w:rsid w:val="006E633E"/>
    <w:rsid w:val="006E63E5"/>
    <w:rsid w:val="006E647B"/>
    <w:rsid w:val="006E6561"/>
    <w:rsid w:val="006E65D0"/>
    <w:rsid w:val="006E6693"/>
    <w:rsid w:val="006E671C"/>
    <w:rsid w:val="006E672A"/>
    <w:rsid w:val="006E67CD"/>
    <w:rsid w:val="006E6A0C"/>
    <w:rsid w:val="006E6A71"/>
    <w:rsid w:val="006E6AB2"/>
    <w:rsid w:val="006E6BA3"/>
    <w:rsid w:val="006E6C2E"/>
    <w:rsid w:val="006E6C4B"/>
    <w:rsid w:val="006E6E3A"/>
    <w:rsid w:val="006E6E7B"/>
    <w:rsid w:val="006E6EFD"/>
    <w:rsid w:val="006E6F13"/>
    <w:rsid w:val="006E6FFE"/>
    <w:rsid w:val="006E70A9"/>
    <w:rsid w:val="006E719F"/>
    <w:rsid w:val="006E72E1"/>
    <w:rsid w:val="006E7401"/>
    <w:rsid w:val="006E7502"/>
    <w:rsid w:val="006E77B4"/>
    <w:rsid w:val="006E789A"/>
    <w:rsid w:val="006E7B66"/>
    <w:rsid w:val="006E7E29"/>
    <w:rsid w:val="006E7E62"/>
    <w:rsid w:val="006E7F56"/>
    <w:rsid w:val="006F0214"/>
    <w:rsid w:val="006F038E"/>
    <w:rsid w:val="006F0426"/>
    <w:rsid w:val="006F0529"/>
    <w:rsid w:val="006F05F0"/>
    <w:rsid w:val="006F0698"/>
    <w:rsid w:val="006F06B1"/>
    <w:rsid w:val="006F0715"/>
    <w:rsid w:val="006F076B"/>
    <w:rsid w:val="006F080E"/>
    <w:rsid w:val="006F082F"/>
    <w:rsid w:val="006F08B1"/>
    <w:rsid w:val="006F097F"/>
    <w:rsid w:val="006F0B1F"/>
    <w:rsid w:val="006F0C40"/>
    <w:rsid w:val="006F0DC7"/>
    <w:rsid w:val="006F0F92"/>
    <w:rsid w:val="006F1129"/>
    <w:rsid w:val="006F1193"/>
    <w:rsid w:val="006F123E"/>
    <w:rsid w:val="006F12B5"/>
    <w:rsid w:val="006F12E6"/>
    <w:rsid w:val="006F1331"/>
    <w:rsid w:val="006F133D"/>
    <w:rsid w:val="006F1554"/>
    <w:rsid w:val="006F16AA"/>
    <w:rsid w:val="006F177A"/>
    <w:rsid w:val="006F17FD"/>
    <w:rsid w:val="006F1B11"/>
    <w:rsid w:val="006F1C61"/>
    <w:rsid w:val="006F1CDF"/>
    <w:rsid w:val="006F2112"/>
    <w:rsid w:val="006F21AC"/>
    <w:rsid w:val="006F225C"/>
    <w:rsid w:val="006F241D"/>
    <w:rsid w:val="006F2425"/>
    <w:rsid w:val="006F2662"/>
    <w:rsid w:val="006F267F"/>
    <w:rsid w:val="006F26C0"/>
    <w:rsid w:val="006F26D7"/>
    <w:rsid w:val="006F26DD"/>
    <w:rsid w:val="006F2701"/>
    <w:rsid w:val="006F27C2"/>
    <w:rsid w:val="006F2897"/>
    <w:rsid w:val="006F2A2E"/>
    <w:rsid w:val="006F2ADC"/>
    <w:rsid w:val="006F2B5A"/>
    <w:rsid w:val="006F2B78"/>
    <w:rsid w:val="006F2CAC"/>
    <w:rsid w:val="006F2CDC"/>
    <w:rsid w:val="006F2D22"/>
    <w:rsid w:val="006F2E04"/>
    <w:rsid w:val="006F2E60"/>
    <w:rsid w:val="006F2EF1"/>
    <w:rsid w:val="006F2F32"/>
    <w:rsid w:val="006F310D"/>
    <w:rsid w:val="006F31D7"/>
    <w:rsid w:val="006F3221"/>
    <w:rsid w:val="006F328F"/>
    <w:rsid w:val="006F3391"/>
    <w:rsid w:val="006F34C7"/>
    <w:rsid w:val="006F3589"/>
    <w:rsid w:val="006F35F8"/>
    <w:rsid w:val="006F3621"/>
    <w:rsid w:val="006F364C"/>
    <w:rsid w:val="006F36C0"/>
    <w:rsid w:val="006F3752"/>
    <w:rsid w:val="006F3772"/>
    <w:rsid w:val="006F3855"/>
    <w:rsid w:val="006F3ADC"/>
    <w:rsid w:val="006F3BD9"/>
    <w:rsid w:val="006F3C65"/>
    <w:rsid w:val="006F3D5B"/>
    <w:rsid w:val="006F3F0B"/>
    <w:rsid w:val="006F3F9C"/>
    <w:rsid w:val="006F4065"/>
    <w:rsid w:val="006F4219"/>
    <w:rsid w:val="006F4257"/>
    <w:rsid w:val="006F430B"/>
    <w:rsid w:val="006F4327"/>
    <w:rsid w:val="006F4363"/>
    <w:rsid w:val="006F43A2"/>
    <w:rsid w:val="006F4421"/>
    <w:rsid w:val="006F489B"/>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D83"/>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99C"/>
    <w:rsid w:val="006F7A55"/>
    <w:rsid w:val="006F7A80"/>
    <w:rsid w:val="006F7ADB"/>
    <w:rsid w:val="006F7CAA"/>
    <w:rsid w:val="006F7CDB"/>
    <w:rsid w:val="006F7D78"/>
    <w:rsid w:val="006F7D8F"/>
    <w:rsid w:val="00700021"/>
    <w:rsid w:val="00700028"/>
    <w:rsid w:val="007000E3"/>
    <w:rsid w:val="0070012F"/>
    <w:rsid w:val="00700181"/>
    <w:rsid w:val="00700297"/>
    <w:rsid w:val="0070035B"/>
    <w:rsid w:val="007003C4"/>
    <w:rsid w:val="007004E7"/>
    <w:rsid w:val="007004EE"/>
    <w:rsid w:val="00700503"/>
    <w:rsid w:val="007005AC"/>
    <w:rsid w:val="007006C8"/>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8"/>
    <w:rsid w:val="0070159A"/>
    <w:rsid w:val="00701664"/>
    <w:rsid w:val="007016E0"/>
    <w:rsid w:val="007017B4"/>
    <w:rsid w:val="007017DF"/>
    <w:rsid w:val="0070182D"/>
    <w:rsid w:val="00701835"/>
    <w:rsid w:val="00701CED"/>
    <w:rsid w:val="00701D5F"/>
    <w:rsid w:val="00701E4E"/>
    <w:rsid w:val="00701F30"/>
    <w:rsid w:val="0070223A"/>
    <w:rsid w:val="0070234D"/>
    <w:rsid w:val="00702387"/>
    <w:rsid w:val="0070244A"/>
    <w:rsid w:val="007024C4"/>
    <w:rsid w:val="007025E7"/>
    <w:rsid w:val="007027A1"/>
    <w:rsid w:val="007027E2"/>
    <w:rsid w:val="00702B49"/>
    <w:rsid w:val="00702C36"/>
    <w:rsid w:val="00702F2C"/>
    <w:rsid w:val="007030B4"/>
    <w:rsid w:val="0070320C"/>
    <w:rsid w:val="0070326E"/>
    <w:rsid w:val="00703293"/>
    <w:rsid w:val="00703460"/>
    <w:rsid w:val="007034BD"/>
    <w:rsid w:val="007034CE"/>
    <w:rsid w:val="00703547"/>
    <w:rsid w:val="00703807"/>
    <w:rsid w:val="0070396B"/>
    <w:rsid w:val="00703A4A"/>
    <w:rsid w:val="00703ABF"/>
    <w:rsid w:val="00703B39"/>
    <w:rsid w:val="00703C0A"/>
    <w:rsid w:val="007041A2"/>
    <w:rsid w:val="00704378"/>
    <w:rsid w:val="007043ED"/>
    <w:rsid w:val="00704416"/>
    <w:rsid w:val="0070444E"/>
    <w:rsid w:val="00704487"/>
    <w:rsid w:val="00704527"/>
    <w:rsid w:val="007045E9"/>
    <w:rsid w:val="007046DF"/>
    <w:rsid w:val="007046FF"/>
    <w:rsid w:val="00704B41"/>
    <w:rsid w:val="00704B65"/>
    <w:rsid w:val="00704B95"/>
    <w:rsid w:val="00704D2A"/>
    <w:rsid w:val="00704E59"/>
    <w:rsid w:val="00704F53"/>
    <w:rsid w:val="0070500D"/>
    <w:rsid w:val="00705147"/>
    <w:rsid w:val="00705460"/>
    <w:rsid w:val="00705653"/>
    <w:rsid w:val="00705677"/>
    <w:rsid w:val="007057AB"/>
    <w:rsid w:val="007058A3"/>
    <w:rsid w:val="00705B86"/>
    <w:rsid w:val="00705BD5"/>
    <w:rsid w:val="00705C25"/>
    <w:rsid w:val="00705D03"/>
    <w:rsid w:val="00705DBB"/>
    <w:rsid w:val="00705EB3"/>
    <w:rsid w:val="00705F04"/>
    <w:rsid w:val="00705F36"/>
    <w:rsid w:val="0070635B"/>
    <w:rsid w:val="007064CF"/>
    <w:rsid w:val="00706633"/>
    <w:rsid w:val="00706651"/>
    <w:rsid w:val="0070669E"/>
    <w:rsid w:val="00706973"/>
    <w:rsid w:val="00706B7C"/>
    <w:rsid w:val="00706DD6"/>
    <w:rsid w:val="007074EC"/>
    <w:rsid w:val="007074F8"/>
    <w:rsid w:val="00707503"/>
    <w:rsid w:val="007075F5"/>
    <w:rsid w:val="0070772A"/>
    <w:rsid w:val="007077F5"/>
    <w:rsid w:val="00707842"/>
    <w:rsid w:val="007078E3"/>
    <w:rsid w:val="00707A0A"/>
    <w:rsid w:val="00707A17"/>
    <w:rsid w:val="00707A3A"/>
    <w:rsid w:val="00707A49"/>
    <w:rsid w:val="00707A6B"/>
    <w:rsid w:val="00707B05"/>
    <w:rsid w:val="00707BFB"/>
    <w:rsid w:val="00707C76"/>
    <w:rsid w:val="00707CCA"/>
    <w:rsid w:val="00707CE0"/>
    <w:rsid w:val="00707CF8"/>
    <w:rsid w:val="00707D6F"/>
    <w:rsid w:val="00707F36"/>
    <w:rsid w:val="00707FA0"/>
    <w:rsid w:val="007104D9"/>
    <w:rsid w:val="00710527"/>
    <w:rsid w:val="00710764"/>
    <w:rsid w:val="0071081E"/>
    <w:rsid w:val="00710873"/>
    <w:rsid w:val="0071090C"/>
    <w:rsid w:val="00710A12"/>
    <w:rsid w:val="00710AC7"/>
    <w:rsid w:val="00710BCC"/>
    <w:rsid w:val="00710C50"/>
    <w:rsid w:val="00710E21"/>
    <w:rsid w:val="00710E34"/>
    <w:rsid w:val="00710F15"/>
    <w:rsid w:val="00710F3A"/>
    <w:rsid w:val="00710FDC"/>
    <w:rsid w:val="00711002"/>
    <w:rsid w:val="00711260"/>
    <w:rsid w:val="007113BD"/>
    <w:rsid w:val="007113F0"/>
    <w:rsid w:val="0071160E"/>
    <w:rsid w:val="00711704"/>
    <w:rsid w:val="0071185E"/>
    <w:rsid w:val="00711B48"/>
    <w:rsid w:val="00711B77"/>
    <w:rsid w:val="00711BA3"/>
    <w:rsid w:val="00711BBA"/>
    <w:rsid w:val="00711C26"/>
    <w:rsid w:val="00711D6F"/>
    <w:rsid w:val="00711DDA"/>
    <w:rsid w:val="00711E13"/>
    <w:rsid w:val="007120BA"/>
    <w:rsid w:val="007121A2"/>
    <w:rsid w:val="007122EF"/>
    <w:rsid w:val="0071234D"/>
    <w:rsid w:val="007126FA"/>
    <w:rsid w:val="00712720"/>
    <w:rsid w:val="00712765"/>
    <w:rsid w:val="007127AA"/>
    <w:rsid w:val="0071295E"/>
    <w:rsid w:val="00712AA4"/>
    <w:rsid w:val="00712CAA"/>
    <w:rsid w:val="00712DE5"/>
    <w:rsid w:val="00712EDA"/>
    <w:rsid w:val="007131A6"/>
    <w:rsid w:val="00713261"/>
    <w:rsid w:val="007133F0"/>
    <w:rsid w:val="00713543"/>
    <w:rsid w:val="0071388D"/>
    <w:rsid w:val="007139B5"/>
    <w:rsid w:val="00713A34"/>
    <w:rsid w:val="00713C38"/>
    <w:rsid w:val="00713D25"/>
    <w:rsid w:val="00713EAE"/>
    <w:rsid w:val="00713F4A"/>
    <w:rsid w:val="007140B0"/>
    <w:rsid w:val="00714124"/>
    <w:rsid w:val="007141CD"/>
    <w:rsid w:val="007143D5"/>
    <w:rsid w:val="00714432"/>
    <w:rsid w:val="00714554"/>
    <w:rsid w:val="007145E7"/>
    <w:rsid w:val="007149FB"/>
    <w:rsid w:val="00714B29"/>
    <w:rsid w:val="00714C43"/>
    <w:rsid w:val="00714CFB"/>
    <w:rsid w:val="00714D57"/>
    <w:rsid w:val="007151A8"/>
    <w:rsid w:val="007151D9"/>
    <w:rsid w:val="007152C6"/>
    <w:rsid w:val="00715522"/>
    <w:rsid w:val="0071555C"/>
    <w:rsid w:val="00715590"/>
    <w:rsid w:val="007155F6"/>
    <w:rsid w:val="007157EC"/>
    <w:rsid w:val="00715843"/>
    <w:rsid w:val="007159BB"/>
    <w:rsid w:val="00715B3C"/>
    <w:rsid w:val="00715B7B"/>
    <w:rsid w:val="00715B85"/>
    <w:rsid w:val="00715E35"/>
    <w:rsid w:val="00715F94"/>
    <w:rsid w:val="00716183"/>
    <w:rsid w:val="00716184"/>
    <w:rsid w:val="0071621B"/>
    <w:rsid w:val="0071626B"/>
    <w:rsid w:val="007162D8"/>
    <w:rsid w:val="00716367"/>
    <w:rsid w:val="00716380"/>
    <w:rsid w:val="00716494"/>
    <w:rsid w:val="007164AC"/>
    <w:rsid w:val="00716539"/>
    <w:rsid w:val="00716575"/>
    <w:rsid w:val="007165BB"/>
    <w:rsid w:val="007166FF"/>
    <w:rsid w:val="00716849"/>
    <w:rsid w:val="007169F8"/>
    <w:rsid w:val="00716A7D"/>
    <w:rsid w:val="00716AA3"/>
    <w:rsid w:val="00716C8C"/>
    <w:rsid w:val="00716E97"/>
    <w:rsid w:val="0071705B"/>
    <w:rsid w:val="0071720E"/>
    <w:rsid w:val="00717283"/>
    <w:rsid w:val="00717336"/>
    <w:rsid w:val="0071739B"/>
    <w:rsid w:val="007174D1"/>
    <w:rsid w:val="00717728"/>
    <w:rsid w:val="00717987"/>
    <w:rsid w:val="00717A27"/>
    <w:rsid w:val="00717BB5"/>
    <w:rsid w:val="00717C5C"/>
    <w:rsid w:val="00717CBB"/>
    <w:rsid w:val="00717E71"/>
    <w:rsid w:val="0072019D"/>
    <w:rsid w:val="007201BA"/>
    <w:rsid w:val="007203F2"/>
    <w:rsid w:val="0072049D"/>
    <w:rsid w:val="0072063A"/>
    <w:rsid w:val="00720855"/>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AC"/>
    <w:rsid w:val="00721AE0"/>
    <w:rsid w:val="00721B7B"/>
    <w:rsid w:val="00721CA7"/>
    <w:rsid w:val="00721CA8"/>
    <w:rsid w:val="00721D05"/>
    <w:rsid w:val="00721E81"/>
    <w:rsid w:val="00721EF7"/>
    <w:rsid w:val="00721F8D"/>
    <w:rsid w:val="0072209C"/>
    <w:rsid w:val="00722150"/>
    <w:rsid w:val="0072249A"/>
    <w:rsid w:val="00722564"/>
    <w:rsid w:val="0072256E"/>
    <w:rsid w:val="007225A9"/>
    <w:rsid w:val="0072260C"/>
    <w:rsid w:val="00722736"/>
    <w:rsid w:val="00722775"/>
    <w:rsid w:val="007227A0"/>
    <w:rsid w:val="007227DA"/>
    <w:rsid w:val="00722827"/>
    <w:rsid w:val="00722A62"/>
    <w:rsid w:val="00722BBC"/>
    <w:rsid w:val="00722BDF"/>
    <w:rsid w:val="00722D9F"/>
    <w:rsid w:val="0072313E"/>
    <w:rsid w:val="00723261"/>
    <w:rsid w:val="007232F4"/>
    <w:rsid w:val="00723426"/>
    <w:rsid w:val="00723436"/>
    <w:rsid w:val="00723598"/>
    <w:rsid w:val="007236D0"/>
    <w:rsid w:val="00723794"/>
    <w:rsid w:val="00723B19"/>
    <w:rsid w:val="00723BCD"/>
    <w:rsid w:val="00723BD3"/>
    <w:rsid w:val="00723BE2"/>
    <w:rsid w:val="00723C0E"/>
    <w:rsid w:val="00723C15"/>
    <w:rsid w:val="00723C75"/>
    <w:rsid w:val="00723CFA"/>
    <w:rsid w:val="00723D88"/>
    <w:rsid w:val="00723DEA"/>
    <w:rsid w:val="00723E5A"/>
    <w:rsid w:val="00723FCB"/>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DF3"/>
    <w:rsid w:val="00725E2A"/>
    <w:rsid w:val="00725EF2"/>
    <w:rsid w:val="00725F8C"/>
    <w:rsid w:val="007261EC"/>
    <w:rsid w:val="007262BB"/>
    <w:rsid w:val="00726317"/>
    <w:rsid w:val="0072634D"/>
    <w:rsid w:val="00726576"/>
    <w:rsid w:val="0072672F"/>
    <w:rsid w:val="0072676B"/>
    <w:rsid w:val="007267CF"/>
    <w:rsid w:val="007268D4"/>
    <w:rsid w:val="00726925"/>
    <w:rsid w:val="00726962"/>
    <w:rsid w:val="0072699C"/>
    <w:rsid w:val="007269C1"/>
    <w:rsid w:val="00726A22"/>
    <w:rsid w:val="00726C22"/>
    <w:rsid w:val="00726C51"/>
    <w:rsid w:val="00726D12"/>
    <w:rsid w:val="00726F83"/>
    <w:rsid w:val="00726F8A"/>
    <w:rsid w:val="0072700A"/>
    <w:rsid w:val="00727104"/>
    <w:rsid w:val="007272DB"/>
    <w:rsid w:val="00727392"/>
    <w:rsid w:val="0072780A"/>
    <w:rsid w:val="00727A13"/>
    <w:rsid w:val="00727C01"/>
    <w:rsid w:val="00727C78"/>
    <w:rsid w:val="00727C90"/>
    <w:rsid w:val="00727CF9"/>
    <w:rsid w:val="00727F52"/>
    <w:rsid w:val="00727FA8"/>
    <w:rsid w:val="0073007F"/>
    <w:rsid w:val="007300ED"/>
    <w:rsid w:val="007301CA"/>
    <w:rsid w:val="00730520"/>
    <w:rsid w:val="0073085C"/>
    <w:rsid w:val="007308B4"/>
    <w:rsid w:val="007309A6"/>
    <w:rsid w:val="007309AF"/>
    <w:rsid w:val="00730AC6"/>
    <w:rsid w:val="00730AE0"/>
    <w:rsid w:val="00730CAB"/>
    <w:rsid w:val="00730D5D"/>
    <w:rsid w:val="00730D83"/>
    <w:rsid w:val="00730DA6"/>
    <w:rsid w:val="00730ED6"/>
    <w:rsid w:val="00731145"/>
    <w:rsid w:val="0073138B"/>
    <w:rsid w:val="007316A2"/>
    <w:rsid w:val="007316DD"/>
    <w:rsid w:val="00731885"/>
    <w:rsid w:val="00731A64"/>
    <w:rsid w:val="00731D27"/>
    <w:rsid w:val="00731DC2"/>
    <w:rsid w:val="00731DCD"/>
    <w:rsid w:val="00731E05"/>
    <w:rsid w:val="00731E54"/>
    <w:rsid w:val="00731F06"/>
    <w:rsid w:val="00732141"/>
    <w:rsid w:val="00732194"/>
    <w:rsid w:val="007322B0"/>
    <w:rsid w:val="007323B9"/>
    <w:rsid w:val="007324A6"/>
    <w:rsid w:val="007324DC"/>
    <w:rsid w:val="007326C9"/>
    <w:rsid w:val="00732720"/>
    <w:rsid w:val="00732974"/>
    <w:rsid w:val="00732B63"/>
    <w:rsid w:val="00732CCE"/>
    <w:rsid w:val="00732CE4"/>
    <w:rsid w:val="00732D26"/>
    <w:rsid w:val="00732E06"/>
    <w:rsid w:val="00733343"/>
    <w:rsid w:val="00733362"/>
    <w:rsid w:val="007333F0"/>
    <w:rsid w:val="007334CA"/>
    <w:rsid w:val="007336E8"/>
    <w:rsid w:val="00733706"/>
    <w:rsid w:val="00733843"/>
    <w:rsid w:val="00733856"/>
    <w:rsid w:val="00733980"/>
    <w:rsid w:val="007339E6"/>
    <w:rsid w:val="00733A29"/>
    <w:rsid w:val="00733A58"/>
    <w:rsid w:val="00733AB5"/>
    <w:rsid w:val="00733B73"/>
    <w:rsid w:val="00733CDA"/>
    <w:rsid w:val="00733D5F"/>
    <w:rsid w:val="00733F03"/>
    <w:rsid w:val="00733F2C"/>
    <w:rsid w:val="00733F65"/>
    <w:rsid w:val="00734010"/>
    <w:rsid w:val="00734147"/>
    <w:rsid w:val="00734267"/>
    <w:rsid w:val="00734320"/>
    <w:rsid w:val="007346DB"/>
    <w:rsid w:val="00734850"/>
    <w:rsid w:val="00734862"/>
    <w:rsid w:val="007349F9"/>
    <w:rsid w:val="00734B79"/>
    <w:rsid w:val="00734BBC"/>
    <w:rsid w:val="00734C19"/>
    <w:rsid w:val="00734C70"/>
    <w:rsid w:val="00734D3C"/>
    <w:rsid w:val="00734F1A"/>
    <w:rsid w:val="00734F41"/>
    <w:rsid w:val="00734F95"/>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44"/>
    <w:rsid w:val="00735DE7"/>
    <w:rsid w:val="00735E34"/>
    <w:rsid w:val="00735F29"/>
    <w:rsid w:val="00735FE1"/>
    <w:rsid w:val="00736068"/>
    <w:rsid w:val="0073616A"/>
    <w:rsid w:val="00736210"/>
    <w:rsid w:val="0073638E"/>
    <w:rsid w:val="00736418"/>
    <w:rsid w:val="00736456"/>
    <w:rsid w:val="0073647C"/>
    <w:rsid w:val="00736666"/>
    <w:rsid w:val="00736714"/>
    <w:rsid w:val="0073682D"/>
    <w:rsid w:val="0073689F"/>
    <w:rsid w:val="007368CA"/>
    <w:rsid w:val="007369EA"/>
    <w:rsid w:val="007369EB"/>
    <w:rsid w:val="00736ACF"/>
    <w:rsid w:val="00736C35"/>
    <w:rsid w:val="00736CE2"/>
    <w:rsid w:val="00736D47"/>
    <w:rsid w:val="00736EA3"/>
    <w:rsid w:val="007371C7"/>
    <w:rsid w:val="00737362"/>
    <w:rsid w:val="00737463"/>
    <w:rsid w:val="007375A2"/>
    <w:rsid w:val="007376B7"/>
    <w:rsid w:val="00737793"/>
    <w:rsid w:val="007377E8"/>
    <w:rsid w:val="00737980"/>
    <w:rsid w:val="007379C8"/>
    <w:rsid w:val="00737A3D"/>
    <w:rsid w:val="00737B74"/>
    <w:rsid w:val="00737DF5"/>
    <w:rsid w:val="00737E56"/>
    <w:rsid w:val="0074011F"/>
    <w:rsid w:val="00740250"/>
    <w:rsid w:val="00740330"/>
    <w:rsid w:val="00740394"/>
    <w:rsid w:val="007405B2"/>
    <w:rsid w:val="0074067F"/>
    <w:rsid w:val="007407CC"/>
    <w:rsid w:val="0074086F"/>
    <w:rsid w:val="00740976"/>
    <w:rsid w:val="007409D1"/>
    <w:rsid w:val="00740AF5"/>
    <w:rsid w:val="00740BFC"/>
    <w:rsid w:val="00740FE5"/>
    <w:rsid w:val="00741087"/>
    <w:rsid w:val="00741114"/>
    <w:rsid w:val="0074134F"/>
    <w:rsid w:val="00741358"/>
    <w:rsid w:val="00741574"/>
    <w:rsid w:val="00741593"/>
    <w:rsid w:val="00741672"/>
    <w:rsid w:val="00741698"/>
    <w:rsid w:val="007416FE"/>
    <w:rsid w:val="00741716"/>
    <w:rsid w:val="0074193E"/>
    <w:rsid w:val="0074196E"/>
    <w:rsid w:val="00741A85"/>
    <w:rsid w:val="00741B7C"/>
    <w:rsid w:val="00741D3E"/>
    <w:rsid w:val="00741D95"/>
    <w:rsid w:val="00741DDF"/>
    <w:rsid w:val="00741F20"/>
    <w:rsid w:val="00742066"/>
    <w:rsid w:val="0074219A"/>
    <w:rsid w:val="007421DC"/>
    <w:rsid w:val="00742714"/>
    <w:rsid w:val="00742814"/>
    <w:rsid w:val="0074289B"/>
    <w:rsid w:val="0074295B"/>
    <w:rsid w:val="00742A71"/>
    <w:rsid w:val="00742A8A"/>
    <w:rsid w:val="00742C56"/>
    <w:rsid w:val="00742EC3"/>
    <w:rsid w:val="00742ED4"/>
    <w:rsid w:val="007432B1"/>
    <w:rsid w:val="007435BF"/>
    <w:rsid w:val="00743814"/>
    <w:rsid w:val="007438EB"/>
    <w:rsid w:val="00743906"/>
    <w:rsid w:val="00743916"/>
    <w:rsid w:val="00743A23"/>
    <w:rsid w:val="00743AE2"/>
    <w:rsid w:val="00743AFC"/>
    <w:rsid w:val="00743CC7"/>
    <w:rsid w:val="00743E50"/>
    <w:rsid w:val="00743E74"/>
    <w:rsid w:val="007440D0"/>
    <w:rsid w:val="007446CB"/>
    <w:rsid w:val="00744711"/>
    <w:rsid w:val="0074475C"/>
    <w:rsid w:val="007448EB"/>
    <w:rsid w:val="00744A03"/>
    <w:rsid w:val="00744A9D"/>
    <w:rsid w:val="00744B1D"/>
    <w:rsid w:val="00744D66"/>
    <w:rsid w:val="00744D99"/>
    <w:rsid w:val="00744F22"/>
    <w:rsid w:val="00744F31"/>
    <w:rsid w:val="00744FF5"/>
    <w:rsid w:val="007451E7"/>
    <w:rsid w:val="00745456"/>
    <w:rsid w:val="00745548"/>
    <w:rsid w:val="0074555A"/>
    <w:rsid w:val="0074561F"/>
    <w:rsid w:val="007456F6"/>
    <w:rsid w:val="0074586F"/>
    <w:rsid w:val="00745A51"/>
    <w:rsid w:val="00745B93"/>
    <w:rsid w:val="00745C15"/>
    <w:rsid w:val="00745D85"/>
    <w:rsid w:val="00745E82"/>
    <w:rsid w:val="00745ECB"/>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70"/>
    <w:rsid w:val="00746EB1"/>
    <w:rsid w:val="00746EC3"/>
    <w:rsid w:val="00746EF9"/>
    <w:rsid w:val="0074706E"/>
    <w:rsid w:val="0074712A"/>
    <w:rsid w:val="00747288"/>
    <w:rsid w:val="00747490"/>
    <w:rsid w:val="007474E8"/>
    <w:rsid w:val="00747654"/>
    <w:rsid w:val="007476E5"/>
    <w:rsid w:val="007478C3"/>
    <w:rsid w:val="007478DE"/>
    <w:rsid w:val="00747913"/>
    <w:rsid w:val="00747AF2"/>
    <w:rsid w:val="00747B31"/>
    <w:rsid w:val="00747BEA"/>
    <w:rsid w:val="00747BFA"/>
    <w:rsid w:val="00747C5C"/>
    <w:rsid w:val="0075020E"/>
    <w:rsid w:val="00750275"/>
    <w:rsid w:val="00750339"/>
    <w:rsid w:val="007503F6"/>
    <w:rsid w:val="007505EE"/>
    <w:rsid w:val="007507B7"/>
    <w:rsid w:val="007509C3"/>
    <w:rsid w:val="00750AB7"/>
    <w:rsid w:val="00750AD1"/>
    <w:rsid w:val="00750C42"/>
    <w:rsid w:val="00750C68"/>
    <w:rsid w:val="00750F4B"/>
    <w:rsid w:val="00751166"/>
    <w:rsid w:val="007515AB"/>
    <w:rsid w:val="007515B0"/>
    <w:rsid w:val="00751636"/>
    <w:rsid w:val="0075175D"/>
    <w:rsid w:val="00751791"/>
    <w:rsid w:val="007518B6"/>
    <w:rsid w:val="00751A76"/>
    <w:rsid w:val="00751B23"/>
    <w:rsid w:val="00751BD6"/>
    <w:rsid w:val="00751DB5"/>
    <w:rsid w:val="00751F48"/>
    <w:rsid w:val="0075200C"/>
    <w:rsid w:val="00752042"/>
    <w:rsid w:val="00752055"/>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65"/>
    <w:rsid w:val="00752F84"/>
    <w:rsid w:val="0075300C"/>
    <w:rsid w:val="00753196"/>
    <w:rsid w:val="007531DF"/>
    <w:rsid w:val="0075327E"/>
    <w:rsid w:val="0075348F"/>
    <w:rsid w:val="0075358C"/>
    <w:rsid w:val="007535FC"/>
    <w:rsid w:val="00753848"/>
    <w:rsid w:val="007538CF"/>
    <w:rsid w:val="007538F8"/>
    <w:rsid w:val="00753902"/>
    <w:rsid w:val="007539E0"/>
    <w:rsid w:val="00754157"/>
    <w:rsid w:val="0075425A"/>
    <w:rsid w:val="007542E2"/>
    <w:rsid w:val="007543FC"/>
    <w:rsid w:val="00754443"/>
    <w:rsid w:val="0075453D"/>
    <w:rsid w:val="007545BD"/>
    <w:rsid w:val="007548CB"/>
    <w:rsid w:val="00754B64"/>
    <w:rsid w:val="00754B7E"/>
    <w:rsid w:val="00754BB4"/>
    <w:rsid w:val="00754C7C"/>
    <w:rsid w:val="00754D97"/>
    <w:rsid w:val="00754DEB"/>
    <w:rsid w:val="00754FA7"/>
    <w:rsid w:val="00754FC4"/>
    <w:rsid w:val="007551E0"/>
    <w:rsid w:val="00755369"/>
    <w:rsid w:val="007554F2"/>
    <w:rsid w:val="00755513"/>
    <w:rsid w:val="00755526"/>
    <w:rsid w:val="00755649"/>
    <w:rsid w:val="00755712"/>
    <w:rsid w:val="00755CBD"/>
    <w:rsid w:val="00755D02"/>
    <w:rsid w:val="00755E3E"/>
    <w:rsid w:val="00756043"/>
    <w:rsid w:val="0075608C"/>
    <w:rsid w:val="00756251"/>
    <w:rsid w:val="00756480"/>
    <w:rsid w:val="007564E4"/>
    <w:rsid w:val="00756547"/>
    <w:rsid w:val="00756720"/>
    <w:rsid w:val="00756832"/>
    <w:rsid w:val="0075687E"/>
    <w:rsid w:val="00756880"/>
    <w:rsid w:val="0075695E"/>
    <w:rsid w:val="007569E5"/>
    <w:rsid w:val="00756AB8"/>
    <w:rsid w:val="00756B69"/>
    <w:rsid w:val="00756BA4"/>
    <w:rsid w:val="00756C6C"/>
    <w:rsid w:val="00756C84"/>
    <w:rsid w:val="00756DB8"/>
    <w:rsid w:val="00757255"/>
    <w:rsid w:val="00757319"/>
    <w:rsid w:val="007573D6"/>
    <w:rsid w:val="00757456"/>
    <w:rsid w:val="00757551"/>
    <w:rsid w:val="00757586"/>
    <w:rsid w:val="00757695"/>
    <w:rsid w:val="007577E5"/>
    <w:rsid w:val="00757971"/>
    <w:rsid w:val="007579BB"/>
    <w:rsid w:val="00757B6D"/>
    <w:rsid w:val="00757BD9"/>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D2A"/>
    <w:rsid w:val="00760F8F"/>
    <w:rsid w:val="00761092"/>
    <w:rsid w:val="00761124"/>
    <w:rsid w:val="007611E1"/>
    <w:rsid w:val="007613F5"/>
    <w:rsid w:val="00761455"/>
    <w:rsid w:val="0076145D"/>
    <w:rsid w:val="00761624"/>
    <w:rsid w:val="0076176E"/>
    <w:rsid w:val="0076196A"/>
    <w:rsid w:val="00761B12"/>
    <w:rsid w:val="00761C9E"/>
    <w:rsid w:val="00761D78"/>
    <w:rsid w:val="00762040"/>
    <w:rsid w:val="007620D3"/>
    <w:rsid w:val="007621B6"/>
    <w:rsid w:val="007623DF"/>
    <w:rsid w:val="00762557"/>
    <w:rsid w:val="00762768"/>
    <w:rsid w:val="00762867"/>
    <w:rsid w:val="00762C1A"/>
    <w:rsid w:val="00762C62"/>
    <w:rsid w:val="00762CDD"/>
    <w:rsid w:val="00762CEA"/>
    <w:rsid w:val="00762CF6"/>
    <w:rsid w:val="00762E54"/>
    <w:rsid w:val="00762F3D"/>
    <w:rsid w:val="0076309A"/>
    <w:rsid w:val="00763192"/>
    <w:rsid w:val="00763256"/>
    <w:rsid w:val="007633C9"/>
    <w:rsid w:val="007633D0"/>
    <w:rsid w:val="007634B1"/>
    <w:rsid w:val="00763592"/>
    <w:rsid w:val="007635D0"/>
    <w:rsid w:val="0076360B"/>
    <w:rsid w:val="0076375A"/>
    <w:rsid w:val="007637D4"/>
    <w:rsid w:val="00763886"/>
    <w:rsid w:val="00763B3C"/>
    <w:rsid w:val="00763C09"/>
    <w:rsid w:val="00763D61"/>
    <w:rsid w:val="00763DEF"/>
    <w:rsid w:val="00763E94"/>
    <w:rsid w:val="00763EAD"/>
    <w:rsid w:val="00763EF1"/>
    <w:rsid w:val="00763F95"/>
    <w:rsid w:val="007642A3"/>
    <w:rsid w:val="00764555"/>
    <w:rsid w:val="00764588"/>
    <w:rsid w:val="0076464C"/>
    <w:rsid w:val="00764771"/>
    <w:rsid w:val="007647A5"/>
    <w:rsid w:val="00764A88"/>
    <w:rsid w:val="00764CFA"/>
    <w:rsid w:val="00764FAC"/>
    <w:rsid w:val="007651C3"/>
    <w:rsid w:val="007651EC"/>
    <w:rsid w:val="00765261"/>
    <w:rsid w:val="00765395"/>
    <w:rsid w:val="007657AA"/>
    <w:rsid w:val="0076592E"/>
    <w:rsid w:val="007659FD"/>
    <w:rsid w:val="00765C0C"/>
    <w:rsid w:val="00765CB0"/>
    <w:rsid w:val="00765CFA"/>
    <w:rsid w:val="00765D24"/>
    <w:rsid w:val="00765E76"/>
    <w:rsid w:val="00765FB8"/>
    <w:rsid w:val="007660EC"/>
    <w:rsid w:val="00766156"/>
    <w:rsid w:val="0076619D"/>
    <w:rsid w:val="007662E2"/>
    <w:rsid w:val="007663F7"/>
    <w:rsid w:val="007664DD"/>
    <w:rsid w:val="007664E0"/>
    <w:rsid w:val="007664EA"/>
    <w:rsid w:val="007665EE"/>
    <w:rsid w:val="0076662D"/>
    <w:rsid w:val="0076670A"/>
    <w:rsid w:val="00766753"/>
    <w:rsid w:val="00766812"/>
    <w:rsid w:val="0076694B"/>
    <w:rsid w:val="00766993"/>
    <w:rsid w:val="007669C2"/>
    <w:rsid w:val="007669DB"/>
    <w:rsid w:val="00766A8C"/>
    <w:rsid w:val="00766BA3"/>
    <w:rsid w:val="00766D03"/>
    <w:rsid w:val="00766D72"/>
    <w:rsid w:val="00766DE8"/>
    <w:rsid w:val="00766FB8"/>
    <w:rsid w:val="007671BD"/>
    <w:rsid w:val="007671ED"/>
    <w:rsid w:val="00767208"/>
    <w:rsid w:val="007672F1"/>
    <w:rsid w:val="00767348"/>
    <w:rsid w:val="007674E6"/>
    <w:rsid w:val="00767535"/>
    <w:rsid w:val="0076779E"/>
    <w:rsid w:val="0076783D"/>
    <w:rsid w:val="007678A2"/>
    <w:rsid w:val="00767A36"/>
    <w:rsid w:val="00767A90"/>
    <w:rsid w:val="00767AED"/>
    <w:rsid w:val="00767C1F"/>
    <w:rsid w:val="00767EC9"/>
    <w:rsid w:val="00770078"/>
    <w:rsid w:val="0077010C"/>
    <w:rsid w:val="00770154"/>
    <w:rsid w:val="007701FE"/>
    <w:rsid w:val="00770437"/>
    <w:rsid w:val="0077063E"/>
    <w:rsid w:val="007707D2"/>
    <w:rsid w:val="00770871"/>
    <w:rsid w:val="00770877"/>
    <w:rsid w:val="007708E8"/>
    <w:rsid w:val="00770A5D"/>
    <w:rsid w:val="00770BE6"/>
    <w:rsid w:val="00770C80"/>
    <w:rsid w:val="00770E0B"/>
    <w:rsid w:val="00770F59"/>
    <w:rsid w:val="00770FCD"/>
    <w:rsid w:val="007710CB"/>
    <w:rsid w:val="007710E9"/>
    <w:rsid w:val="007711A8"/>
    <w:rsid w:val="00771266"/>
    <w:rsid w:val="0077130F"/>
    <w:rsid w:val="00771422"/>
    <w:rsid w:val="00771690"/>
    <w:rsid w:val="007717F1"/>
    <w:rsid w:val="007718F8"/>
    <w:rsid w:val="00771A5B"/>
    <w:rsid w:val="00771A89"/>
    <w:rsid w:val="00771AEF"/>
    <w:rsid w:val="00771C72"/>
    <w:rsid w:val="00771E23"/>
    <w:rsid w:val="00771EE1"/>
    <w:rsid w:val="00771F86"/>
    <w:rsid w:val="00772139"/>
    <w:rsid w:val="007721B5"/>
    <w:rsid w:val="0077237F"/>
    <w:rsid w:val="0077242C"/>
    <w:rsid w:val="007727DE"/>
    <w:rsid w:val="0077288A"/>
    <w:rsid w:val="00772A48"/>
    <w:rsid w:val="00772DAF"/>
    <w:rsid w:val="00772E3F"/>
    <w:rsid w:val="00772E7D"/>
    <w:rsid w:val="00772E81"/>
    <w:rsid w:val="00772F1A"/>
    <w:rsid w:val="00772FCF"/>
    <w:rsid w:val="007730FD"/>
    <w:rsid w:val="00773175"/>
    <w:rsid w:val="0077329F"/>
    <w:rsid w:val="0077344B"/>
    <w:rsid w:val="00773462"/>
    <w:rsid w:val="007734BB"/>
    <w:rsid w:val="00773654"/>
    <w:rsid w:val="00773828"/>
    <w:rsid w:val="00773996"/>
    <w:rsid w:val="007739FC"/>
    <w:rsid w:val="00773E03"/>
    <w:rsid w:val="00773E16"/>
    <w:rsid w:val="00773F2A"/>
    <w:rsid w:val="00773FCF"/>
    <w:rsid w:val="00774046"/>
    <w:rsid w:val="00774073"/>
    <w:rsid w:val="007742B7"/>
    <w:rsid w:val="007742CD"/>
    <w:rsid w:val="007743CC"/>
    <w:rsid w:val="0077447B"/>
    <w:rsid w:val="00774508"/>
    <w:rsid w:val="00774644"/>
    <w:rsid w:val="007746CD"/>
    <w:rsid w:val="00774963"/>
    <w:rsid w:val="00774A77"/>
    <w:rsid w:val="00774B13"/>
    <w:rsid w:val="00774B5F"/>
    <w:rsid w:val="00774C2C"/>
    <w:rsid w:val="00774C7C"/>
    <w:rsid w:val="00774D56"/>
    <w:rsid w:val="00774E91"/>
    <w:rsid w:val="00775056"/>
    <w:rsid w:val="007750BA"/>
    <w:rsid w:val="00775219"/>
    <w:rsid w:val="00775404"/>
    <w:rsid w:val="0077548E"/>
    <w:rsid w:val="00775599"/>
    <w:rsid w:val="0077561B"/>
    <w:rsid w:val="0077564B"/>
    <w:rsid w:val="00775717"/>
    <w:rsid w:val="007757FC"/>
    <w:rsid w:val="00775965"/>
    <w:rsid w:val="0077597C"/>
    <w:rsid w:val="00775FC1"/>
    <w:rsid w:val="00776087"/>
    <w:rsid w:val="007762F6"/>
    <w:rsid w:val="00776344"/>
    <w:rsid w:val="00776393"/>
    <w:rsid w:val="007763DC"/>
    <w:rsid w:val="00776626"/>
    <w:rsid w:val="00776838"/>
    <w:rsid w:val="007768D6"/>
    <w:rsid w:val="007769CE"/>
    <w:rsid w:val="00776A0E"/>
    <w:rsid w:val="00776B21"/>
    <w:rsid w:val="00776BB2"/>
    <w:rsid w:val="00776C1B"/>
    <w:rsid w:val="00776DD6"/>
    <w:rsid w:val="0077706A"/>
    <w:rsid w:val="0077715E"/>
    <w:rsid w:val="00777221"/>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9D"/>
    <w:rsid w:val="007802BE"/>
    <w:rsid w:val="0078049D"/>
    <w:rsid w:val="007804E2"/>
    <w:rsid w:val="0078052A"/>
    <w:rsid w:val="007805A8"/>
    <w:rsid w:val="007805BA"/>
    <w:rsid w:val="0078084F"/>
    <w:rsid w:val="00780946"/>
    <w:rsid w:val="00780AC4"/>
    <w:rsid w:val="00780F16"/>
    <w:rsid w:val="00781026"/>
    <w:rsid w:val="00781048"/>
    <w:rsid w:val="00781067"/>
    <w:rsid w:val="007812D6"/>
    <w:rsid w:val="00781328"/>
    <w:rsid w:val="00781440"/>
    <w:rsid w:val="007817FE"/>
    <w:rsid w:val="0078188D"/>
    <w:rsid w:val="0078196D"/>
    <w:rsid w:val="00781A8C"/>
    <w:rsid w:val="00782081"/>
    <w:rsid w:val="007822B0"/>
    <w:rsid w:val="00782318"/>
    <w:rsid w:val="00782390"/>
    <w:rsid w:val="007826E3"/>
    <w:rsid w:val="0078278C"/>
    <w:rsid w:val="007827D2"/>
    <w:rsid w:val="0078286B"/>
    <w:rsid w:val="007828F4"/>
    <w:rsid w:val="0078294F"/>
    <w:rsid w:val="007829CD"/>
    <w:rsid w:val="00782C49"/>
    <w:rsid w:val="00782E91"/>
    <w:rsid w:val="00782F37"/>
    <w:rsid w:val="00782F9D"/>
    <w:rsid w:val="00783048"/>
    <w:rsid w:val="007830BB"/>
    <w:rsid w:val="00783174"/>
    <w:rsid w:val="0078323A"/>
    <w:rsid w:val="0078323C"/>
    <w:rsid w:val="0078338B"/>
    <w:rsid w:val="007833CB"/>
    <w:rsid w:val="0078344B"/>
    <w:rsid w:val="00783478"/>
    <w:rsid w:val="0078349C"/>
    <w:rsid w:val="0078352C"/>
    <w:rsid w:val="0078369B"/>
    <w:rsid w:val="0078374C"/>
    <w:rsid w:val="007837DF"/>
    <w:rsid w:val="007838C6"/>
    <w:rsid w:val="00783B37"/>
    <w:rsid w:val="00783B8F"/>
    <w:rsid w:val="00783BCB"/>
    <w:rsid w:val="00783C06"/>
    <w:rsid w:val="00783C08"/>
    <w:rsid w:val="00783CA5"/>
    <w:rsid w:val="00783ECC"/>
    <w:rsid w:val="00783F6D"/>
    <w:rsid w:val="00783F7E"/>
    <w:rsid w:val="007840D2"/>
    <w:rsid w:val="0078415C"/>
    <w:rsid w:val="0078426D"/>
    <w:rsid w:val="0078430A"/>
    <w:rsid w:val="007843A6"/>
    <w:rsid w:val="0078457B"/>
    <w:rsid w:val="00784809"/>
    <w:rsid w:val="00784822"/>
    <w:rsid w:val="00784976"/>
    <w:rsid w:val="00784A62"/>
    <w:rsid w:val="00784A86"/>
    <w:rsid w:val="00784AA8"/>
    <w:rsid w:val="00784B6E"/>
    <w:rsid w:val="00784BA6"/>
    <w:rsid w:val="00785143"/>
    <w:rsid w:val="007852B1"/>
    <w:rsid w:val="00785302"/>
    <w:rsid w:val="00785341"/>
    <w:rsid w:val="007853F0"/>
    <w:rsid w:val="007854B8"/>
    <w:rsid w:val="0078552C"/>
    <w:rsid w:val="007858F3"/>
    <w:rsid w:val="00785A03"/>
    <w:rsid w:val="00785E73"/>
    <w:rsid w:val="00786081"/>
    <w:rsid w:val="00786215"/>
    <w:rsid w:val="00786432"/>
    <w:rsid w:val="007865C0"/>
    <w:rsid w:val="007865DE"/>
    <w:rsid w:val="0078699E"/>
    <w:rsid w:val="00786A45"/>
    <w:rsid w:val="00786BEB"/>
    <w:rsid w:val="00786BF5"/>
    <w:rsid w:val="00786C23"/>
    <w:rsid w:val="00786C98"/>
    <w:rsid w:val="00786D0D"/>
    <w:rsid w:val="00786D64"/>
    <w:rsid w:val="00787051"/>
    <w:rsid w:val="007870BB"/>
    <w:rsid w:val="007870D7"/>
    <w:rsid w:val="0078723A"/>
    <w:rsid w:val="00787299"/>
    <w:rsid w:val="00787305"/>
    <w:rsid w:val="007873A8"/>
    <w:rsid w:val="007873CB"/>
    <w:rsid w:val="0078777B"/>
    <w:rsid w:val="00787798"/>
    <w:rsid w:val="0078784D"/>
    <w:rsid w:val="0078791E"/>
    <w:rsid w:val="0078798A"/>
    <w:rsid w:val="007879D0"/>
    <w:rsid w:val="00787A84"/>
    <w:rsid w:val="00787C10"/>
    <w:rsid w:val="00787D47"/>
    <w:rsid w:val="00787D6F"/>
    <w:rsid w:val="00787DCF"/>
    <w:rsid w:val="007900CD"/>
    <w:rsid w:val="0079013F"/>
    <w:rsid w:val="00790196"/>
    <w:rsid w:val="007901C6"/>
    <w:rsid w:val="00790206"/>
    <w:rsid w:val="0079053E"/>
    <w:rsid w:val="007906A8"/>
    <w:rsid w:val="007906C3"/>
    <w:rsid w:val="007908A6"/>
    <w:rsid w:val="007909C0"/>
    <w:rsid w:val="007909CE"/>
    <w:rsid w:val="007909D7"/>
    <w:rsid w:val="007909E4"/>
    <w:rsid w:val="00790B70"/>
    <w:rsid w:val="00790BE2"/>
    <w:rsid w:val="00790EB5"/>
    <w:rsid w:val="00790ECB"/>
    <w:rsid w:val="0079101E"/>
    <w:rsid w:val="0079105C"/>
    <w:rsid w:val="00791118"/>
    <w:rsid w:val="007911FE"/>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3B"/>
    <w:rsid w:val="00791D7A"/>
    <w:rsid w:val="00791E48"/>
    <w:rsid w:val="00791E80"/>
    <w:rsid w:val="00791F30"/>
    <w:rsid w:val="00791F64"/>
    <w:rsid w:val="0079235A"/>
    <w:rsid w:val="007923C6"/>
    <w:rsid w:val="007925CC"/>
    <w:rsid w:val="0079260F"/>
    <w:rsid w:val="0079264B"/>
    <w:rsid w:val="00792652"/>
    <w:rsid w:val="0079298F"/>
    <w:rsid w:val="007929D9"/>
    <w:rsid w:val="00792B72"/>
    <w:rsid w:val="00792CF3"/>
    <w:rsid w:val="00792D53"/>
    <w:rsid w:val="00792E1A"/>
    <w:rsid w:val="00793026"/>
    <w:rsid w:val="00793039"/>
    <w:rsid w:val="0079319E"/>
    <w:rsid w:val="0079325C"/>
    <w:rsid w:val="00793440"/>
    <w:rsid w:val="007934B3"/>
    <w:rsid w:val="00793774"/>
    <w:rsid w:val="0079377D"/>
    <w:rsid w:val="00793794"/>
    <w:rsid w:val="0079388E"/>
    <w:rsid w:val="007938D6"/>
    <w:rsid w:val="00793954"/>
    <w:rsid w:val="00793C10"/>
    <w:rsid w:val="00793E48"/>
    <w:rsid w:val="00793E76"/>
    <w:rsid w:val="00793F56"/>
    <w:rsid w:val="00794145"/>
    <w:rsid w:val="007941F3"/>
    <w:rsid w:val="00794289"/>
    <w:rsid w:val="0079430F"/>
    <w:rsid w:val="007946E6"/>
    <w:rsid w:val="0079479B"/>
    <w:rsid w:val="007947AF"/>
    <w:rsid w:val="00794BAF"/>
    <w:rsid w:val="00794DC3"/>
    <w:rsid w:val="00794E5F"/>
    <w:rsid w:val="00795009"/>
    <w:rsid w:val="00795051"/>
    <w:rsid w:val="007950C6"/>
    <w:rsid w:val="007950D7"/>
    <w:rsid w:val="00795136"/>
    <w:rsid w:val="007951C4"/>
    <w:rsid w:val="0079539F"/>
    <w:rsid w:val="007954FD"/>
    <w:rsid w:val="00795511"/>
    <w:rsid w:val="0079566B"/>
    <w:rsid w:val="007956CA"/>
    <w:rsid w:val="00795882"/>
    <w:rsid w:val="00795B3B"/>
    <w:rsid w:val="00795BBD"/>
    <w:rsid w:val="00795DA8"/>
    <w:rsid w:val="00795DE5"/>
    <w:rsid w:val="00795E16"/>
    <w:rsid w:val="00795F8C"/>
    <w:rsid w:val="00796029"/>
    <w:rsid w:val="0079602D"/>
    <w:rsid w:val="00796061"/>
    <w:rsid w:val="0079626D"/>
    <w:rsid w:val="007962B9"/>
    <w:rsid w:val="00796452"/>
    <w:rsid w:val="00796511"/>
    <w:rsid w:val="0079653C"/>
    <w:rsid w:val="0079655C"/>
    <w:rsid w:val="00796828"/>
    <w:rsid w:val="0079687F"/>
    <w:rsid w:val="00796995"/>
    <w:rsid w:val="00796A30"/>
    <w:rsid w:val="00796A32"/>
    <w:rsid w:val="00796D8D"/>
    <w:rsid w:val="00796DED"/>
    <w:rsid w:val="0079707B"/>
    <w:rsid w:val="0079721F"/>
    <w:rsid w:val="007974C7"/>
    <w:rsid w:val="00797524"/>
    <w:rsid w:val="0079759A"/>
    <w:rsid w:val="00797687"/>
    <w:rsid w:val="007976B6"/>
    <w:rsid w:val="007979C8"/>
    <w:rsid w:val="00797A41"/>
    <w:rsid w:val="00797A6F"/>
    <w:rsid w:val="00797EFA"/>
    <w:rsid w:val="00797F1E"/>
    <w:rsid w:val="00797F9A"/>
    <w:rsid w:val="007A004C"/>
    <w:rsid w:val="007A0059"/>
    <w:rsid w:val="007A030B"/>
    <w:rsid w:val="007A046F"/>
    <w:rsid w:val="007A048A"/>
    <w:rsid w:val="007A057A"/>
    <w:rsid w:val="007A059A"/>
    <w:rsid w:val="007A064E"/>
    <w:rsid w:val="007A0761"/>
    <w:rsid w:val="007A09F2"/>
    <w:rsid w:val="007A0A96"/>
    <w:rsid w:val="007A0B0E"/>
    <w:rsid w:val="007A0BCB"/>
    <w:rsid w:val="007A0C63"/>
    <w:rsid w:val="007A0C77"/>
    <w:rsid w:val="007A0C86"/>
    <w:rsid w:val="007A0DFB"/>
    <w:rsid w:val="007A0F65"/>
    <w:rsid w:val="007A0F6B"/>
    <w:rsid w:val="007A0FF3"/>
    <w:rsid w:val="007A104E"/>
    <w:rsid w:val="007A1075"/>
    <w:rsid w:val="007A1113"/>
    <w:rsid w:val="007A1130"/>
    <w:rsid w:val="007A1319"/>
    <w:rsid w:val="007A1456"/>
    <w:rsid w:val="007A151B"/>
    <w:rsid w:val="007A156A"/>
    <w:rsid w:val="007A18B8"/>
    <w:rsid w:val="007A18DB"/>
    <w:rsid w:val="007A1A60"/>
    <w:rsid w:val="007A1A8F"/>
    <w:rsid w:val="007A1C01"/>
    <w:rsid w:val="007A1C37"/>
    <w:rsid w:val="007A1D5B"/>
    <w:rsid w:val="007A1F17"/>
    <w:rsid w:val="007A1FAB"/>
    <w:rsid w:val="007A224F"/>
    <w:rsid w:val="007A2333"/>
    <w:rsid w:val="007A2422"/>
    <w:rsid w:val="007A2625"/>
    <w:rsid w:val="007A26A1"/>
    <w:rsid w:val="007A2812"/>
    <w:rsid w:val="007A2A70"/>
    <w:rsid w:val="007A2C54"/>
    <w:rsid w:val="007A2D0B"/>
    <w:rsid w:val="007A2D95"/>
    <w:rsid w:val="007A2D9D"/>
    <w:rsid w:val="007A2E87"/>
    <w:rsid w:val="007A3214"/>
    <w:rsid w:val="007A3233"/>
    <w:rsid w:val="007A326F"/>
    <w:rsid w:val="007A3290"/>
    <w:rsid w:val="007A3325"/>
    <w:rsid w:val="007A33DD"/>
    <w:rsid w:val="007A3416"/>
    <w:rsid w:val="007A342A"/>
    <w:rsid w:val="007A34B0"/>
    <w:rsid w:val="007A3502"/>
    <w:rsid w:val="007A3629"/>
    <w:rsid w:val="007A363E"/>
    <w:rsid w:val="007A3693"/>
    <w:rsid w:val="007A393C"/>
    <w:rsid w:val="007A394A"/>
    <w:rsid w:val="007A3BD6"/>
    <w:rsid w:val="007A3C4F"/>
    <w:rsid w:val="007A3D3B"/>
    <w:rsid w:val="007A3D5A"/>
    <w:rsid w:val="007A3D90"/>
    <w:rsid w:val="007A3F76"/>
    <w:rsid w:val="007A4046"/>
    <w:rsid w:val="007A4249"/>
    <w:rsid w:val="007A42F9"/>
    <w:rsid w:val="007A4407"/>
    <w:rsid w:val="007A457B"/>
    <w:rsid w:val="007A48C6"/>
    <w:rsid w:val="007A48CE"/>
    <w:rsid w:val="007A4A84"/>
    <w:rsid w:val="007A4B34"/>
    <w:rsid w:val="007A4B91"/>
    <w:rsid w:val="007A4C5F"/>
    <w:rsid w:val="007A4D12"/>
    <w:rsid w:val="007A4F03"/>
    <w:rsid w:val="007A4F22"/>
    <w:rsid w:val="007A4FEA"/>
    <w:rsid w:val="007A522B"/>
    <w:rsid w:val="007A524A"/>
    <w:rsid w:val="007A5338"/>
    <w:rsid w:val="007A537D"/>
    <w:rsid w:val="007A53D3"/>
    <w:rsid w:val="007A5467"/>
    <w:rsid w:val="007A559B"/>
    <w:rsid w:val="007A586B"/>
    <w:rsid w:val="007A588F"/>
    <w:rsid w:val="007A597C"/>
    <w:rsid w:val="007A59B4"/>
    <w:rsid w:val="007A59BB"/>
    <w:rsid w:val="007A5A28"/>
    <w:rsid w:val="007A5CF1"/>
    <w:rsid w:val="007A5D04"/>
    <w:rsid w:val="007A5DF2"/>
    <w:rsid w:val="007A5ED3"/>
    <w:rsid w:val="007A60E9"/>
    <w:rsid w:val="007A6138"/>
    <w:rsid w:val="007A6139"/>
    <w:rsid w:val="007A6400"/>
    <w:rsid w:val="007A6657"/>
    <w:rsid w:val="007A66CF"/>
    <w:rsid w:val="007A674B"/>
    <w:rsid w:val="007A67C7"/>
    <w:rsid w:val="007A68B1"/>
    <w:rsid w:val="007A68BC"/>
    <w:rsid w:val="007A68E1"/>
    <w:rsid w:val="007A69CA"/>
    <w:rsid w:val="007A69E7"/>
    <w:rsid w:val="007A6A73"/>
    <w:rsid w:val="007A6B07"/>
    <w:rsid w:val="007A6D7E"/>
    <w:rsid w:val="007A6EE1"/>
    <w:rsid w:val="007A6EE6"/>
    <w:rsid w:val="007A703B"/>
    <w:rsid w:val="007A7128"/>
    <w:rsid w:val="007A7270"/>
    <w:rsid w:val="007A72CF"/>
    <w:rsid w:val="007A73CA"/>
    <w:rsid w:val="007A7482"/>
    <w:rsid w:val="007A75B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3A5"/>
    <w:rsid w:val="007B0523"/>
    <w:rsid w:val="007B05A0"/>
    <w:rsid w:val="007B05DB"/>
    <w:rsid w:val="007B05F6"/>
    <w:rsid w:val="007B066B"/>
    <w:rsid w:val="007B06B8"/>
    <w:rsid w:val="007B06E8"/>
    <w:rsid w:val="007B0745"/>
    <w:rsid w:val="007B0757"/>
    <w:rsid w:val="007B0AE5"/>
    <w:rsid w:val="007B0B9A"/>
    <w:rsid w:val="007B0BDD"/>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93E"/>
    <w:rsid w:val="007B1AD2"/>
    <w:rsid w:val="007B1B32"/>
    <w:rsid w:val="007B1BF5"/>
    <w:rsid w:val="007B1CF7"/>
    <w:rsid w:val="007B1DF0"/>
    <w:rsid w:val="007B1EA9"/>
    <w:rsid w:val="007B1EFB"/>
    <w:rsid w:val="007B200B"/>
    <w:rsid w:val="007B205C"/>
    <w:rsid w:val="007B21B4"/>
    <w:rsid w:val="007B21BA"/>
    <w:rsid w:val="007B223D"/>
    <w:rsid w:val="007B228B"/>
    <w:rsid w:val="007B2431"/>
    <w:rsid w:val="007B245E"/>
    <w:rsid w:val="007B2474"/>
    <w:rsid w:val="007B24A0"/>
    <w:rsid w:val="007B24A5"/>
    <w:rsid w:val="007B2506"/>
    <w:rsid w:val="007B2591"/>
    <w:rsid w:val="007B2653"/>
    <w:rsid w:val="007B26D7"/>
    <w:rsid w:val="007B27BB"/>
    <w:rsid w:val="007B2812"/>
    <w:rsid w:val="007B2862"/>
    <w:rsid w:val="007B2B55"/>
    <w:rsid w:val="007B2B65"/>
    <w:rsid w:val="007B2BC2"/>
    <w:rsid w:val="007B2BDB"/>
    <w:rsid w:val="007B2E33"/>
    <w:rsid w:val="007B2FB0"/>
    <w:rsid w:val="007B2FDA"/>
    <w:rsid w:val="007B31A9"/>
    <w:rsid w:val="007B3245"/>
    <w:rsid w:val="007B329B"/>
    <w:rsid w:val="007B32C6"/>
    <w:rsid w:val="007B332E"/>
    <w:rsid w:val="007B3676"/>
    <w:rsid w:val="007B37BC"/>
    <w:rsid w:val="007B3863"/>
    <w:rsid w:val="007B3BAE"/>
    <w:rsid w:val="007B3BF1"/>
    <w:rsid w:val="007B3CAE"/>
    <w:rsid w:val="007B3E38"/>
    <w:rsid w:val="007B3E68"/>
    <w:rsid w:val="007B4105"/>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6B"/>
    <w:rsid w:val="007B4DD3"/>
    <w:rsid w:val="007B4DD7"/>
    <w:rsid w:val="007B4EB1"/>
    <w:rsid w:val="007B4EC5"/>
    <w:rsid w:val="007B4F22"/>
    <w:rsid w:val="007B545D"/>
    <w:rsid w:val="007B5594"/>
    <w:rsid w:val="007B56CF"/>
    <w:rsid w:val="007B57FB"/>
    <w:rsid w:val="007B5899"/>
    <w:rsid w:val="007B58C3"/>
    <w:rsid w:val="007B599B"/>
    <w:rsid w:val="007B5AD8"/>
    <w:rsid w:val="007B5B06"/>
    <w:rsid w:val="007B5C36"/>
    <w:rsid w:val="007B5C5C"/>
    <w:rsid w:val="007B5C9E"/>
    <w:rsid w:val="007B5D26"/>
    <w:rsid w:val="007B64F8"/>
    <w:rsid w:val="007B667E"/>
    <w:rsid w:val="007B66E1"/>
    <w:rsid w:val="007B6712"/>
    <w:rsid w:val="007B6756"/>
    <w:rsid w:val="007B67C2"/>
    <w:rsid w:val="007B6834"/>
    <w:rsid w:val="007B686E"/>
    <w:rsid w:val="007B69AA"/>
    <w:rsid w:val="007B69C5"/>
    <w:rsid w:val="007B6AAD"/>
    <w:rsid w:val="007B6AE6"/>
    <w:rsid w:val="007B6BDE"/>
    <w:rsid w:val="007B6DBC"/>
    <w:rsid w:val="007B6E8D"/>
    <w:rsid w:val="007B6F35"/>
    <w:rsid w:val="007B7052"/>
    <w:rsid w:val="007B717E"/>
    <w:rsid w:val="007B720B"/>
    <w:rsid w:val="007B72D2"/>
    <w:rsid w:val="007B73C8"/>
    <w:rsid w:val="007B7496"/>
    <w:rsid w:val="007B76BD"/>
    <w:rsid w:val="007B77EA"/>
    <w:rsid w:val="007B7834"/>
    <w:rsid w:val="007B7A82"/>
    <w:rsid w:val="007B7BAF"/>
    <w:rsid w:val="007B7CA5"/>
    <w:rsid w:val="007B7CE4"/>
    <w:rsid w:val="007B7D26"/>
    <w:rsid w:val="007B7D90"/>
    <w:rsid w:val="007B7FB8"/>
    <w:rsid w:val="007C01D1"/>
    <w:rsid w:val="007C0438"/>
    <w:rsid w:val="007C0462"/>
    <w:rsid w:val="007C05ED"/>
    <w:rsid w:val="007C06F9"/>
    <w:rsid w:val="007C07AB"/>
    <w:rsid w:val="007C0809"/>
    <w:rsid w:val="007C0B23"/>
    <w:rsid w:val="007C0B7D"/>
    <w:rsid w:val="007C0BCA"/>
    <w:rsid w:val="007C0C9C"/>
    <w:rsid w:val="007C0CBE"/>
    <w:rsid w:val="007C0D6E"/>
    <w:rsid w:val="007C0DA9"/>
    <w:rsid w:val="007C0DC1"/>
    <w:rsid w:val="007C0E29"/>
    <w:rsid w:val="007C0EFD"/>
    <w:rsid w:val="007C131E"/>
    <w:rsid w:val="007C13D2"/>
    <w:rsid w:val="007C15D1"/>
    <w:rsid w:val="007C1A99"/>
    <w:rsid w:val="007C1C40"/>
    <w:rsid w:val="007C1D10"/>
    <w:rsid w:val="007C1EFE"/>
    <w:rsid w:val="007C1FD9"/>
    <w:rsid w:val="007C21F3"/>
    <w:rsid w:val="007C221F"/>
    <w:rsid w:val="007C2352"/>
    <w:rsid w:val="007C2357"/>
    <w:rsid w:val="007C2392"/>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9E"/>
    <w:rsid w:val="007C3C38"/>
    <w:rsid w:val="007C3F5B"/>
    <w:rsid w:val="007C3FA2"/>
    <w:rsid w:val="007C4032"/>
    <w:rsid w:val="007C441A"/>
    <w:rsid w:val="007C4732"/>
    <w:rsid w:val="007C49A4"/>
    <w:rsid w:val="007C49CB"/>
    <w:rsid w:val="007C4A66"/>
    <w:rsid w:val="007C4A7C"/>
    <w:rsid w:val="007C4AD9"/>
    <w:rsid w:val="007C4B75"/>
    <w:rsid w:val="007C4CE6"/>
    <w:rsid w:val="007C4D02"/>
    <w:rsid w:val="007C4DBA"/>
    <w:rsid w:val="007C502A"/>
    <w:rsid w:val="007C5065"/>
    <w:rsid w:val="007C52BF"/>
    <w:rsid w:val="007C52F4"/>
    <w:rsid w:val="007C54D4"/>
    <w:rsid w:val="007C5553"/>
    <w:rsid w:val="007C5592"/>
    <w:rsid w:val="007C5626"/>
    <w:rsid w:val="007C5628"/>
    <w:rsid w:val="007C5651"/>
    <w:rsid w:val="007C5709"/>
    <w:rsid w:val="007C5716"/>
    <w:rsid w:val="007C5735"/>
    <w:rsid w:val="007C5749"/>
    <w:rsid w:val="007C5769"/>
    <w:rsid w:val="007C57CE"/>
    <w:rsid w:val="007C589D"/>
    <w:rsid w:val="007C58C3"/>
    <w:rsid w:val="007C5992"/>
    <w:rsid w:val="007C5B92"/>
    <w:rsid w:val="007C5C5E"/>
    <w:rsid w:val="007C5D4C"/>
    <w:rsid w:val="007C5DDF"/>
    <w:rsid w:val="007C5F4D"/>
    <w:rsid w:val="007C61C2"/>
    <w:rsid w:val="007C62F1"/>
    <w:rsid w:val="007C6344"/>
    <w:rsid w:val="007C635F"/>
    <w:rsid w:val="007C63B9"/>
    <w:rsid w:val="007C655A"/>
    <w:rsid w:val="007C6575"/>
    <w:rsid w:val="007C65EA"/>
    <w:rsid w:val="007C6622"/>
    <w:rsid w:val="007C6883"/>
    <w:rsid w:val="007C68AD"/>
    <w:rsid w:val="007C6927"/>
    <w:rsid w:val="007C69E8"/>
    <w:rsid w:val="007C6B64"/>
    <w:rsid w:val="007C6C27"/>
    <w:rsid w:val="007C6C6A"/>
    <w:rsid w:val="007C6CC4"/>
    <w:rsid w:val="007C6CE7"/>
    <w:rsid w:val="007C6E98"/>
    <w:rsid w:val="007C72FD"/>
    <w:rsid w:val="007C74D8"/>
    <w:rsid w:val="007C75EC"/>
    <w:rsid w:val="007C7646"/>
    <w:rsid w:val="007C76E5"/>
    <w:rsid w:val="007C77DA"/>
    <w:rsid w:val="007C7809"/>
    <w:rsid w:val="007C79FE"/>
    <w:rsid w:val="007C7A80"/>
    <w:rsid w:val="007C7C61"/>
    <w:rsid w:val="007C7D97"/>
    <w:rsid w:val="007C7DF2"/>
    <w:rsid w:val="007D01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235"/>
    <w:rsid w:val="007D13C8"/>
    <w:rsid w:val="007D14B0"/>
    <w:rsid w:val="007D1681"/>
    <w:rsid w:val="007D16A2"/>
    <w:rsid w:val="007D16F7"/>
    <w:rsid w:val="007D1872"/>
    <w:rsid w:val="007D1911"/>
    <w:rsid w:val="007D19E8"/>
    <w:rsid w:val="007D1A59"/>
    <w:rsid w:val="007D1ACE"/>
    <w:rsid w:val="007D1B93"/>
    <w:rsid w:val="007D1C82"/>
    <w:rsid w:val="007D1D41"/>
    <w:rsid w:val="007D1D67"/>
    <w:rsid w:val="007D1E3C"/>
    <w:rsid w:val="007D1F3B"/>
    <w:rsid w:val="007D1F9E"/>
    <w:rsid w:val="007D204D"/>
    <w:rsid w:val="007D2070"/>
    <w:rsid w:val="007D20DF"/>
    <w:rsid w:val="007D227C"/>
    <w:rsid w:val="007D229D"/>
    <w:rsid w:val="007D22A5"/>
    <w:rsid w:val="007D2444"/>
    <w:rsid w:val="007D2497"/>
    <w:rsid w:val="007D250C"/>
    <w:rsid w:val="007D2622"/>
    <w:rsid w:val="007D2667"/>
    <w:rsid w:val="007D26B4"/>
    <w:rsid w:val="007D26DB"/>
    <w:rsid w:val="007D2754"/>
    <w:rsid w:val="007D28EE"/>
    <w:rsid w:val="007D29FB"/>
    <w:rsid w:val="007D2A5A"/>
    <w:rsid w:val="007D2A9A"/>
    <w:rsid w:val="007D2B26"/>
    <w:rsid w:val="007D2B78"/>
    <w:rsid w:val="007D2BB0"/>
    <w:rsid w:val="007D2BBD"/>
    <w:rsid w:val="007D2C22"/>
    <w:rsid w:val="007D2DD0"/>
    <w:rsid w:val="007D2E2B"/>
    <w:rsid w:val="007D2EC2"/>
    <w:rsid w:val="007D31EA"/>
    <w:rsid w:val="007D352E"/>
    <w:rsid w:val="007D380A"/>
    <w:rsid w:val="007D38E5"/>
    <w:rsid w:val="007D38FB"/>
    <w:rsid w:val="007D3A48"/>
    <w:rsid w:val="007D3A70"/>
    <w:rsid w:val="007D3A9C"/>
    <w:rsid w:val="007D3AE2"/>
    <w:rsid w:val="007D3BD3"/>
    <w:rsid w:val="007D3CC9"/>
    <w:rsid w:val="007D3EF7"/>
    <w:rsid w:val="007D3F41"/>
    <w:rsid w:val="007D3FC9"/>
    <w:rsid w:val="007D4115"/>
    <w:rsid w:val="007D417D"/>
    <w:rsid w:val="007D41DD"/>
    <w:rsid w:val="007D4205"/>
    <w:rsid w:val="007D42A6"/>
    <w:rsid w:val="007D4357"/>
    <w:rsid w:val="007D4376"/>
    <w:rsid w:val="007D440B"/>
    <w:rsid w:val="007D4439"/>
    <w:rsid w:val="007D446D"/>
    <w:rsid w:val="007D4640"/>
    <w:rsid w:val="007D4699"/>
    <w:rsid w:val="007D47DD"/>
    <w:rsid w:val="007D47EF"/>
    <w:rsid w:val="007D486A"/>
    <w:rsid w:val="007D4B5C"/>
    <w:rsid w:val="007D4CA8"/>
    <w:rsid w:val="007D4D00"/>
    <w:rsid w:val="007D4DA1"/>
    <w:rsid w:val="007D4E52"/>
    <w:rsid w:val="007D4E58"/>
    <w:rsid w:val="007D4ED8"/>
    <w:rsid w:val="007D4F43"/>
    <w:rsid w:val="007D4FAB"/>
    <w:rsid w:val="007D5149"/>
    <w:rsid w:val="007D516D"/>
    <w:rsid w:val="007D5493"/>
    <w:rsid w:val="007D5527"/>
    <w:rsid w:val="007D576E"/>
    <w:rsid w:val="007D57B4"/>
    <w:rsid w:val="007D58E7"/>
    <w:rsid w:val="007D5AB1"/>
    <w:rsid w:val="007D5D29"/>
    <w:rsid w:val="007D5D63"/>
    <w:rsid w:val="007D5E88"/>
    <w:rsid w:val="007D62C5"/>
    <w:rsid w:val="007D62E1"/>
    <w:rsid w:val="007D63A4"/>
    <w:rsid w:val="007D667A"/>
    <w:rsid w:val="007D6745"/>
    <w:rsid w:val="007D6B2E"/>
    <w:rsid w:val="007D6B59"/>
    <w:rsid w:val="007D6C56"/>
    <w:rsid w:val="007D6D7A"/>
    <w:rsid w:val="007D6DA0"/>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171"/>
    <w:rsid w:val="007E023D"/>
    <w:rsid w:val="007E0432"/>
    <w:rsid w:val="007E0536"/>
    <w:rsid w:val="007E0630"/>
    <w:rsid w:val="007E08FC"/>
    <w:rsid w:val="007E099F"/>
    <w:rsid w:val="007E0D43"/>
    <w:rsid w:val="007E0DCC"/>
    <w:rsid w:val="007E0DF3"/>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C80"/>
    <w:rsid w:val="007E2D61"/>
    <w:rsid w:val="007E2EF3"/>
    <w:rsid w:val="007E2F8B"/>
    <w:rsid w:val="007E31A6"/>
    <w:rsid w:val="007E328E"/>
    <w:rsid w:val="007E33AF"/>
    <w:rsid w:val="007E33FA"/>
    <w:rsid w:val="007E3495"/>
    <w:rsid w:val="007E3631"/>
    <w:rsid w:val="007E3704"/>
    <w:rsid w:val="007E3AB3"/>
    <w:rsid w:val="007E3B1E"/>
    <w:rsid w:val="007E3B8E"/>
    <w:rsid w:val="007E3C98"/>
    <w:rsid w:val="007E3E14"/>
    <w:rsid w:val="007E40FB"/>
    <w:rsid w:val="007E414A"/>
    <w:rsid w:val="007E41FF"/>
    <w:rsid w:val="007E4209"/>
    <w:rsid w:val="007E4397"/>
    <w:rsid w:val="007E465A"/>
    <w:rsid w:val="007E4699"/>
    <w:rsid w:val="007E4840"/>
    <w:rsid w:val="007E48BC"/>
    <w:rsid w:val="007E4B48"/>
    <w:rsid w:val="007E4C17"/>
    <w:rsid w:val="007E4D3F"/>
    <w:rsid w:val="007E4D6D"/>
    <w:rsid w:val="007E4E12"/>
    <w:rsid w:val="007E4F2C"/>
    <w:rsid w:val="007E508E"/>
    <w:rsid w:val="007E5119"/>
    <w:rsid w:val="007E5196"/>
    <w:rsid w:val="007E5281"/>
    <w:rsid w:val="007E5377"/>
    <w:rsid w:val="007E54CB"/>
    <w:rsid w:val="007E5525"/>
    <w:rsid w:val="007E573B"/>
    <w:rsid w:val="007E5811"/>
    <w:rsid w:val="007E5831"/>
    <w:rsid w:val="007E58FE"/>
    <w:rsid w:val="007E5B2C"/>
    <w:rsid w:val="007E5B87"/>
    <w:rsid w:val="007E5BB1"/>
    <w:rsid w:val="007E5BC3"/>
    <w:rsid w:val="007E5D70"/>
    <w:rsid w:val="007E5DCE"/>
    <w:rsid w:val="007E5F75"/>
    <w:rsid w:val="007E6000"/>
    <w:rsid w:val="007E60A3"/>
    <w:rsid w:val="007E633E"/>
    <w:rsid w:val="007E6370"/>
    <w:rsid w:val="007E654A"/>
    <w:rsid w:val="007E656F"/>
    <w:rsid w:val="007E6654"/>
    <w:rsid w:val="007E6667"/>
    <w:rsid w:val="007E66EE"/>
    <w:rsid w:val="007E670B"/>
    <w:rsid w:val="007E6788"/>
    <w:rsid w:val="007E6828"/>
    <w:rsid w:val="007E69A3"/>
    <w:rsid w:val="007E69FD"/>
    <w:rsid w:val="007E6B65"/>
    <w:rsid w:val="007E6C3D"/>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E66"/>
    <w:rsid w:val="007E7F11"/>
    <w:rsid w:val="007E7F73"/>
    <w:rsid w:val="007F007E"/>
    <w:rsid w:val="007F0168"/>
    <w:rsid w:val="007F01E7"/>
    <w:rsid w:val="007F01F9"/>
    <w:rsid w:val="007F02AA"/>
    <w:rsid w:val="007F0342"/>
    <w:rsid w:val="007F03C3"/>
    <w:rsid w:val="007F05DC"/>
    <w:rsid w:val="007F05EC"/>
    <w:rsid w:val="007F067D"/>
    <w:rsid w:val="007F06B8"/>
    <w:rsid w:val="007F06D4"/>
    <w:rsid w:val="007F08DB"/>
    <w:rsid w:val="007F0AD8"/>
    <w:rsid w:val="007F0CB4"/>
    <w:rsid w:val="007F0DAE"/>
    <w:rsid w:val="007F0E51"/>
    <w:rsid w:val="007F0FC5"/>
    <w:rsid w:val="007F1098"/>
    <w:rsid w:val="007F10B6"/>
    <w:rsid w:val="007F1582"/>
    <w:rsid w:val="007F158B"/>
    <w:rsid w:val="007F1631"/>
    <w:rsid w:val="007F172E"/>
    <w:rsid w:val="007F1963"/>
    <w:rsid w:val="007F19F8"/>
    <w:rsid w:val="007F1AA0"/>
    <w:rsid w:val="007F1B3D"/>
    <w:rsid w:val="007F1B46"/>
    <w:rsid w:val="007F1BA3"/>
    <w:rsid w:val="007F1CD0"/>
    <w:rsid w:val="007F1D72"/>
    <w:rsid w:val="007F1F8E"/>
    <w:rsid w:val="007F1FC7"/>
    <w:rsid w:val="007F21B1"/>
    <w:rsid w:val="007F2202"/>
    <w:rsid w:val="007F2484"/>
    <w:rsid w:val="007F2692"/>
    <w:rsid w:val="007F2704"/>
    <w:rsid w:val="007F281E"/>
    <w:rsid w:val="007F29F0"/>
    <w:rsid w:val="007F2AA6"/>
    <w:rsid w:val="007F2CF4"/>
    <w:rsid w:val="007F2F16"/>
    <w:rsid w:val="007F30C1"/>
    <w:rsid w:val="007F3156"/>
    <w:rsid w:val="007F3293"/>
    <w:rsid w:val="007F3416"/>
    <w:rsid w:val="007F34E8"/>
    <w:rsid w:val="007F35D2"/>
    <w:rsid w:val="007F37E4"/>
    <w:rsid w:val="007F38EB"/>
    <w:rsid w:val="007F39B4"/>
    <w:rsid w:val="007F39F7"/>
    <w:rsid w:val="007F3A27"/>
    <w:rsid w:val="007F3D63"/>
    <w:rsid w:val="007F3DBA"/>
    <w:rsid w:val="007F3DD1"/>
    <w:rsid w:val="007F3F1E"/>
    <w:rsid w:val="007F40E4"/>
    <w:rsid w:val="007F40F6"/>
    <w:rsid w:val="007F438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642"/>
    <w:rsid w:val="007F57B8"/>
    <w:rsid w:val="007F5898"/>
    <w:rsid w:val="007F5902"/>
    <w:rsid w:val="007F5AB4"/>
    <w:rsid w:val="007F5AEC"/>
    <w:rsid w:val="007F5B6E"/>
    <w:rsid w:val="007F5C40"/>
    <w:rsid w:val="007F5C4A"/>
    <w:rsid w:val="007F5CB0"/>
    <w:rsid w:val="007F5CE3"/>
    <w:rsid w:val="007F5CFE"/>
    <w:rsid w:val="007F5D8B"/>
    <w:rsid w:val="007F5EDD"/>
    <w:rsid w:val="007F5F0A"/>
    <w:rsid w:val="007F60DC"/>
    <w:rsid w:val="007F63E6"/>
    <w:rsid w:val="007F6568"/>
    <w:rsid w:val="007F6739"/>
    <w:rsid w:val="007F67E3"/>
    <w:rsid w:val="007F68D3"/>
    <w:rsid w:val="007F6A98"/>
    <w:rsid w:val="007F6AF6"/>
    <w:rsid w:val="007F6BB5"/>
    <w:rsid w:val="007F6C8C"/>
    <w:rsid w:val="007F6D3E"/>
    <w:rsid w:val="007F70A9"/>
    <w:rsid w:val="007F7165"/>
    <w:rsid w:val="007F7177"/>
    <w:rsid w:val="007F71BA"/>
    <w:rsid w:val="007F726F"/>
    <w:rsid w:val="007F73C5"/>
    <w:rsid w:val="007F73FA"/>
    <w:rsid w:val="007F75DC"/>
    <w:rsid w:val="007F765E"/>
    <w:rsid w:val="007F76A3"/>
    <w:rsid w:val="007F7735"/>
    <w:rsid w:val="007F7845"/>
    <w:rsid w:val="007F79B9"/>
    <w:rsid w:val="007F79EE"/>
    <w:rsid w:val="007F7B22"/>
    <w:rsid w:val="007F7B43"/>
    <w:rsid w:val="007F7BFA"/>
    <w:rsid w:val="007F7C7E"/>
    <w:rsid w:val="007F7F81"/>
    <w:rsid w:val="008001E4"/>
    <w:rsid w:val="00800277"/>
    <w:rsid w:val="00800436"/>
    <w:rsid w:val="008005C9"/>
    <w:rsid w:val="00800687"/>
    <w:rsid w:val="008006AF"/>
    <w:rsid w:val="00800868"/>
    <w:rsid w:val="00800B99"/>
    <w:rsid w:val="00800CA6"/>
    <w:rsid w:val="00800DB3"/>
    <w:rsid w:val="00800E07"/>
    <w:rsid w:val="00801091"/>
    <w:rsid w:val="00801125"/>
    <w:rsid w:val="0080123B"/>
    <w:rsid w:val="008012EA"/>
    <w:rsid w:val="00801425"/>
    <w:rsid w:val="00801539"/>
    <w:rsid w:val="0080153E"/>
    <w:rsid w:val="00801626"/>
    <w:rsid w:val="00801630"/>
    <w:rsid w:val="00801678"/>
    <w:rsid w:val="0080189B"/>
    <w:rsid w:val="008019AF"/>
    <w:rsid w:val="008019B7"/>
    <w:rsid w:val="008019DF"/>
    <w:rsid w:val="00801D3A"/>
    <w:rsid w:val="0080200A"/>
    <w:rsid w:val="0080207C"/>
    <w:rsid w:val="008020E4"/>
    <w:rsid w:val="00802150"/>
    <w:rsid w:val="008021C5"/>
    <w:rsid w:val="00802246"/>
    <w:rsid w:val="0080242F"/>
    <w:rsid w:val="0080246D"/>
    <w:rsid w:val="008026CE"/>
    <w:rsid w:val="0080272F"/>
    <w:rsid w:val="008028D9"/>
    <w:rsid w:val="008028DB"/>
    <w:rsid w:val="0080290B"/>
    <w:rsid w:val="00802A0C"/>
    <w:rsid w:val="00802B9B"/>
    <w:rsid w:val="00802D46"/>
    <w:rsid w:val="00802DFD"/>
    <w:rsid w:val="008030E2"/>
    <w:rsid w:val="0080327C"/>
    <w:rsid w:val="00803317"/>
    <w:rsid w:val="0080331E"/>
    <w:rsid w:val="0080338F"/>
    <w:rsid w:val="008033A0"/>
    <w:rsid w:val="00803432"/>
    <w:rsid w:val="008035E8"/>
    <w:rsid w:val="0080372C"/>
    <w:rsid w:val="008037B0"/>
    <w:rsid w:val="008039D7"/>
    <w:rsid w:val="00803E3F"/>
    <w:rsid w:val="00803EC8"/>
    <w:rsid w:val="00803F2D"/>
    <w:rsid w:val="00803F54"/>
    <w:rsid w:val="0080437A"/>
    <w:rsid w:val="0080466C"/>
    <w:rsid w:val="008046F7"/>
    <w:rsid w:val="00804A92"/>
    <w:rsid w:val="00804AD8"/>
    <w:rsid w:val="00804CDB"/>
    <w:rsid w:val="00804D8E"/>
    <w:rsid w:val="00804E1E"/>
    <w:rsid w:val="00804E9F"/>
    <w:rsid w:val="00804F13"/>
    <w:rsid w:val="00804F6E"/>
    <w:rsid w:val="00805162"/>
    <w:rsid w:val="0080529E"/>
    <w:rsid w:val="008053B2"/>
    <w:rsid w:val="008054B9"/>
    <w:rsid w:val="00805817"/>
    <w:rsid w:val="00805902"/>
    <w:rsid w:val="00805954"/>
    <w:rsid w:val="00805965"/>
    <w:rsid w:val="00805BB8"/>
    <w:rsid w:val="00805BBE"/>
    <w:rsid w:val="00805BEA"/>
    <w:rsid w:val="00805C04"/>
    <w:rsid w:val="00805D0A"/>
    <w:rsid w:val="00805DB2"/>
    <w:rsid w:val="00805EA3"/>
    <w:rsid w:val="00805FCD"/>
    <w:rsid w:val="0080606C"/>
    <w:rsid w:val="0080613B"/>
    <w:rsid w:val="008061EC"/>
    <w:rsid w:val="00806236"/>
    <w:rsid w:val="00806455"/>
    <w:rsid w:val="00806458"/>
    <w:rsid w:val="008065CA"/>
    <w:rsid w:val="0080689F"/>
    <w:rsid w:val="00806987"/>
    <w:rsid w:val="00806AE7"/>
    <w:rsid w:val="00806C22"/>
    <w:rsid w:val="00806CFC"/>
    <w:rsid w:val="00806D52"/>
    <w:rsid w:val="00806D84"/>
    <w:rsid w:val="00806E80"/>
    <w:rsid w:val="0080706C"/>
    <w:rsid w:val="008070B6"/>
    <w:rsid w:val="0080710C"/>
    <w:rsid w:val="0080716C"/>
    <w:rsid w:val="0080733C"/>
    <w:rsid w:val="0080743E"/>
    <w:rsid w:val="008074C3"/>
    <w:rsid w:val="008075E2"/>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8FA"/>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4A"/>
    <w:rsid w:val="00811558"/>
    <w:rsid w:val="00811731"/>
    <w:rsid w:val="00811893"/>
    <w:rsid w:val="00811B23"/>
    <w:rsid w:val="00811DA9"/>
    <w:rsid w:val="00811DBB"/>
    <w:rsid w:val="00811E9D"/>
    <w:rsid w:val="0081209E"/>
    <w:rsid w:val="00812175"/>
    <w:rsid w:val="008123A7"/>
    <w:rsid w:val="00812455"/>
    <w:rsid w:val="0081257F"/>
    <w:rsid w:val="00812597"/>
    <w:rsid w:val="00812653"/>
    <w:rsid w:val="0081272C"/>
    <w:rsid w:val="00812867"/>
    <w:rsid w:val="008129D3"/>
    <w:rsid w:val="00812D2F"/>
    <w:rsid w:val="00812E20"/>
    <w:rsid w:val="00813165"/>
    <w:rsid w:val="0081318D"/>
    <w:rsid w:val="008133F2"/>
    <w:rsid w:val="00813449"/>
    <w:rsid w:val="00813698"/>
    <w:rsid w:val="008137A2"/>
    <w:rsid w:val="008138DB"/>
    <w:rsid w:val="008139B5"/>
    <w:rsid w:val="008139D8"/>
    <w:rsid w:val="00813A52"/>
    <w:rsid w:val="00813A9C"/>
    <w:rsid w:val="00813BAA"/>
    <w:rsid w:val="00813D53"/>
    <w:rsid w:val="00813D81"/>
    <w:rsid w:val="00813E56"/>
    <w:rsid w:val="00813F43"/>
    <w:rsid w:val="0081434D"/>
    <w:rsid w:val="00814452"/>
    <w:rsid w:val="00814519"/>
    <w:rsid w:val="00814690"/>
    <w:rsid w:val="008148BB"/>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6A7"/>
    <w:rsid w:val="008156D8"/>
    <w:rsid w:val="00815779"/>
    <w:rsid w:val="00815808"/>
    <w:rsid w:val="00815DA5"/>
    <w:rsid w:val="00815EBE"/>
    <w:rsid w:val="00815F75"/>
    <w:rsid w:val="00816175"/>
    <w:rsid w:val="0081625F"/>
    <w:rsid w:val="008162A0"/>
    <w:rsid w:val="008162E0"/>
    <w:rsid w:val="00816328"/>
    <w:rsid w:val="0081663F"/>
    <w:rsid w:val="008166D1"/>
    <w:rsid w:val="00816781"/>
    <w:rsid w:val="008168AD"/>
    <w:rsid w:val="008169CE"/>
    <w:rsid w:val="00816A91"/>
    <w:rsid w:val="00816B51"/>
    <w:rsid w:val="00816CA8"/>
    <w:rsid w:val="00816E1B"/>
    <w:rsid w:val="00816E3D"/>
    <w:rsid w:val="00817049"/>
    <w:rsid w:val="008170BB"/>
    <w:rsid w:val="00817108"/>
    <w:rsid w:val="00817199"/>
    <w:rsid w:val="00817696"/>
    <w:rsid w:val="008177B0"/>
    <w:rsid w:val="008177E8"/>
    <w:rsid w:val="0081782E"/>
    <w:rsid w:val="00817960"/>
    <w:rsid w:val="00817A48"/>
    <w:rsid w:val="00817A4C"/>
    <w:rsid w:val="00817A5B"/>
    <w:rsid w:val="00817A9A"/>
    <w:rsid w:val="00817B04"/>
    <w:rsid w:val="00817B21"/>
    <w:rsid w:val="00817B63"/>
    <w:rsid w:val="00817CAE"/>
    <w:rsid w:val="00817D99"/>
    <w:rsid w:val="00817E95"/>
    <w:rsid w:val="00817F2D"/>
    <w:rsid w:val="00820070"/>
    <w:rsid w:val="008200CC"/>
    <w:rsid w:val="008200DC"/>
    <w:rsid w:val="008200FE"/>
    <w:rsid w:val="00820132"/>
    <w:rsid w:val="00820163"/>
    <w:rsid w:val="00820165"/>
    <w:rsid w:val="0082031D"/>
    <w:rsid w:val="008204BD"/>
    <w:rsid w:val="008204CF"/>
    <w:rsid w:val="00820524"/>
    <w:rsid w:val="0082071A"/>
    <w:rsid w:val="0082077D"/>
    <w:rsid w:val="00820903"/>
    <w:rsid w:val="0082090C"/>
    <w:rsid w:val="0082092C"/>
    <w:rsid w:val="00820A3A"/>
    <w:rsid w:val="00820C03"/>
    <w:rsid w:val="00820CB1"/>
    <w:rsid w:val="00820D4A"/>
    <w:rsid w:val="00820F68"/>
    <w:rsid w:val="0082104B"/>
    <w:rsid w:val="00821070"/>
    <w:rsid w:val="0082117B"/>
    <w:rsid w:val="008215F4"/>
    <w:rsid w:val="00821698"/>
    <w:rsid w:val="008216D3"/>
    <w:rsid w:val="0082184E"/>
    <w:rsid w:val="00821870"/>
    <w:rsid w:val="00821999"/>
    <w:rsid w:val="008219DB"/>
    <w:rsid w:val="00821A97"/>
    <w:rsid w:val="00821A99"/>
    <w:rsid w:val="00821C6F"/>
    <w:rsid w:val="00821D2E"/>
    <w:rsid w:val="00821FF4"/>
    <w:rsid w:val="0082200B"/>
    <w:rsid w:val="00822135"/>
    <w:rsid w:val="0082217F"/>
    <w:rsid w:val="008222AA"/>
    <w:rsid w:val="008222C4"/>
    <w:rsid w:val="008222DC"/>
    <w:rsid w:val="008224B0"/>
    <w:rsid w:val="00822560"/>
    <w:rsid w:val="008225D6"/>
    <w:rsid w:val="0082261B"/>
    <w:rsid w:val="00822701"/>
    <w:rsid w:val="0082274A"/>
    <w:rsid w:val="008227FB"/>
    <w:rsid w:val="0082298B"/>
    <w:rsid w:val="00822A75"/>
    <w:rsid w:val="00822A7A"/>
    <w:rsid w:val="00822BBE"/>
    <w:rsid w:val="00822BCE"/>
    <w:rsid w:val="00822C3B"/>
    <w:rsid w:val="00822EAD"/>
    <w:rsid w:val="00822F96"/>
    <w:rsid w:val="00822FBE"/>
    <w:rsid w:val="008230A4"/>
    <w:rsid w:val="008231EC"/>
    <w:rsid w:val="008232B9"/>
    <w:rsid w:val="00823412"/>
    <w:rsid w:val="008237FC"/>
    <w:rsid w:val="00823A4D"/>
    <w:rsid w:val="00823C1A"/>
    <w:rsid w:val="00823DD0"/>
    <w:rsid w:val="00823DE0"/>
    <w:rsid w:val="00823ED2"/>
    <w:rsid w:val="00823F24"/>
    <w:rsid w:val="00823F3D"/>
    <w:rsid w:val="00824169"/>
    <w:rsid w:val="00824258"/>
    <w:rsid w:val="0082427C"/>
    <w:rsid w:val="008242C8"/>
    <w:rsid w:val="008242DF"/>
    <w:rsid w:val="00824630"/>
    <w:rsid w:val="0082487C"/>
    <w:rsid w:val="008248A4"/>
    <w:rsid w:val="00824974"/>
    <w:rsid w:val="00824A32"/>
    <w:rsid w:val="00824C2E"/>
    <w:rsid w:val="00824D08"/>
    <w:rsid w:val="00824E4F"/>
    <w:rsid w:val="0082505B"/>
    <w:rsid w:val="00825371"/>
    <w:rsid w:val="00825415"/>
    <w:rsid w:val="00825469"/>
    <w:rsid w:val="008254C0"/>
    <w:rsid w:val="00825508"/>
    <w:rsid w:val="00825578"/>
    <w:rsid w:val="008256DF"/>
    <w:rsid w:val="00825866"/>
    <w:rsid w:val="00825BD0"/>
    <w:rsid w:val="00825BD6"/>
    <w:rsid w:val="00825C98"/>
    <w:rsid w:val="00825C9B"/>
    <w:rsid w:val="00825D08"/>
    <w:rsid w:val="00825DC0"/>
    <w:rsid w:val="00825E5E"/>
    <w:rsid w:val="00826046"/>
    <w:rsid w:val="00826088"/>
    <w:rsid w:val="00826103"/>
    <w:rsid w:val="00826280"/>
    <w:rsid w:val="008266BA"/>
    <w:rsid w:val="008267AE"/>
    <w:rsid w:val="00826DD9"/>
    <w:rsid w:val="00826E70"/>
    <w:rsid w:val="00826EF6"/>
    <w:rsid w:val="00826F01"/>
    <w:rsid w:val="00826FDA"/>
    <w:rsid w:val="00827036"/>
    <w:rsid w:val="0082743E"/>
    <w:rsid w:val="0082757D"/>
    <w:rsid w:val="00827784"/>
    <w:rsid w:val="008277F4"/>
    <w:rsid w:val="00827838"/>
    <w:rsid w:val="00827842"/>
    <w:rsid w:val="008278B6"/>
    <w:rsid w:val="00827A13"/>
    <w:rsid w:val="00827B09"/>
    <w:rsid w:val="00827B55"/>
    <w:rsid w:val="00827C05"/>
    <w:rsid w:val="00827E2C"/>
    <w:rsid w:val="00827F16"/>
    <w:rsid w:val="00827F90"/>
    <w:rsid w:val="008300A4"/>
    <w:rsid w:val="00830144"/>
    <w:rsid w:val="0083015C"/>
    <w:rsid w:val="008301C7"/>
    <w:rsid w:val="008302DC"/>
    <w:rsid w:val="0083040E"/>
    <w:rsid w:val="00830758"/>
    <w:rsid w:val="0083076A"/>
    <w:rsid w:val="00830B09"/>
    <w:rsid w:val="00830BFB"/>
    <w:rsid w:val="00830C17"/>
    <w:rsid w:val="00830C4E"/>
    <w:rsid w:val="00830E79"/>
    <w:rsid w:val="00830E9E"/>
    <w:rsid w:val="00830EA0"/>
    <w:rsid w:val="0083149F"/>
    <w:rsid w:val="0083160A"/>
    <w:rsid w:val="008316FB"/>
    <w:rsid w:val="0083170B"/>
    <w:rsid w:val="00831748"/>
    <w:rsid w:val="00831873"/>
    <w:rsid w:val="008319A6"/>
    <w:rsid w:val="00831AA2"/>
    <w:rsid w:val="00831D44"/>
    <w:rsid w:val="00831D9B"/>
    <w:rsid w:val="00831E62"/>
    <w:rsid w:val="00831EF5"/>
    <w:rsid w:val="0083213E"/>
    <w:rsid w:val="0083222C"/>
    <w:rsid w:val="0083225D"/>
    <w:rsid w:val="00832315"/>
    <w:rsid w:val="008323C6"/>
    <w:rsid w:val="008323FE"/>
    <w:rsid w:val="008325BC"/>
    <w:rsid w:val="00832656"/>
    <w:rsid w:val="0083276A"/>
    <w:rsid w:val="008328DA"/>
    <w:rsid w:val="0083293E"/>
    <w:rsid w:val="00832993"/>
    <w:rsid w:val="008329B9"/>
    <w:rsid w:val="00832C85"/>
    <w:rsid w:val="00832D0A"/>
    <w:rsid w:val="00832D50"/>
    <w:rsid w:val="00832E54"/>
    <w:rsid w:val="00832F96"/>
    <w:rsid w:val="008330F7"/>
    <w:rsid w:val="0083316A"/>
    <w:rsid w:val="008333A5"/>
    <w:rsid w:val="00833836"/>
    <w:rsid w:val="00833884"/>
    <w:rsid w:val="00833942"/>
    <w:rsid w:val="00833964"/>
    <w:rsid w:val="00833990"/>
    <w:rsid w:val="008339A6"/>
    <w:rsid w:val="00833AE1"/>
    <w:rsid w:val="00833AED"/>
    <w:rsid w:val="00833D0C"/>
    <w:rsid w:val="00833E0D"/>
    <w:rsid w:val="00833F73"/>
    <w:rsid w:val="00834272"/>
    <w:rsid w:val="008342C9"/>
    <w:rsid w:val="008344AB"/>
    <w:rsid w:val="0083459D"/>
    <w:rsid w:val="00834635"/>
    <w:rsid w:val="00834643"/>
    <w:rsid w:val="008346FA"/>
    <w:rsid w:val="00834886"/>
    <w:rsid w:val="00834974"/>
    <w:rsid w:val="00834A98"/>
    <w:rsid w:val="00834B77"/>
    <w:rsid w:val="00834C45"/>
    <w:rsid w:val="00834E62"/>
    <w:rsid w:val="00834EDE"/>
    <w:rsid w:val="00834F8C"/>
    <w:rsid w:val="008350CD"/>
    <w:rsid w:val="00835194"/>
    <w:rsid w:val="0083536B"/>
    <w:rsid w:val="0083574D"/>
    <w:rsid w:val="008357E5"/>
    <w:rsid w:val="00835883"/>
    <w:rsid w:val="008358F6"/>
    <w:rsid w:val="00835914"/>
    <w:rsid w:val="008359CD"/>
    <w:rsid w:val="00835ADB"/>
    <w:rsid w:val="00835D7B"/>
    <w:rsid w:val="00835F17"/>
    <w:rsid w:val="00835FF9"/>
    <w:rsid w:val="008366DB"/>
    <w:rsid w:val="0083671C"/>
    <w:rsid w:val="00836725"/>
    <w:rsid w:val="00836753"/>
    <w:rsid w:val="00836B35"/>
    <w:rsid w:val="00836FA9"/>
    <w:rsid w:val="0083711B"/>
    <w:rsid w:val="00837197"/>
    <w:rsid w:val="0083745B"/>
    <w:rsid w:val="0083751F"/>
    <w:rsid w:val="00837531"/>
    <w:rsid w:val="00837648"/>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C28"/>
    <w:rsid w:val="00840C38"/>
    <w:rsid w:val="00840DD9"/>
    <w:rsid w:val="00840DFD"/>
    <w:rsid w:val="00840FAF"/>
    <w:rsid w:val="00841156"/>
    <w:rsid w:val="00841255"/>
    <w:rsid w:val="0084126B"/>
    <w:rsid w:val="008412FA"/>
    <w:rsid w:val="00841700"/>
    <w:rsid w:val="0084174E"/>
    <w:rsid w:val="00841A94"/>
    <w:rsid w:val="00841AB3"/>
    <w:rsid w:val="00841CF5"/>
    <w:rsid w:val="00841D82"/>
    <w:rsid w:val="00841F4B"/>
    <w:rsid w:val="00841F6D"/>
    <w:rsid w:val="00841FB0"/>
    <w:rsid w:val="008420ED"/>
    <w:rsid w:val="00842100"/>
    <w:rsid w:val="0084213E"/>
    <w:rsid w:val="008424CB"/>
    <w:rsid w:val="00842707"/>
    <w:rsid w:val="008428EC"/>
    <w:rsid w:val="00842996"/>
    <w:rsid w:val="00842A0D"/>
    <w:rsid w:val="00842AA7"/>
    <w:rsid w:val="00842B26"/>
    <w:rsid w:val="00842BD0"/>
    <w:rsid w:val="00842C2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B0F"/>
    <w:rsid w:val="00843C14"/>
    <w:rsid w:val="00843F42"/>
    <w:rsid w:val="00843FB2"/>
    <w:rsid w:val="0084406A"/>
    <w:rsid w:val="00844108"/>
    <w:rsid w:val="0084411D"/>
    <w:rsid w:val="008442E9"/>
    <w:rsid w:val="00844363"/>
    <w:rsid w:val="0084454E"/>
    <w:rsid w:val="008447FC"/>
    <w:rsid w:val="0084480A"/>
    <w:rsid w:val="008448E7"/>
    <w:rsid w:val="00844961"/>
    <w:rsid w:val="008449B0"/>
    <w:rsid w:val="008449B7"/>
    <w:rsid w:val="008449DE"/>
    <w:rsid w:val="00844B1B"/>
    <w:rsid w:val="00844B64"/>
    <w:rsid w:val="00844BE9"/>
    <w:rsid w:val="00844CBD"/>
    <w:rsid w:val="00844DFB"/>
    <w:rsid w:val="00844E17"/>
    <w:rsid w:val="00844E68"/>
    <w:rsid w:val="00844EFD"/>
    <w:rsid w:val="00845023"/>
    <w:rsid w:val="00845081"/>
    <w:rsid w:val="0084511B"/>
    <w:rsid w:val="00845153"/>
    <w:rsid w:val="008451C1"/>
    <w:rsid w:val="0084527D"/>
    <w:rsid w:val="008453BB"/>
    <w:rsid w:val="008453F2"/>
    <w:rsid w:val="008453FD"/>
    <w:rsid w:val="008457FC"/>
    <w:rsid w:val="00845992"/>
    <w:rsid w:val="00845AE1"/>
    <w:rsid w:val="00845B44"/>
    <w:rsid w:val="00845B52"/>
    <w:rsid w:val="00845BF6"/>
    <w:rsid w:val="00845CC9"/>
    <w:rsid w:val="00845CD5"/>
    <w:rsid w:val="00845DBF"/>
    <w:rsid w:val="00845E65"/>
    <w:rsid w:val="00845FFC"/>
    <w:rsid w:val="00846013"/>
    <w:rsid w:val="00846087"/>
    <w:rsid w:val="008460B0"/>
    <w:rsid w:val="008461B6"/>
    <w:rsid w:val="00846297"/>
    <w:rsid w:val="008463AB"/>
    <w:rsid w:val="0084651D"/>
    <w:rsid w:val="008465A6"/>
    <w:rsid w:val="00846B79"/>
    <w:rsid w:val="00846D99"/>
    <w:rsid w:val="00846F5D"/>
    <w:rsid w:val="00847039"/>
    <w:rsid w:val="008472B1"/>
    <w:rsid w:val="008472F8"/>
    <w:rsid w:val="008472FB"/>
    <w:rsid w:val="00847327"/>
    <w:rsid w:val="00847586"/>
    <w:rsid w:val="00847701"/>
    <w:rsid w:val="008477E7"/>
    <w:rsid w:val="00847AD5"/>
    <w:rsid w:val="00847B41"/>
    <w:rsid w:val="00847B7E"/>
    <w:rsid w:val="00847CC3"/>
    <w:rsid w:val="00847D4F"/>
    <w:rsid w:val="00847DD4"/>
    <w:rsid w:val="00847F0E"/>
    <w:rsid w:val="00847FC0"/>
    <w:rsid w:val="008500F9"/>
    <w:rsid w:val="008502AC"/>
    <w:rsid w:val="00850480"/>
    <w:rsid w:val="00850490"/>
    <w:rsid w:val="008504DC"/>
    <w:rsid w:val="0085062B"/>
    <w:rsid w:val="0085072F"/>
    <w:rsid w:val="0085078B"/>
    <w:rsid w:val="00850895"/>
    <w:rsid w:val="008508A3"/>
    <w:rsid w:val="00850A37"/>
    <w:rsid w:val="00850AE6"/>
    <w:rsid w:val="00850C18"/>
    <w:rsid w:val="00850CC7"/>
    <w:rsid w:val="00851040"/>
    <w:rsid w:val="00851134"/>
    <w:rsid w:val="0085128D"/>
    <w:rsid w:val="008513C6"/>
    <w:rsid w:val="00851743"/>
    <w:rsid w:val="00851854"/>
    <w:rsid w:val="00851863"/>
    <w:rsid w:val="00851951"/>
    <w:rsid w:val="00851964"/>
    <w:rsid w:val="00851A0F"/>
    <w:rsid w:val="00851B25"/>
    <w:rsid w:val="00851CAC"/>
    <w:rsid w:val="00851F1B"/>
    <w:rsid w:val="00851FBF"/>
    <w:rsid w:val="00851FE1"/>
    <w:rsid w:val="008520FA"/>
    <w:rsid w:val="00852175"/>
    <w:rsid w:val="00852273"/>
    <w:rsid w:val="00852307"/>
    <w:rsid w:val="00852396"/>
    <w:rsid w:val="008524FB"/>
    <w:rsid w:val="00852595"/>
    <w:rsid w:val="008526AF"/>
    <w:rsid w:val="008526C0"/>
    <w:rsid w:val="00852936"/>
    <w:rsid w:val="00852A32"/>
    <w:rsid w:val="00852CB1"/>
    <w:rsid w:val="00852D87"/>
    <w:rsid w:val="00852EA2"/>
    <w:rsid w:val="00852F27"/>
    <w:rsid w:val="00852F62"/>
    <w:rsid w:val="00852F64"/>
    <w:rsid w:val="00852FD6"/>
    <w:rsid w:val="00852FF5"/>
    <w:rsid w:val="0085308A"/>
    <w:rsid w:val="008530F3"/>
    <w:rsid w:val="00853187"/>
    <w:rsid w:val="0085346B"/>
    <w:rsid w:val="0085351D"/>
    <w:rsid w:val="008535C6"/>
    <w:rsid w:val="008536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AE1"/>
    <w:rsid w:val="00854B2A"/>
    <w:rsid w:val="00854BCC"/>
    <w:rsid w:val="00854BE8"/>
    <w:rsid w:val="00854F3C"/>
    <w:rsid w:val="00854FBF"/>
    <w:rsid w:val="00855093"/>
    <w:rsid w:val="008551A7"/>
    <w:rsid w:val="00855251"/>
    <w:rsid w:val="00855272"/>
    <w:rsid w:val="0085557F"/>
    <w:rsid w:val="00855639"/>
    <w:rsid w:val="00855820"/>
    <w:rsid w:val="008558C4"/>
    <w:rsid w:val="00855B65"/>
    <w:rsid w:val="00855BB9"/>
    <w:rsid w:val="00855BC1"/>
    <w:rsid w:val="00855C9D"/>
    <w:rsid w:val="00855D61"/>
    <w:rsid w:val="00855DCA"/>
    <w:rsid w:val="00855E65"/>
    <w:rsid w:val="00855F19"/>
    <w:rsid w:val="00856002"/>
    <w:rsid w:val="008561A6"/>
    <w:rsid w:val="008562E5"/>
    <w:rsid w:val="008566A3"/>
    <w:rsid w:val="00856920"/>
    <w:rsid w:val="00856B2D"/>
    <w:rsid w:val="00856BCD"/>
    <w:rsid w:val="00856CAE"/>
    <w:rsid w:val="00856CDA"/>
    <w:rsid w:val="00856ECA"/>
    <w:rsid w:val="00856EEB"/>
    <w:rsid w:val="008572E0"/>
    <w:rsid w:val="0085738C"/>
    <w:rsid w:val="00857628"/>
    <w:rsid w:val="0085763A"/>
    <w:rsid w:val="00857874"/>
    <w:rsid w:val="00857A1A"/>
    <w:rsid w:val="00857A24"/>
    <w:rsid w:val="00857B10"/>
    <w:rsid w:val="00857B27"/>
    <w:rsid w:val="00857C0B"/>
    <w:rsid w:val="00857C32"/>
    <w:rsid w:val="00857CFC"/>
    <w:rsid w:val="00857DB4"/>
    <w:rsid w:val="00857DD4"/>
    <w:rsid w:val="00857E02"/>
    <w:rsid w:val="00857F0B"/>
    <w:rsid w:val="00857F67"/>
    <w:rsid w:val="008600CD"/>
    <w:rsid w:val="0086012F"/>
    <w:rsid w:val="00860200"/>
    <w:rsid w:val="0086031E"/>
    <w:rsid w:val="00860431"/>
    <w:rsid w:val="00860479"/>
    <w:rsid w:val="0086053A"/>
    <w:rsid w:val="00860604"/>
    <w:rsid w:val="00860711"/>
    <w:rsid w:val="00860A90"/>
    <w:rsid w:val="00860D53"/>
    <w:rsid w:val="00860F6D"/>
    <w:rsid w:val="00860F87"/>
    <w:rsid w:val="00861283"/>
    <w:rsid w:val="008612A0"/>
    <w:rsid w:val="008614F6"/>
    <w:rsid w:val="00861535"/>
    <w:rsid w:val="00861630"/>
    <w:rsid w:val="00861723"/>
    <w:rsid w:val="00861832"/>
    <w:rsid w:val="008618DB"/>
    <w:rsid w:val="008618E9"/>
    <w:rsid w:val="00861944"/>
    <w:rsid w:val="00861953"/>
    <w:rsid w:val="008619D2"/>
    <w:rsid w:val="008619F7"/>
    <w:rsid w:val="00861A49"/>
    <w:rsid w:val="00861D5D"/>
    <w:rsid w:val="008620D9"/>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BDC"/>
    <w:rsid w:val="00863C4B"/>
    <w:rsid w:val="00863C51"/>
    <w:rsid w:val="00863CCA"/>
    <w:rsid w:val="00863CCE"/>
    <w:rsid w:val="00863E5F"/>
    <w:rsid w:val="00863EBF"/>
    <w:rsid w:val="00864125"/>
    <w:rsid w:val="008642DC"/>
    <w:rsid w:val="008642E4"/>
    <w:rsid w:val="00864320"/>
    <w:rsid w:val="008644EC"/>
    <w:rsid w:val="008646AC"/>
    <w:rsid w:val="00864A79"/>
    <w:rsid w:val="00864BCE"/>
    <w:rsid w:val="00864BD9"/>
    <w:rsid w:val="00864C80"/>
    <w:rsid w:val="00864D59"/>
    <w:rsid w:val="00864DF9"/>
    <w:rsid w:val="00864E6E"/>
    <w:rsid w:val="00864E80"/>
    <w:rsid w:val="00864EBF"/>
    <w:rsid w:val="0086502A"/>
    <w:rsid w:val="008650D6"/>
    <w:rsid w:val="00865273"/>
    <w:rsid w:val="0086535E"/>
    <w:rsid w:val="0086537B"/>
    <w:rsid w:val="008654BA"/>
    <w:rsid w:val="00865505"/>
    <w:rsid w:val="008655DE"/>
    <w:rsid w:val="008656A6"/>
    <w:rsid w:val="0086585D"/>
    <w:rsid w:val="008658CA"/>
    <w:rsid w:val="00865910"/>
    <w:rsid w:val="008659C4"/>
    <w:rsid w:val="00865A56"/>
    <w:rsid w:val="00865A7B"/>
    <w:rsid w:val="00865D45"/>
    <w:rsid w:val="00865D55"/>
    <w:rsid w:val="00865D84"/>
    <w:rsid w:val="00865DA2"/>
    <w:rsid w:val="00865F73"/>
    <w:rsid w:val="00865FFB"/>
    <w:rsid w:val="00866162"/>
    <w:rsid w:val="00866361"/>
    <w:rsid w:val="00866445"/>
    <w:rsid w:val="0086648B"/>
    <w:rsid w:val="0086651B"/>
    <w:rsid w:val="008669CA"/>
    <w:rsid w:val="008669FF"/>
    <w:rsid w:val="00866A25"/>
    <w:rsid w:val="00866DC7"/>
    <w:rsid w:val="00866E25"/>
    <w:rsid w:val="00866EDE"/>
    <w:rsid w:val="00866F53"/>
    <w:rsid w:val="008670CE"/>
    <w:rsid w:val="0086731A"/>
    <w:rsid w:val="0086734B"/>
    <w:rsid w:val="008673B5"/>
    <w:rsid w:val="008674D3"/>
    <w:rsid w:val="00867567"/>
    <w:rsid w:val="00867893"/>
    <w:rsid w:val="00867913"/>
    <w:rsid w:val="00867A92"/>
    <w:rsid w:val="00867B2B"/>
    <w:rsid w:val="00867B8F"/>
    <w:rsid w:val="00867BDE"/>
    <w:rsid w:val="00867C8F"/>
    <w:rsid w:val="00867D1F"/>
    <w:rsid w:val="00867D98"/>
    <w:rsid w:val="00867E5F"/>
    <w:rsid w:val="00867F69"/>
    <w:rsid w:val="00867FC2"/>
    <w:rsid w:val="008700F4"/>
    <w:rsid w:val="00870172"/>
    <w:rsid w:val="008702C4"/>
    <w:rsid w:val="008703D8"/>
    <w:rsid w:val="0087049F"/>
    <w:rsid w:val="008704AC"/>
    <w:rsid w:val="008704ED"/>
    <w:rsid w:val="008706DF"/>
    <w:rsid w:val="00870A24"/>
    <w:rsid w:val="00870A6F"/>
    <w:rsid w:val="00870B2F"/>
    <w:rsid w:val="00870D0D"/>
    <w:rsid w:val="00870EAA"/>
    <w:rsid w:val="00870F7D"/>
    <w:rsid w:val="0087104C"/>
    <w:rsid w:val="0087117E"/>
    <w:rsid w:val="008713D0"/>
    <w:rsid w:val="008714D5"/>
    <w:rsid w:val="008714D7"/>
    <w:rsid w:val="0087158F"/>
    <w:rsid w:val="00871843"/>
    <w:rsid w:val="008718CC"/>
    <w:rsid w:val="008718F3"/>
    <w:rsid w:val="00871A13"/>
    <w:rsid w:val="00871A5F"/>
    <w:rsid w:val="00871AC7"/>
    <w:rsid w:val="00871ADB"/>
    <w:rsid w:val="00871D33"/>
    <w:rsid w:val="00871DB9"/>
    <w:rsid w:val="00871F56"/>
    <w:rsid w:val="00871F94"/>
    <w:rsid w:val="008721A2"/>
    <w:rsid w:val="0087221F"/>
    <w:rsid w:val="00872272"/>
    <w:rsid w:val="0087238B"/>
    <w:rsid w:val="008723CC"/>
    <w:rsid w:val="00872557"/>
    <w:rsid w:val="00872638"/>
    <w:rsid w:val="0087266D"/>
    <w:rsid w:val="0087283B"/>
    <w:rsid w:val="008729F3"/>
    <w:rsid w:val="00872B6C"/>
    <w:rsid w:val="00872BC1"/>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49"/>
    <w:rsid w:val="00874F77"/>
    <w:rsid w:val="00874FC8"/>
    <w:rsid w:val="008750E7"/>
    <w:rsid w:val="00875139"/>
    <w:rsid w:val="00875177"/>
    <w:rsid w:val="00875186"/>
    <w:rsid w:val="008751F1"/>
    <w:rsid w:val="00875410"/>
    <w:rsid w:val="008754DE"/>
    <w:rsid w:val="00875548"/>
    <w:rsid w:val="0087561C"/>
    <w:rsid w:val="0087567B"/>
    <w:rsid w:val="00875686"/>
    <w:rsid w:val="008757CC"/>
    <w:rsid w:val="00875AF6"/>
    <w:rsid w:val="00875B91"/>
    <w:rsid w:val="00875E25"/>
    <w:rsid w:val="00875F14"/>
    <w:rsid w:val="00875F60"/>
    <w:rsid w:val="0087600F"/>
    <w:rsid w:val="00876033"/>
    <w:rsid w:val="008760A8"/>
    <w:rsid w:val="00876187"/>
    <w:rsid w:val="00876318"/>
    <w:rsid w:val="0087633F"/>
    <w:rsid w:val="00876370"/>
    <w:rsid w:val="00876378"/>
    <w:rsid w:val="008763A3"/>
    <w:rsid w:val="0087660C"/>
    <w:rsid w:val="008766C6"/>
    <w:rsid w:val="00876798"/>
    <w:rsid w:val="00876873"/>
    <w:rsid w:val="008769B2"/>
    <w:rsid w:val="008769FF"/>
    <w:rsid w:val="00876A5B"/>
    <w:rsid w:val="00876A69"/>
    <w:rsid w:val="00876C12"/>
    <w:rsid w:val="00876EAB"/>
    <w:rsid w:val="0087719B"/>
    <w:rsid w:val="00877212"/>
    <w:rsid w:val="00877337"/>
    <w:rsid w:val="00877457"/>
    <w:rsid w:val="00877559"/>
    <w:rsid w:val="008775E2"/>
    <w:rsid w:val="00877638"/>
    <w:rsid w:val="008777F2"/>
    <w:rsid w:val="00877873"/>
    <w:rsid w:val="0087789C"/>
    <w:rsid w:val="008778BF"/>
    <w:rsid w:val="00877A8B"/>
    <w:rsid w:val="00877CB2"/>
    <w:rsid w:val="00877D77"/>
    <w:rsid w:val="00877FFD"/>
    <w:rsid w:val="008801F3"/>
    <w:rsid w:val="00880284"/>
    <w:rsid w:val="00880305"/>
    <w:rsid w:val="00880320"/>
    <w:rsid w:val="008803C7"/>
    <w:rsid w:val="0088064F"/>
    <w:rsid w:val="0088069E"/>
    <w:rsid w:val="0088094D"/>
    <w:rsid w:val="00880B0D"/>
    <w:rsid w:val="00880B20"/>
    <w:rsid w:val="00880B2E"/>
    <w:rsid w:val="00880DE3"/>
    <w:rsid w:val="00881000"/>
    <w:rsid w:val="00881163"/>
    <w:rsid w:val="008811AB"/>
    <w:rsid w:val="008811EF"/>
    <w:rsid w:val="008813E1"/>
    <w:rsid w:val="00881473"/>
    <w:rsid w:val="0088173F"/>
    <w:rsid w:val="00881789"/>
    <w:rsid w:val="0088178F"/>
    <w:rsid w:val="00881A2E"/>
    <w:rsid w:val="00881AFC"/>
    <w:rsid w:val="00881B54"/>
    <w:rsid w:val="00881CA9"/>
    <w:rsid w:val="00881CB4"/>
    <w:rsid w:val="00881EE5"/>
    <w:rsid w:val="00882026"/>
    <w:rsid w:val="0088220A"/>
    <w:rsid w:val="0088228B"/>
    <w:rsid w:val="008822E9"/>
    <w:rsid w:val="00882348"/>
    <w:rsid w:val="008824C7"/>
    <w:rsid w:val="008824DF"/>
    <w:rsid w:val="0088251B"/>
    <w:rsid w:val="008825A1"/>
    <w:rsid w:val="008826F7"/>
    <w:rsid w:val="008826FB"/>
    <w:rsid w:val="00882716"/>
    <w:rsid w:val="00882776"/>
    <w:rsid w:val="0088280F"/>
    <w:rsid w:val="00882858"/>
    <w:rsid w:val="00882A15"/>
    <w:rsid w:val="00882BEF"/>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4E"/>
    <w:rsid w:val="00883663"/>
    <w:rsid w:val="008836B8"/>
    <w:rsid w:val="0088386E"/>
    <w:rsid w:val="008838A8"/>
    <w:rsid w:val="008838F1"/>
    <w:rsid w:val="00883AA3"/>
    <w:rsid w:val="00883B1F"/>
    <w:rsid w:val="00883B6F"/>
    <w:rsid w:val="00883BB4"/>
    <w:rsid w:val="00883CF5"/>
    <w:rsid w:val="00883DD0"/>
    <w:rsid w:val="00883F3B"/>
    <w:rsid w:val="00884085"/>
    <w:rsid w:val="00884086"/>
    <w:rsid w:val="00884096"/>
    <w:rsid w:val="00884376"/>
    <w:rsid w:val="00884377"/>
    <w:rsid w:val="00884724"/>
    <w:rsid w:val="0088478A"/>
    <w:rsid w:val="00884885"/>
    <w:rsid w:val="00884A45"/>
    <w:rsid w:val="00884BEA"/>
    <w:rsid w:val="00884C02"/>
    <w:rsid w:val="00884C36"/>
    <w:rsid w:val="00884D3B"/>
    <w:rsid w:val="00884ED6"/>
    <w:rsid w:val="00885146"/>
    <w:rsid w:val="00885195"/>
    <w:rsid w:val="00885201"/>
    <w:rsid w:val="0088549B"/>
    <w:rsid w:val="00885615"/>
    <w:rsid w:val="0088570E"/>
    <w:rsid w:val="0088573F"/>
    <w:rsid w:val="00885749"/>
    <w:rsid w:val="008857FE"/>
    <w:rsid w:val="00885A85"/>
    <w:rsid w:val="00885AA9"/>
    <w:rsid w:val="00885BE2"/>
    <w:rsid w:val="00885D51"/>
    <w:rsid w:val="00885F82"/>
    <w:rsid w:val="00886079"/>
    <w:rsid w:val="0088627E"/>
    <w:rsid w:val="0088645C"/>
    <w:rsid w:val="0088648A"/>
    <w:rsid w:val="008864E6"/>
    <w:rsid w:val="008865B1"/>
    <w:rsid w:val="008865BB"/>
    <w:rsid w:val="00886663"/>
    <w:rsid w:val="008866F1"/>
    <w:rsid w:val="008867B5"/>
    <w:rsid w:val="00886809"/>
    <w:rsid w:val="00886BA3"/>
    <w:rsid w:val="00886C20"/>
    <w:rsid w:val="00886DC8"/>
    <w:rsid w:val="00886EC5"/>
    <w:rsid w:val="00886F32"/>
    <w:rsid w:val="00886F91"/>
    <w:rsid w:val="008870C9"/>
    <w:rsid w:val="00887102"/>
    <w:rsid w:val="008872E0"/>
    <w:rsid w:val="0088745C"/>
    <w:rsid w:val="008878B8"/>
    <w:rsid w:val="008879C8"/>
    <w:rsid w:val="00887AAE"/>
    <w:rsid w:val="00887B28"/>
    <w:rsid w:val="00887C6F"/>
    <w:rsid w:val="00887E92"/>
    <w:rsid w:val="00887EB8"/>
    <w:rsid w:val="00887F7F"/>
    <w:rsid w:val="00890149"/>
    <w:rsid w:val="00890256"/>
    <w:rsid w:val="008902B2"/>
    <w:rsid w:val="008902D7"/>
    <w:rsid w:val="0089048C"/>
    <w:rsid w:val="0089059B"/>
    <w:rsid w:val="008905D3"/>
    <w:rsid w:val="0089074D"/>
    <w:rsid w:val="0089075D"/>
    <w:rsid w:val="008907AF"/>
    <w:rsid w:val="00890889"/>
    <w:rsid w:val="00890918"/>
    <w:rsid w:val="008909E6"/>
    <w:rsid w:val="00890A6C"/>
    <w:rsid w:val="00890CAB"/>
    <w:rsid w:val="00890DC7"/>
    <w:rsid w:val="00890F5D"/>
    <w:rsid w:val="0089133E"/>
    <w:rsid w:val="00891418"/>
    <w:rsid w:val="0089145A"/>
    <w:rsid w:val="008914F9"/>
    <w:rsid w:val="008915A9"/>
    <w:rsid w:val="008915BC"/>
    <w:rsid w:val="00891852"/>
    <w:rsid w:val="0089189A"/>
    <w:rsid w:val="008918A5"/>
    <w:rsid w:val="00891C57"/>
    <w:rsid w:val="00891D92"/>
    <w:rsid w:val="00891DE6"/>
    <w:rsid w:val="00891FA1"/>
    <w:rsid w:val="008922B7"/>
    <w:rsid w:val="008923B2"/>
    <w:rsid w:val="008924AD"/>
    <w:rsid w:val="00892660"/>
    <w:rsid w:val="008926F9"/>
    <w:rsid w:val="008926FE"/>
    <w:rsid w:val="00892741"/>
    <w:rsid w:val="00892888"/>
    <w:rsid w:val="00892B20"/>
    <w:rsid w:val="00892D86"/>
    <w:rsid w:val="00892E89"/>
    <w:rsid w:val="00892F5E"/>
    <w:rsid w:val="008930BA"/>
    <w:rsid w:val="00893131"/>
    <w:rsid w:val="00893166"/>
    <w:rsid w:val="00893170"/>
    <w:rsid w:val="008931E0"/>
    <w:rsid w:val="00893347"/>
    <w:rsid w:val="00893408"/>
    <w:rsid w:val="00893539"/>
    <w:rsid w:val="00893575"/>
    <w:rsid w:val="00893577"/>
    <w:rsid w:val="008935F6"/>
    <w:rsid w:val="0089365F"/>
    <w:rsid w:val="00893693"/>
    <w:rsid w:val="008936A2"/>
    <w:rsid w:val="008938A9"/>
    <w:rsid w:val="00893984"/>
    <w:rsid w:val="00893CA1"/>
    <w:rsid w:val="00893DEB"/>
    <w:rsid w:val="00893F20"/>
    <w:rsid w:val="0089400A"/>
    <w:rsid w:val="00894015"/>
    <w:rsid w:val="0089406C"/>
    <w:rsid w:val="008940EA"/>
    <w:rsid w:val="008941BF"/>
    <w:rsid w:val="008946D5"/>
    <w:rsid w:val="00894809"/>
    <w:rsid w:val="008948E3"/>
    <w:rsid w:val="008948E8"/>
    <w:rsid w:val="00894C09"/>
    <w:rsid w:val="00894C76"/>
    <w:rsid w:val="00894E25"/>
    <w:rsid w:val="008950EC"/>
    <w:rsid w:val="008951D4"/>
    <w:rsid w:val="0089526E"/>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8A"/>
    <w:rsid w:val="00896F92"/>
    <w:rsid w:val="0089708E"/>
    <w:rsid w:val="008970A3"/>
    <w:rsid w:val="00897182"/>
    <w:rsid w:val="008971CD"/>
    <w:rsid w:val="0089721A"/>
    <w:rsid w:val="008976FA"/>
    <w:rsid w:val="008976FE"/>
    <w:rsid w:val="0089770A"/>
    <w:rsid w:val="0089775E"/>
    <w:rsid w:val="008977B9"/>
    <w:rsid w:val="008977E0"/>
    <w:rsid w:val="00897863"/>
    <w:rsid w:val="00897918"/>
    <w:rsid w:val="00897B1D"/>
    <w:rsid w:val="00897C10"/>
    <w:rsid w:val="00897C5A"/>
    <w:rsid w:val="00897D00"/>
    <w:rsid w:val="00897D0E"/>
    <w:rsid w:val="00897D66"/>
    <w:rsid w:val="00897D9C"/>
    <w:rsid w:val="00897DE5"/>
    <w:rsid w:val="00897ED5"/>
    <w:rsid w:val="008A0010"/>
    <w:rsid w:val="008A00CD"/>
    <w:rsid w:val="008A0263"/>
    <w:rsid w:val="008A02EE"/>
    <w:rsid w:val="008A0428"/>
    <w:rsid w:val="008A0445"/>
    <w:rsid w:val="008A0526"/>
    <w:rsid w:val="008A0587"/>
    <w:rsid w:val="008A05D5"/>
    <w:rsid w:val="008A0658"/>
    <w:rsid w:val="008A090D"/>
    <w:rsid w:val="008A0A5B"/>
    <w:rsid w:val="008A0B7C"/>
    <w:rsid w:val="008A0DE1"/>
    <w:rsid w:val="008A0E40"/>
    <w:rsid w:val="008A0EDB"/>
    <w:rsid w:val="008A1481"/>
    <w:rsid w:val="008A14BC"/>
    <w:rsid w:val="008A152C"/>
    <w:rsid w:val="008A15F3"/>
    <w:rsid w:val="008A16C0"/>
    <w:rsid w:val="008A19FC"/>
    <w:rsid w:val="008A1A89"/>
    <w:rsid w:val="008A1AC2"/>
    <w:rsid w:val="008A1DD7"/>
    <w:rsid w:val="008A1E68"/>
    <w:rsid w:val="008A1F82"/>
    <w:rsid w:val="008A1FF1"/>
    <w:rsid w:val="008A2068"/>
    <w:rsid w:val="008A208E"/>
    <w:rsid w:val="008A227B"/>
    <w:rsid w:val="008A22E2"/>
    <w:rsid w:val="008A2380"/>
    <w:rsid w:val="008A256F"/>
    <w:rsid w:val="008A25E6"/>
    <w:rsid w:val="008A27DA"/>
    <w:rsid w:val="008A28A9"/>
    <w:rsid w:val="008A28E3"/>
    <w:rsid w:val="008A29CC"/>
    <w:rsid w:val="008A2A01"/>
    <w:rsid w:val="008A2A08"/>
    <w:rsid w:val="008A2D20"/>
    <w:rsid w:val="008A2E66"/>
    <w:rsid w:val="008A2F47"/>
    <w:rsid w:val="008A2F52"/>
    <w:rsid w:val="008A3000"/>
    <w:rsid w:val="008A320B"/>
    <w:rsid w:val="008A3254"/>
    <w:rsid w:val="008A3268"/>
    <w:rsid w:val="008A338F"/>
    <w:rsid w:val="008A339F"/>
    <w:rsid w:val="008A33A5"/>
    <w:rsid w:val="008A349F"/>
    <w:rsid w:val="008A359D"/>
    <w:rsid w:val="008A3638"/>
    <w:rsid w:val="008A36E4"/>
    <w:rsid w:val="008A3777"/>
    <w:rsid w:val="008A3812"/>
    <w:rsid w:val="008A38EC"/>
    <w:rsid w:val="008A3928"/>
    <w:rsid w:val="008A3C8E"/>
    <w:rsid w:val="008A3CF2"/>
    <w:rsid w:val="008A3DED"/>
    <w:rsid w:val="008A3E62"/>
    <w:rsid w:val="008A409A"/>
    <w:rsid w:val="008A415D"/>
    <w:rsid w:val="008A4288"/>
    <w:rsid w:val="008A42A2"/>
    <w:rsid w:val="008A42CF"/>
    <w:rsid w:val="008A4316"/>
    <w:rsid w:val="008A4320"/>
    <w:rsid w:val="008A44E3"/>
    <w:rsid w:val="008A4614"/>
    <w:rsid w:val="008A4789"/>
    <w:rsid w:val="008A48C1"/>
    <w:rsid w:val="008A498E"/>
    <w:rsid w:val="008A4BD5"/>
    <w:rsid w:val="008A4EFD"/>
    <w:rsid w:val="008A4F40"/>
    <w:rsid w:val="008A5262"/>
    <w:rsid w:val="008A5464"/>
    <w:rsid w:val="008A57D2"/>
    <w:rsid w:val="008A57E5"/>
    <w:rsid w:val="008A5AA7"/>
    <w:rsid w:val="008A5B9D"/>
    <w:rsid w:val="008A5C3E"/>
    <w:rsid w:val="008A5C88"/>
    <w:rsid w:val="008A60F6"/>
    <w:rsid w:val="008A6288"/>
    <w:rsid w:val="008A631E"/>
    <w:rsid w:val="008A6393"/>
    <w:rsid w:val="008A650E"/>
    <w:rsid w:val="008A66E9"/>
    <w:rsid w:val="008A6746"/>
    <w:rsid w:val="008A695C"/>
    <w:rsid w:val="008A6A53"/>
    <w:rsid w:val="008A6A89"/>
    <w:rsid w:val="008A6CBE"/>
    <w:rsid w:val="008A6D42"/>
    <w:rsid w:val="008A6DB7"/>
    <w:rsid w:val="008A6DB8"/>
    <w:rsid w:val="008A6DC7"/>
    <w:rsid w:val="008A6DCE"/>
    <w:rsid w:val="008A6DED"/>
    <w:rsid w:val="008A6F2D"/>
    <w:rsid w:val="008A6FDE"/>
    <w:rsid w:val="008A7050"/>
    <w:rsid w:val="008A7173"/>
    <w:rsid w:val="008A71F3"/>
    <w:rsid w:val="008A7207"/>
    <w:rsid w:val="008A724D"/>
    <w:rsid w:val="008A7340"/>
    <w:rsid w:val="008A745A"/>
    <w:rsid w:val="008A74AB"/>
    <w:rsid w:val="008A76C4"/>
    <w:rsid w:val="008A796B"/>
    <w:rsid w:val="008A7CE8"/>
    <w:rsid w:val="008A7D84"/>
    <w:rsid w:val="008A7FC1"/>
    <w:rsid w:val="008B016F"/>
    <w:rsid w:val="008B017F"/>
    <w:rsid w:val="008B01EE"/>
    <w:rsid w:val="008B023A"/>
    <w:rsid w:val="008B023F"/>
    <w:rsid w:val="008B02A3"/>
    <w:rsid w:val="008B02CC"/>
    <w:rsid w:val="008B0484"/>
    <w:rsid w:val="008B05D4"/>
    <w:rsid w:val="008B0895"/>
    <w:rsid w:val="008B08EE"/>
    <w:rsid w:val="008B0993"/>
    <w:rsid w:val="008B0A36"/>
    <w:rsid w:val="008B0B98"/>
    <w:rsid w:val="008B0D70"/>
    <w:rsid w:val="008B0E6A"/>
    <w:rsid w:val="008B0E92"/>
    <w:rsid w:val="008B1183"/>
    <w:rsid w:val="008B1229"/>
    <w:rsid w:val="008B13B3"/>
    <w:rsid w:val="008B1642"/>
    <w:rsid w:val="008B1758"/>
    <w:rsid w:val="008B18BD"/>
    <w:rsid w:val="008B18CB"/>
    <w:rsid w:val="008B1958"/>
    <w:rsid w:val="008B19A1"/>
    <w:rsid w:val="008B1A17"/>
    <w:rsid w:val="008B1A5C"/>
    <w:rsid w:val="008B1A85"/>
    <w:rsid w:val="008B1B0A"/>
    <w:rsid w:val="008B1C6C"/>
    <w:rsid w:val="008B1E26"/>
    <w:rsid w:val="008B1EAD"/>
    <w:rsid w:val="008B1ED8"/>
    <w:rsid w:val="008B1F69"/>
    <w:rsid w:val="008B21F8"/>
    <w:rsid w:val="008B2239"/>
    <w:rsid w:val="008B22F9"/>
    <w:rsid w:val="008B23DC"/>
    <w:rsid w:val="008B2645"/>
    <w:rsid w:val="008B267C"/>
    <w:rsid w:val="008B2695"/>
    <w:rsid w:val="008B275B"/>
    <w:rsid w:val="008B27C9"/>
    <w:rsid w:val="008B2816"/>
    <w:rsid w:val="008B289A"/>
    <w:rsid w:val="008B291C"/>
    <w:rsid w:val="008B2B91"/>
    <w:rsid w:val="008B2BB6"/>
    <w:rsid w:val="008B2C1C"/>
    <w:rsid w:val="008B2C75"/>
    <w:rsid w:val="008B2F6D"/>
    <w:rsid w:val="008B3010"/>
    <w:rsid w:val="008B30ED"/>
    <w:rsid w:val="008B3240"/>
    <w:rsid w:val="008B3356"/>
    <w:rsid w:val="008B37C8"/>
    <w:rsid w:val="008B3A3C"/>
    <w:rsid w:val="008B3A5C"/>
    <w:rsid w:val="008B3AB7"/>
    <w:rsid w:val="008B3AFF"/>
    <w:rsid w:val="008B3B35"/>
    <w:rsid w:val="008B3DE4"/>
    <w:rsid w:val="008B3EBB"/>
    <w:rsid w:val="008B4027"/>
    <w:rsid w:val="008B40C1"/>
    <w:rsid w:val="008B4106"/>
    <w:rsid w:val="008B41CA"/>
    <w:rsid w:val="008B43EA"/>
    <w:rsid w:val="008B44AA"/>
    <w:rsid w:val="008B4747"/>
    <w:rsid w:val="008B49D1"/>
    <w:rsid w:val="008B4AD7"/>
    <w:rsid w:val="008B4D5D"/>
    <w:rsid w:val="008B5025"/>
    <w:rsid w:val="008B51CC"/>
    <w:rsid w:val="008B5280"/>
    <w:rsid w:val="008B5290"/>
    <w:rsid w:val="008B5317"/>
    <w:rsid w:val="008B531C"/>
    <w:rsid w:val="008B5381"/>
    <w:rsid w:val="008B56AF"/>
    <w:rsid w:val="008B56C8"/>
    <w:rsid w:val="008B5872"/>
    <w:rsid w:val="008B5A7E"/>
    <w:rsid w:val="008B5AA6"/>
    <w:rsid w:val="008B5B5C"/>
    <w:rsid w:val="008B5C42"/>
    <w:rsid w:val="008B5CF3"/>
    <w:rsid w:val="008B5D1C"/>
    <w:rsid w:val="008B5EA9"/>
    <w:rsid w:val="008B5F58"/>
    <w:rsid w:val="008B5F6D"/>
    <w:rsid w:val="008B60E7"/>
    <w:rsid w:val="008B611C"/>
    <w:rsid w:val="008B61A8"/>
    <w:rsid w:val="008B6256"/>
    <w:rsid w:val="008B6353"/>
    <w:rsid w:val="008B656F"/>
    <w:rsid w:val="008B66AB"/>
    <w:rsid w:val="008B66C7"/>
    <w:rsid w:val="008B682F"/>
    <w:rsid w:val="008B6A74"/>
    <w:rsid w:val="008B6D07"/>
    <w:rsid w:val="008B6E50"/>
    <w:rsid w:val="008B6EB3"/>
    <w:rsid w:val="008B71AE"/>
    <w:rsid w:val="008B71C9"/>
    <w:rsid w:val="008B73AD"/>
    <w:rsid w:val="008B75D7"/>
    <w:rsid w:val="008B79CB"/>
    <w:rsid w:val="008B79D3"/>
    <w:rsid w:val="008B7CB5"/>
    <w:rsid w:val="008B7CF6"/>
    <w:rsid w:val="008B7E0B"/>
    <w:rsid w:val="008B7FFD"/>
    <w:rsid w:val="008C021B"/>
    <w:rsid w:val="008C07F8"/>
    <w:rsid w:val="008C0CFC"/>
    <w:rsid w:val="008C0D57"/>
    <w:rsid w:val="008C0E4B"/>
    <w:rsid w:val="008C0FEE"/>
    <w:rsid w:val="008C1138"/>
    <w:rsid w:val="008C12F1"/>
    <w:rsid w:val="008C138B"/>
    <w:rsid w:val="008C1450"/>
    <w:rsid w:val="008C1512"/>
    <w:rsid w:val="008C1516"/>
    <w:rsid w:val="008C1689"/>
    <w:rsid w:val="008C17D1"/>
    <w:rsid w:val="008C1842"/>
    <w:rsid w:val="008C192D"/>
    <w:rsid w:val="008C1AD6"/>
    <w:rsid w:val="008C1BAB"/>
    <w:rsid w:val="008C1C29"/>
    <w:rsid w:val="008C1C7D"/>
    <w:rsid w:val="008C1D32"/>
    <w:rsid w:val="008C1DC0"/>
    <w:rsid w:val="008C1DCE"/>
    <w:rsid w:val="008C1F6C"/>
    <w:rsid w:val="008C2017"/>
    <w:rsid w:val="008C20EB"/>
    <w:rsid w:val="008C21BF"/>
    <w:rsid w:val="008C237A"/>
    <w:rsid w:val="008C239D"/>
    <w:rsid w:val="008C247D"/>
    <w:rsid w:val="008C24D2"/>
    <w:rsid w:val="008C24EA"/>
    <w:rsid w:val="008C27F7"/>
    <w:rsid w:val="008C292F"/>
    <w:rsid w:val="008C293A"/>
    <w:rsid w:val="008C2964"/>
    <w:rsid w:val="008C2B98"/>
    <w:rsid w:val="008C2D0F"/>
    <w:rsid w:val="008C2D53"/>
    <w:rsid w:val="008C2EA7"/>
    <w:rsid w:val="008C2F0B"/>
    <w:rsid w:val="008C2FDF"/>
    <w:rsid w:val="008C3002"/>
    <w:rsid w:val="008C3022"/>
    <w:rsid w:val="008C34B0"/>
    <w:rsid w:val="008C3517"/>
    <w:rsid w:val="008C3583"/>
    <w:rsid w:val="008C36C2"/>
    <w:rsid w:val="008C375E"/>
    <w:rsid w:val="008C37DC"/>
    <w:rsid w:val="008C37EC"/>
    <w:rsid w:val="008C381B"/>
    <w:rsid w:val="008C3965"/>
    <w:rsid w:val="008C3A4E"/>
    <w:rsid w:val="008C3AFA"/>
    <w:rsid w:val="008C3BD9"/>
    <w:rsid w:val="008C3CC8"/>
    <w:rsid w:val="008C3D62"/>
    <w:rsid w:val="008C3DE3"/>
    <w:rsid w:val="008C40B6"/>
    <w:rsid w:val="008C40DC"/>
    <w:rsid w:val="008C4488"/>
    <w:rsid w:val="008C44CD"/>
    <w:rsid w:val="008C4579"/>
    <w:rsid w:val="008C4658"/>
    <w:rsid w:val="008C47F6"/>
    <w:rsid w:val="008C48D5"/>
    <w:rsid w:val="008C4ABA"/>
    <w:rsid w:val="008C4BD0"/>
    <w:rsid w:val="008C4BE2"/>
    <w:rsid w:val="008C4C4D"/>
    <w:rsid w:val="008C5075"/>
    <w:rsid w:val="008C5229"/>
    <w:rsid w:val="008C534B"/>
    <w:rsid w:val="008C53A7"/>
    <w:rsid w:val="008C5539"/>
    <w:rsid w:val="008C56B6"/>
    <w:rsid w:val="008C59FD"/>
    <w:rsid w:val="008C5AE8"/>
    <w:rsid w:val="008C5B56"/>
    <w:rsid w:val="008C5CB9"/>
    <w:rsid w:val="008C5E10"/>
    <w:rsid w:val="008C5F98"/>
    <w:rsid w:val="008C60D1"/>
    <w:rsid w:val="008C62C8"/>
    <w:rsid w:val="008C63B4"/>
    <w:rsid w:val="008C645E"/>
    <w:rsid w:val="008C64CF"/>
    <w:rsid w:val="008C685E"/>
    <w:rsid w:val="008C6A34"/>
    <w:rsid w:val="008C6B3D"/>
    <w:rsid w:val="008C6CA9"/>
    <w:rsid w:val="008C6E4C"/>
    <w:rsid w:val="008C6EF2"/>
    <w:rsid w:val="008C6F90"/>
    <w:rsid w:val="008C7038"/>
    <w:rsid w:val="008C72ED"/>
    <w:rsid w:val="008C7346"/>
    <w:rsid w:val="008C77FB"/>
    <w:rsid w:val="008C782E"/>
    <w:rsid w:val="008C788A"/>
    <w:rsid w:val="008C78F6"/>
    <w:rsid w:val="008C7A25"/>
    <w:rsid w:val="008C7C8C"/>
    <w:rsid w:val="008C7DAF"/>
    <w:rsid w:val="008C7E04"/>
    <w:rsid w:val="008C7F6D"/>
    <w:rsid w:val="008C7FB9"/>
    <w:rsid w:val="008D01F2"/>
    <w:rsid w:val="008D02A4"/>
    <w:rsid w:val="008D0348"/>
    <w:rsid w:val="008D04DC"/>
    <w:rsid w:val="008D0543"/>
    <w:rsid w:val="008D0576"/>
    <w:rsid w:val="008D0755"/>
    <w:rsid w:val="008D07D5"/>
    <w:rsid w:val="008D0867"/>
    <w:rsid w:val="008D086A"/>
    <w:rsid w:val="008D08E0"/>
    <w:rsid w:val="008D0B0A"/>
    <w:rsid w:val="008D0B2D"/>
    <w:rsid w:val="008D0B5A"/>
    <w:rsid w:val="008D0B72"/>
    <w:rsid w:val="008D0C09"/>
    <w:rsid w:val="008D0D22"/>
    <w:rsid w:val="008D0D5A"/>
    <w:rsid w:val="008D0D82"/>
    <w:rsid w:val="008D0F85"/>
    <w:rsid w:val="008D1175"/>
    <w:rsid w:val="008D11C9"/>
    <w:rsid w:val="008D1276"/>
    <w:rsid w:val="008D1309"/>
    <w:rsid w:val="008D137D"/>
    <w:rsid w:val="008D1446"/>
    <w:rsid w:val="008D1688"/>
    <w:rsid w:val="008D18C0"/>
    <w:rsid w:val="008D19DF"/>
    <w:rsid w:val="008D1DF2"/>
    <w:rsid w:val="008D1FDC"/>
    <w:rsid w:val="008D2032"/>
    <w:rsid w:val="008D2601"/>
    <w:rsid w:val="008D2738"/>
    <w:rsid w:val="008D27FC"/>
    <w:rsid w:val="008D2844"/>
    <w:rsid w:val="008D2A2B"/>
    <w:rsid w:val="008D2A39"/>
    <w:rsid w:val="008D2C8A"/>
    <w:rsid w:val="008D2CF9"/>
    <w:rsid w:val="008D2D0A"/>
    <w:rsid w:val="008D3413"/>
    <w:rsid w:val="008D3490"/>
    <w:rsid w:val="008D360A"/>
    <w:rsid w:val="008D3692"/>
    <w:rsid w:val="008D39FB"/>
    <w:rsid w:val="008D3A9F"/>
    <w:rsid w:val="008D3C28"/>
    <w:rsid w:val="008D3DA7"/>
    <w:rsid w:val="008D3EF4"/>
    <w:rsid w:val="008D3F41"/>
    <w:rsid w:val="008D3F7D"/>
    <w:rsid w:val="008D3FA0"/>
    <w:rsid w:val="008D4092"/>
    <w:rsid w:val="008D40A0"/>
    <w:rsid w:val="008D4147"/>
    <w:rsid w:val="008D46A8"/>
    <w:rsid w:val="008D4790"/>
    <w:rsid w:val="008D488A"/>
    <w:rsid w:val="008D48E1"/>
    <w:rsid w:val="008D4B9B"/>
    <w:rsid w:val="008D4C6D"/>
    <w:rsid w:val="008D4D1B"/>
    <w:rsid w:val="008D4E39"/>
    <w:rsid w:val="008D508D"/>
    <w:rsid w:val="008D50D9"/>
    <w:rsid w:val="008D5169"/>
    <w:rsid w:val="008D555C"/>
    <w:rsid w:val="008D55CA"/>
    <w:rsid w:val="008D57AB"/>
    <w:rsid w:val="008D5802"/>
    <w:rsid w:val="008D594B"/>
    <w:rsid w:val="008D5B3A"/>
    <w:rsid w:val="008D5F6F"/>
    <w:rsid w:val="008D5F74"/>
    <w:rsid w:val="008D6091"/>
    <w:rsid w:val="008D60E2"/>
    <w:rsid w:val="008D6179"/>
    <w:rsid w:val="008D63F2"/>
    <w:rsid w:val="008D6475"/>
    <w:rsid w:val="008D6513"/>
    <w:rsid w:val="008D6696"/>
    <w:rsid w:val="008D6710"/>
    <w:rsid w:val="008D672B"/>
    <w:rsid w:val="008D6837"/>
    <w:rsid w:val="008D6939"/>
    <w:rsid w:val="008D6E9F"/>
    <w:rsid w:val="008D707B"/>
    <w:rsid w:val="008D70BA"/>
    <w:rsid w:val="008D7168"/>
    <w:rsid w:val="008D72E3"/>
    <w:rsid w:val="008D7302"/>
    <w:rsid w:val="008D76FF"/>
    <w:rsid w:val="008D772A"/>
    <w:rsid w:val="008D7791"/>
    <w:rsid w:val="008D794F"/>
    <w:rsid w:val="008D796F"/>
    <w:rsid w:val="008D7A6D"/>
    <w:rsid w:val="008D7B48"/>
    <w:rsid w:val="008D7B5C"/>
    <w:rsid w:val="008D7DD9"/>
    <w:rsid w:val="008D7ECB"/>
    <w:rsid w:val="008D7F46"/>
    <w:rsid w:val="008E00CA"/>
    <w:rsid w:val="008E0318"/>
    <w:rsid w:val="008E0320"/>
    <w:rsid w:val="008E041A"/>
    <w:rsid w:val="008E04A8"/>
    <w:rsid w:val="008E053C"/>
    <w:rsid w:val="008E0585"/>
    <w:rsid w:val="008E06E9"/>
    <w:rsid w:val="008E06EA"/>
    <w:rsid w:val="008E07D0"/>
    <w:rsid w:val="008E07F0"/>
    <w:rsid w:val="008E0819"/>
    <w:rsid w:val="008E0932"/>
    <w:rsid w:val="008E0976"/>
    <w:rsid w:val="008E0987"/>
    <w:rsid w:val="008E0AFE"/>
    <w:rsid w:val="008E0B2A"/>
    <w:rsid w:val="008E0BA5"/>
    <w:rsid w:val="008E0C40"/>
    <w:rsid w:val="008E0C86"/>
    <w:rsid w:val="008E0D63"/>
    <w:rsid w:val="008E0D70"/>
    <w:rsid w:val="008E0EAE"/>
    <w:rsid w:val="008E0F52"/>
    <w:rsid w:val="008E0F90"/>
    <w:rsid w:val="008E0FD9"/>
    <w:rsid w:val="008E12BE"/>
    <w:rsid w:val="008E13D5"/>
    <w:rsid w:val="008E13F3"/>
    <w:rsid w:val="008E1459"/>
    <w:rsid w:val="008E1506"/>
    <w:rsid w:val="008E1563"/>
    <w:rsid w:val="008E15CF"/>
    <w:rsid w:val="008E15EC"/>
    <w:rsid w:val="008E173D"/>
    <w:rsid w:val="008E1817"/>
    <w:rsid w:val="008E187B"/>
    <w:rsid w:val="008E1A30"/>
    <w:rsid w:val="008E1A4A"/>
    <w:rsid w:val="008E1A57"/>
    <w:rsid w:val="008E1B14"/>
    <w:rsid w:val="008E1B26"/>
    <w:rsid w:val="008E1C22"/>
    <w:rsid w:val="008E1D83"/>
    <w:rsid w:val="008E1D9D"/>
    <w:rsid w:val="008E200D"/>
    <w:rsid w:val="008E202B"/>
    <w:rsid w:val="008E2361"/>
    <w:rsid w:val="008E23E2"/>
    <w:rsid w:val="008E240F"/>
    <w:rsid w:val="008E25DE"/>
    <w:rsid w:val="008E2622"/>
    <w:rsid w:val="008E2650"/>
    <w:rsid w:val="008E27C0"/>
    <w:rsid w:val="008E2862"/>
    <w:rsid w:val="008E2985"/>
    <w:rsid w:val="008E2BB2"/>
    <w:rsid w:val="008E2BD8"/>
    <w:rsid w:val="008E2CA5"/>
    <w:rsid w:val="008E2D7A"/>
    <w:rsid w:val="008E2E10"/>
    <w:rsid w:val="008E2F1E"/>
    <w:rsid w:val="008E2F38"/>
    <w:rsid w:val="008E2FAF"/>
    <w:rsid w:val="008E308B"/>
    <w:rsid w:val="008E3142"/>
    <w:rsid w:val="008E3282"/>
    <w:rsid w:val="008E354F"/>
    <w:rsid w:val="008E3595"/>
    <w:rsid w:val="008E3718"/>
    <w:rsid w:val="008E37B1"/>
    <w:rsid w:val="008E380D"/>
    <w:rsid w:val="008E39AA"/>
    <w:rsid w:val="008E3B8E"/>
    <w:rsid w:val="008E3CA5"/>
    <w:rsid w:val="008E3D21"/>
    <w:rsid w:val="008E3D53"/>
    <w:rsid w:val="008E4030"/>
    <w:rsid w:val="008E415E"/>
    <w:rsid w:val="008E4184"/>
    <w:rsid w:val="008E41BA"/>
    <w:rsid w:val="008E4332"/>
    <w:rsid w:val="008E4431"/>
    <w:rsid w:val="008E4461"/>
    <w:rsid w:val="008E4756"/>
    <w:rsid w:val="008E489A"/>
    <w:rsid w:val="008E49E0"/>
    <w:rsid w:val="008E49E6"/>
    <w:rsid w:val="008E4BEA"/>
    <w:rsid w:val="008E4C79"/>
    <w:rsid w:val="008E4CB1"/>
    <w:rsid w:val="008E4CD7"/>
    <w:rsid w:val="008E4D92"/>
    <w:rsid w:val="008E4ECC"/>
    <w:rsid w:val="008E510A"/>
    <w:rsid w:val="008E5169"/>
    <w:rsid w:val="008E531A"/>
    <w:rsid w:val="008E540B"/>
    <w:rsid w:val="008E55A2"/>
    <w:rsid w:val="008E560F"/>
    <w:rsid w:val="008E5626"/>
    <w:rsid w:val="008E56E4"/>
    <w:rsid w:val="008E57E1"/>
    <w:rsid w:val="008E595F"/>
    <w:rsid w:val="008E5A4C"/>
    <w:rsid w:val="008E5B15"/>
    <w:rsid w:val="008E5B3F"/>
    <w:rsid w:val="008E5D06"/>
    <w:rsid w:val="008E5D2A"/>
    <w:rsid w:val="008E5E03"/>
    <w:rsid w:val="008E5F57"/>
    <w:rsid w:val="008E5FEB"/>
    <w:rsid w:val="008E5FF8"/>
    <w:rsid w:val="008E60D1"/>
    <w:rsid w:val="008E60DF"/>
    <w:rsid w:val="008E61DB"/>
    <w:rsid w:val="008E62B4"/>
    <w:rsid w:val="008E62D9"/>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696"/>
    <w:rsid w:val="008E76F8"/>
    <w:rsid w:val="008E771A"/>
    <w:rsid w:val="008E785F"/>
    <w:rsid w:val="008E7862"/>
    <w:rsid w:val="008E78D3"/>
    <w:rsid w:val="008E792A"/>
    <w:rsid w:val="008E79D3"/>
    <w:rsid w:val="008E7A48"/>
    <w:rsid w:val="008E7B88"/>
    <w:rsid w:val="008E7C3D"/>
    <w:rsid w:val="008E7C7C"/>
    <w:rsid w:val="008E7E83"/>
    <w:rsid w:val="008F0060"/>
    <w:rsid w:val="008F0072"/>
    <w:rsid w:val="008F02FE"/>
    <w:rsid w:val="008F0300"/>
    <w:rsid w:val="008F0360"/>
    <w:rsid w:val="008F0580"/>
    <w:rsid w:val="008F0789"/>
    <w:rsid w:val="008F0856"/>
    <w:rsid w:val="008F0A7D"/>
    <w:rsid w:val="008F0ADF"/>
    <w:rsid w:val="008F0C2D"/>
    <w:rsid w:val="008F0CFA"/>
    <w:rsid w:val="008F0D03"/>
    <w:rsid w:val="008F0EB6"/>
    <w:rsid w:val="008F0F2D"/>
    <w:rsid w:val="008F1257"/>
    <w:rsid w:val="008F134E"/>
    <w:rsid w:val="008F146F"/>
    <w:rsid w:val="008F1478"/>
    <w:rsid w:val="008F15C3"/>
    <w:rsid w:val="008F1618"/>
    <w:rsid w:val="008F1897"/>
    <w:rsid w:val="008F1AEB"/>
    <w:rsid w:val="008F1B35"/>
    <w:rsid w:val="008F1FBC"/>
    <w:rsid w:val="008F2115"/>
    <w:rsid w:val="008F21C0"/>
    <w:rsid w:val="008F221A"/>
    <w:rsid w:val="008F226D"/>
    <w:rsid w:val="008F22F4"/>
    <w:rsid w:val="008F23B9"/>
    <w:rsid w:val="008F2521"/>
    <w:rsid w:val="008F2720"/>
    <w:rsid w:val="008F288D"/>
    <w:rsid w:val="008F29EC"/>
    <w:rsid w:val="008F2A25"/>
    <w:rsid w:val="008F2B40"/>
    <w:rsid w:val="008F2B58"/>
    <w:rsid w:val="008F2BB1"/>
    <w:rsid w:val="008F2C39"/>
    <w:rsid w:val="008F2C7E"/>
    <w:rsid w:val="008F2E1C"/>
    <w:rsid w:val="008F2E94"/>
    <w:rsid w:val="008F2EFF"/>
    <w:rsid w:val="008F3213"/>
    <w:rsid w:val="008F3391"/>
    <w:rsid w:val="008F34BE"/>
    <w:rsid w:val="008F3514"/>
    <w:rsid w:val="008F3599"/>
    <w:rsid w:val="008F389C"/>
    <w:rsid w:val="008F38A6"/>
    <w:rsid w:val="008F398C"/>
    <w:rsid w:val="008F39E6"/>
    <w:rsid w:val="008F3A1B"/>
    <w:rsid w:val="008F3A33"/>
    <w:rsid w:val="008F3AD0"/>
    <w:rsid w:val="008F3B79"/>
    <w:rsid w:val="008F3C4A"/>
    <w:rsid w:val="008F3D34"/>
    <w:rsid w:val="008F3F99"/>
    <w:rsid w:val="008F40B4"/>
    <w:rsid w:val="008F41D6"/>
    <w:rsid w:val="008F41E8"/>
    <w:rsid w:val="008F43E8"/>
    <w:rsid w:val="008F4543"/>
    <w:rsid w:val="008F45AF"/>
    <w:rsid w:val="008F467D"/>
    <w:rsid w:val="008F479D"/>
    <w:rsid w:val="008F4992"/>
    <w:rsid w:val="008F4B0A"/>
    <w:rsid w:val="008F4C27"/>
    <w:rsid w:val="008F4D0D"/>
    <w:rsid w:val="008F4D2C"/>
    <w:rsid w:val="008F4D47"/>
    <w:rsid w:val="008F4D63"/>
    <w:rsid w:val="008F4D9C"/>
    <w:rsid w:val="008F4ED2"/>
    <w:rsid w:val="008F4F13"/>
    <w:rsid w:val="008F4F1D"/>
    <w:rsid w:val="008F509E"/>
    <w:rsid w:val="008F50F9"/>
    <w:rsid w:val="008F5105"/>
    <w:rsid w:val="008F512C"/>
    <w:rsid w:val="008F51B3"/>
    <w:rsid w:val="008F52B3"/>
    <w:rsid w:val="008F52D1"/>
    <w:rsid w:val="008F53F1"/>
    <w:rsid w:val="008F54DE"/>
    <w:rsid w:val="008F552A"/>
    <w:rsid w:val="008F557C"/>
    <w:rsid w:val="008F5625"/>
    <w:rsid w:val="008F5703"/>
    <w:rsid w:val="008F5959"/>
    <w:rsid w:val="008F59E0"/>
    <w:rsid w:val="008F5A27"/>
    <w:rsid w:val="008F5AA0"/>
    <w:rsid w:val="008F5D24"/>
    <w:rsid w:val="008F5D8A"/>
    <w:rsid w:val="008F5E50"/>
    <w:rsid w:val="008F5E69"/>
    <w:rsid w:val="008F6161"/>
    <w:rsid w:val="008F63EE"/>
    <w:rsid w:val="008F6514"/>
    <w:rsid w:val="008F65D8"/>
    <w:rsid w:val="008F6785"/>
    <w:rsid w:val="008F67F0"/>
    <w:rsid w:val="008F68D8"/>
    <w:rsid w:val="008F692B"/>
    <w:rsid w:val="008F6A18"/>
    <w:rsid w:val="008F6B2A"/>
    <w:rsid w:val="008F6B43"/>
    <w:rsid w:val="008F6BE0"/>
    <w:rsid w:val="008F7085"/>
    <w:rsid w:val="008F7152"/>
    <w:rsid w:val="008F7224"/>
    <w:rsid w:val="008F7235"/>
    <w:rsid w:val="008F7256"/>
    <w:rsid w:val="008F7557"/>
    <w:rsid w:val="008F7601"/>
    <w:rsid w:val="008F763D"/>
    <w:rsid w:val="008F76A0"/>
    <w:rsid w:val="008F781E"/>
    <w:rsid w:val="008F7A05"/>
    <w:rsid w:val="008F7BE0"/>
    <w:rsid w:val="008F7CFA"/>
    <w:rsid w:val="008F7D30"/>
    <w:rsid w:val="009000BA"/>
    <w:rsid w:val="00900131"/>
    <w:rsid w:val="0090031F"/>
    <w:rsid w:val="00900356"/>
    <w:rsid w:val="00900381"/>
    <w:rsid w:val="009003D2"/>
    <w:rsid w:val="0090043B"/>
    <w:rsid w:val="0090059B"/>
    <w:rsid w:val="00900707"/>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7FC"/>
    <w:rsid w:val="0090285F"/>
    <w:rsid w:val="009028AD"/>
    <w:rsid w:val="009028C7"/>
    <w:rsid w:val="00902946"/>
    <w:rsid w:val="0090299C"/>
    <w:rsid w:val="00902A48"/>
    <w:rsid w:val="00902B19"/>
    <w:rsid w:val="00902BAB"/>
    <w:rsid w:val="00902BB9"/>
    <w:rsid w:val="00902E3F"/>
    <w:rsid w:val="00902E43"/>
    <w:rsid w:val="00902F79"/>
    <w:rsid w:val="0090300C"/>
    <w:rsid w:val="0090302F"/>
    <w:rsid w:val="00903166"/>
    <w:rsid w:val="0090324A"/>
    <w:rsid w:val="00903329"/>
    <w:rsid w:val="009036BD"/>
    <w:rsid w:val="009036DD"/>
    <w:rsid w:val="00903C70"/>
    <w:rsid w:val="00903DD9"/>
    <w:rsid w:val="00903FF6"/>
    <w:rsid w:val="00904067"/>
    <w:rsid w:val="009040B0"/>
    <w:rsid w:val="009040E2"/>
    <w:rsid w:val="009041B2"/>
    <w:rsid w:val="0090426C"/>
    <w:rsid w:val="009042FF"/>
    <w:rsid w:val="00904340"/>
    <w:rsid w:val="00904369"/>
    <w:rsid w:val="009043C6"/>
    <w:rsid w:val="009044F7"/>
    <w:rsid w:val="0090465E"/>
    <w:rsid w:val="00904917"/>
    <w:rsid w:val="00904B0F"/>
    <w:rsid w:val="00904B8C"/>
    <w:rsid w:val="00904BA1"/>
    <w:rsid w:val="00904C29"/>
    <w:rsid w:val="00904D86"/>
    <w:rsid w:val="00904ED8"/>
    <w:rsid w:val="00904F50"/>
    <w:rsid w:val="00904F71"/>
    <w:rsid w:val="00904F9F"/>
    <w:rsid w:val="00904FB7"/>
    <w:rsid w:val="0090504A"/>
    <w:rsid w:val="0090521E"/>
    <w:rsid w:val="009052A9"/>
    <w:rsid w:val="00905340"/>
    <w:rsid w:val="0090537A"/>
    <w:rsid w:val="00905493"/>
    <w:rsid w:val="009054E4"/>
    <w:rsid w:val="009057B8"/>
    <w:rsid w:val="009057FE"/>
    <w:rsid w:val="00905824"/>
    <w:rsid w:val="009058D8"/>
    <w:rsid w:val="009059FE"/>
    <w:rsid w:val="00905A98"/>
    <w:rsid w:val="00905BF2"/>
    <w:rsid w:val="00905C1E"/>
    <w:rsid w:val="00905C38"/>
    <w:rsid w:val="00905E04"/>
    <w:rsid w:val="00905E34"/>
    <w:rsid w:val="00905F40"/>
    <w:rsid w:val="00905F83"/>
    <w:rsid w:val="00905FD6"/>
    <w:rsid w:val="00906028"/>
    <w:rsid w:val="0090606E"/>
    <w:rsid w:val="009060B8"/>
    <w:rsid w:val="00906138"/>
    <w:rsid w:val="00906154"/>
    <w:rsid w:val="009062EB"/>
    <w:rsid w:val="0090664D"/>
    <w:rsid w:val="00906746"/>
    <w:rsid w:val="009068EE"/>
    <w:rsid w:val="009068FB"/>
    <w:rsid w:val="00906A10"/>
    <w:rsid w:val="00906AFD"/>
    <w:rsid w:val="00906D2D"/>
    <w:rsid w:val="00906FB1"/>
    <w:rsid w:val="00906FEA"/>
    <w:rsid w:val="009071F1"/>
    <w:rsid w:val="00907368"/>
    <w:rsid w:val="0090741F"/>
    <w:rsid w:val="009078DF"/>
    <w:rsid w:val="009079A7"/>
    <w:rsid w:val="00907B4D"/>
    <w:rsid w:val="00907BFD"/>
    <w:rsid w:val="00907E66"/>
    <w:rsid w:val="00907F26"/>
    <w:rsid w:val="00907F3A"/>
    <w:rsid w:val="00910020"/>
    <w:rsid w:val="009100B9"/>
    <w:rsid w:val="009100BE"/>
    <w:rsid w:val="009105A0"/>
    <w:rsid w:val="0091069E"/>
    <w:rsid w:val="0091070D"/>
    <w:rsid w:val="00910894"/>
    <w:rsid w:val="009108B2"/>
    <w:rsid w:val="009109B9"/>
    <w:rsid w:val="009109D3"/>
    <w:rsid w:val="00910A42"/>
    <w:rsid w:val="00910AEA"/>
    <w:rsid w:val="00910E68"/>
    <w:rsid w:val="00910E71"/>
    <w:rsid w:val="00910FA2"/>
    <w:rsid w:val="0091104D"/>
    <w:rsid w:val="00911245"/>
    <w:rsid w:val="009112BB"/>
    <w:rsid w:val="00911379"/>
    <w:rsid w:val="0091139D"/>
    <w:rsid w:val="00911413"/>
    <w:rsid w:val="00911788"/>
    <w:rsid w:val="00911867"/>
    <w:rsid w:val="00911869"/>
    <w:rsid w:val="0091188D"/>
    <w:rsid w:val="00911AB3"/>
    <w:rsid w:val="00911AFE"/>
    <w:rsid w:val="00911C8B"/>
    <w:rsid w:val="00911C8F"/>
    <w:rsid w:val="00911D0A"/>
    <w:rsid w:val="00911FB8"/>
    <w:rsid w:val="009120BD"/>
    <w:rsid w:val="0091244D"/>
    <w:rsid w:val="00912493"/>
    <w:rsid w:val="00912688"/>
    <w:rsid w:val="009126B0"/>
    <w:rsid w:val="009126C3"/>
    <w:rsid w:val="009127CB"/>
    <w:rsid w:val="009129F0"/>
    <w:rsid w:val="009129F9"/>
    <w:rsid w:val="00912B88"/>
    <w:rsid w:val="00912BBE"/>
    <w:rsid w:val="00912C06"/>
    <w:rsid w:val="00912D4F"/>
    <w:rsid w:val="00912E13"/>
    <w:rsid w:val="00912E54"/>
    <w:rsid w:val="00912E83"/>
    <w:rsid w:val="00912EA9"/>
    <w:rsid w:val="00912F0A"/>
    <w:rsid w:val="0091300B"/>
    <w:rsid w:val="0091302C"/>
    <w:rsid w:val="0091324D"/>
    <w:rsid w:val="009132D9"/>
    <w:rsid w:val="0091371B"/>
    <w:rsid w:val="00913958"/>
    <w:rsid w:val="00913987"/>
    <w:rsid w:val="009139E7"/>
    <w:rsid w:val="00913BF4"/>
    <w:rsid w:val="00913C40"/>
    <w:rsid w:val="00913F09"/>
    <w:rsid w:val="00913F3F"/>
    <w:rsid w:val="00914204"/>
    <w:rsid w:val="0091434E"/>
    <w:rsid w:val="0091438E"/>
    <w:rsid w:val="009144EA"/>
    <w:rsid w:val="0091456D"/>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6AB"/>
    <w:rsid w:val="00915784"/>
    <w:rsid w:val="00915849"/>
    <w:rsid w:val="009158BD"/>
    <w:rsid w:val="009159A4"/>
    <w:rsid w:val="00915AC2"/>
    <w:rsid w:val="00915B65"/>
    <w:rsid w:val="00915B81"/>
    <w:rsid w:val="00915C71"/>
    <w:rsid w:val="00915D09"/>
    <w:rsid w:val="00915D7B"/>
    <w:rsid w:val="00916175"/>
    <w:rsid w:val="009161B2"/>
    <w:rsid w:val="009161D7"/>
    <w:rsid w:val="009162FA"/>
    <w:rsid w:val="009164D2"/>
    <w:rsid w:val="009165F0"/>
    <w:rsid w:val="0091680C"/>
    <w:rsid w:val="0091698A"/>
    <w:rsid w:val="00916A1D"/>
    <w:rsid w:val="00916D50"/>
    <w:rsid w:val="00916E27"/>
    <w:rsid w:val="00916E9D"/>
    <w:rsid w:val="00916EFD"/>
    <w:rsid w:val="00916F6D"/>
    <w:rsid w:val="00916FD7"/>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9F1"/>
    <w:rsid w:val="00917BBD"/>
    <w:rsid w:val="00917E7C"/>
    <w:rsid w:val="00917FBC"/>
    <w:rsid w:val="00920005"/>
    <w:rsid w:val="00920045"/>
    <w:rsid w:val="009202A3"/>
    <w:rsid w:val="009202E9"/>
    <w:rsid w:val="00920428"/>
    <w:rsid w:val="009204A4"/>
    <w:rsid w:val="009204D6"/>
    <w:rsid w:val="00920537"/>
    <w:rsid w:val="00920550"/>
    <w:rsid w:val="00920601"/>
    <w:rsid w:val="0092067F"/>
    <w:rsid w:val="00920722"/>
    <w:rsid w:val="00920841"/>
    <w:rsid w:val="009208E3"/>
    <w:rsid w:val="00920917"/>
    <w:rsid w:val="00920A83"/>
    <w:rsid w:val="00920D2D"/>
    <w:rsid w:val="00920E0A"/>
    <w:rsid w:val="00921277"/>
    <w:rsid w:val="00921438"/>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1FD0"/>
    <w:rsid w:val="00922129"/>
    <w:rsid w:val="00922206"/>
    <w:rsid w:val="00922231"/>
    <w:rsid w:val="00922427"/>
    <w:rsid w:val="00922465"/>
    <w:rsid w:val="0092246F"/>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61D"/>
    <w:rsid w:val="00923788"/>
    <w:rsid w:val="009238F8"/>
    <w:rsid w:val="009239C1"/>
    <w:rsid w:val="00923A67"/>
    <w:rsid w:val="00923D5A"/>
    <w:rsid w:val="00923F77"/>
    <w:rsid w:val="00923FBE"/>
    <w:rsid w:val="0092409F"/>
    <w:rsid w:val="009241B4"/>
    <w:rsid w:val="009243E8"/>
    <w:rsid w:val="0092445A"/>
    <w:rsid w:val="0092462D"/>
    <w:rsid w:val="00924A69"/>
    <w:rsid w:val="00924B19"/>
    <w:rsid w:val="00924D67"/>
    <w:rsid w:val="00924D8D"/>
    <w:rsid w:val="00924D8F"/>
    <w:rsid w:val="00924E5F"/>
    <w:rsid w:val="00924EE1"/>
    <w:rsid w:val="009250D5"/>
    <w:rsid w:val="009250DF"/>
    <w:rsid w:val="009250EE"/>
    <w:rsid w:val="00925148"/>
    <w:rsid w:val="009251BF"/>
    <w:rsid w:val="00925246"/>
    <w:rsid w:val="00925301"/>
    <w:rsid w:val="009253AB"/>
    <w:rsid w:val="009253BF"/>
    <w:rsid w:val="00925448"/>
    <w:rsid w:val="009257D9"/>
    <w:rsid w:val="0092599D"/>
    <w:rsid w:val="00925B3C"/>
    <w:rsid w:val="00925BF5"/>
    <w:rsid w:val="00925CDE"/>
    <w:rsid w:val="00925D92"/>
    <w:rsid w:val="00925E77"/>
    <w:rsid w:val="00925EC4"/>
    <w:rsid w:val="009260B5"/>
    <w:rsid w:val="00926163"/>
    <w:rsid w:val="00926519"/>
    <w:rsid w:val="009265DD"/>
    <w:rsid w:val="009265F5"/>
    <w:rsid w:val="009266E7"/>
    <w:rsid w:val="009267E4"/>
    <w:rsid w:val="009269AB"/>
    <w:rsid w:val="00926C58"/>
    <w:rsid w:val="00926E0C"/>
    <w:rsid w:val="00926E6D"/>
    <w:rsid w:val="00926ED7"/>
    <w:rsid w:val="00926F93"/>
    <w:rsid w:val="0092746D"/>
    <w:rsid w:val="009274CD"/>
    <w:rsid w:val="009278AA"/>
    <w:rsid w:val="0092790F"/>
    <w:rsid w:val="00927940"/>
    <w:rsid w:val="00927A6F"/>
    <w:rsid w:val="00927A80"/>
    <w:rsid w:val="00927AAD"/>
    <w:rsid w:val="00927AC8"/>
    <w:rsid w:val="00927B35"/>
    <w:rsid w:val="00927B77"/>
    <w:rsid w:val="00927C14"/>
    <w:rsid w:val="00927D00"/>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8B1"/>
    <w:rsid w:val="00930A16"/>
    <w:rsid w:val="00930AD0"/>
    <w:rsid w:val="00930B4E"/>
    <w:rsid w:val="00930BB8"/>
    <w:rsid w:val="00930C3E"/>
    <w:rsid w:val="00930C42"/>
    <w:rsid w:val="00930C9C"/>
    <w:rsid w:val="00930CA2"/>
    <w:rsid w:val="00930D0F"/>
    <w:rsid w:val="00930D60"/>
    <w:rsid w:val="00930F00"/>
    <w:rsid w:val="0093132B"/>
    <w:rsid w:val="0093164C"/>
    <w:rsid w:val="0093165B"/>
    <w:rsid w:val="0093188D"/>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CB6"/>
    <w:rsid w:val="00932E82"/>
    <w:rsid w:val="00932EFF"/>
    <w:rsid w:val="0093323F"/>
    <w:rsid w:val="00933330"/>
    <w:rsid w:val="00933528"/>
    <w:rsid w:val="00933783"/>
    <w:rsid w:val="009338B2"/>
    <w:rsid w:val="00933AD5"/>
    <w:rsid w:val="00933AF6"/>
    <w:rsid w:val="00933B9D"/>
    <w:rsid w:val="00933C76"/>
    <w:rsid w:val="00933E8A"/>
    <w:rsid w:val="00934025"/>
    <w:rsid w:val="009341E5"/>
    <w:rsid w:val="00934298"/>
    <w:rsid w:val="00934342"/>
    <w:rsid w:val="0093437F"/>
    <w:rsid w:val="00934592"/>
    <w:rsid w:val="009345B4"/>
    <w:rsid w:val="00934649"/>
    <w:rsid w:val="0093465E"/>
    <w:rsid w:val="009347A5"/>
    <w:rsid w:val="00934A98"/>
    <w:rsid w:val="00934C39"/>
    <w:rsid w:val="00934C48"/>
    <w:rsid w:val="00934C6A"/>
    <w:rsid w:val="00934D66"/>
    <w:rsid w:val="00934DF0"/>
    <w:rsid w:val="00934E17"/>
    <w:rsid w:val="00934F00"/>
    <w:rsid w:val="00935021"/>
    <w:rsid w:val="009350BF"/>
    <w:rsid w:val="009350F3"/>
    <w:rsid w:val="00935204"/>
    <w:rsid w:val="009352C9"/>
    <w:rsid w:val="00935344"/>
    <w:rsid w:val="009353DB"/>
    <w:rsid w:val="0093547A"/>
    <w:rsid w:val="0093547B"/>
    <w:rsid w:val="00935538"/>
    <w:rsid w:val="0093582D"/>
    <w:rsid w:val="00935AC2"/>
    <w:rsid w:val="00935B5A"/>
    <w:rsid w:val="00935C51"/>
    <w:rsid w:val="00935D15"/>
    <w:rsid w:val="00935FDC"/>
    <w:rsid w:val="009362C1"/>
    <w:rsid w:val="00936425"/>
    <w:rsid w:val="009365A8"/>
    <w:rsid w:val="00936667"/>
    <w:rsid w:val="00936714"/>
    <w:rsid w:val="00936723"/>
    <w:rsid w:val="00936724"/>
    <w:rsid w:val="0093673D"/>
    <w:rsid w:val="00936767"/>
    <w:rsid w:val="009368B7"/>
    <w:rsid w:val="00936BB6"/>
    <w:rsid w:val="00936C29"/>
    <w:rsid w:val="00936C3D"/>
    <w:rsid w:val="00936E52"/>
    <w:rsid w:val="00936E7E"/>
    <w:rsid w:val="00936FD8"/>
    <w:rsid w:val="0093717E"/>
    <w:rsid w:val="009371AB"/>
    <w:rsid w:val="009372EF"/>
    <w:rsid w:val="0093732F"/>
    <w:rsid w:val="0093734A"/>
    <w:rsid w:val="009373B1"/>
    <w:rsid w:val="009373D3"/>
    <w:rsid w:val="009375E0"/>
    <w:rsid w:val="0093760D"/>
    <w:rsid w:val="0093767B"/>
    <w:rsid w:val="009377A4"/>
    <w:rsid w:val="0093783B"/>
    <w:rsid w:val="00937883"/>
    <w:rsid w:val="00937A13"/>
    <w:rsid w:val="00937AC7"/>
    <w:rsid w:val="00937BF8"/>
    <w:rsid w:val="00937CB9"/>
    <w:rsid w:val="00937DC2"/>
    <w:rsid w:val="00937DE0"/>
    <w:rsid w:val="00937EAA"/>
    <w:rsid w:val="00937EE5"/>
    <w:rsid w:val="00937FD2"/>
    <w:rsid w:val="00940023"/>
    <w:rsid w:val="00940163"/>
    <w:rsid w:val="009401F1"/>
    <w:rsid w:val="0094036C"/>
    <w:rsid w:val="009403A8"/>
    <w:rsid w:val="009403EB"/>
    <w:rsid w:val="009404EB"/>
    <w:rsid w:val="00940574"/>
    <w:rsid w:val="009406AC"/>
    <w:rsid w:val="009407E4"/>
    <w:rsid w:val="009408BA"/>
    <w:rsid w:val="00940B0F"/>
    <w:rsid w:val="00940BCC"/>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E3"/>
    <w:rsid w:val="0094257C"/>
    <w:rsid w:val="00942622"/>
    <w:rsid w:val="009426D0"/>
    <w:rsid w:val="009426ED"/>
    <w:rsid w:val="00942924"/>
    <w:rsid w:val="009429B5"/>
    <w:rsid w:val="009429CA"/>
    <w:rsid w:val="00942A20"/>
    <w:rsid w:val="00942A4B"/>
    <w:rsid w:val="00942B80"/>
    <w:rsid w:val="00942C15"/>
    <w:rsid w:val="00942D0B"/>
    <w:rsid w:val="00942E11"/>
    <w:rsid w:val="00942E2D"/>
    <w:rsid w:val="00942F0A"/>
    <w:rsid w:val="00942F7F"/>
    <w:rsid w:val="00942FB9"/>
    <w:rsid w:val="00943136"/>
    <w:rsid w:val="00943179"/>
    <w:rsid w:val="009431D0"/>
    <w:rsid w:val="00943314"/>
    <w:rsid w:val="0094332F"/>
    <w:rsid w:val="009433BB"/>
    <w:rsid w:val="009433BD"/>
    <w:rsid w:val="00943617"/>
    <w:rsid w:val="009436A7"/>
    <w:rsid w:val="009437A1"/>
    <w:rsid w:val="009437B4"/>
    <w:rsid w:val="009437DE"/>
    <w:rsid w:val="0094380B"/>
    <w:rsid w:val="009438EA"/>
    <w:rsid w:val="00943903"/>
    <w:rsid w:val="00943B42"/>
    <w:rsid w:val="00943BA9"/>
    <w:rsid w:val="00943C28"/>
    <w:rsid w:val="00943C82"/>
    <w:rsid w:val="00943C8B"/>
    <w:rsid w:val="00943DE0"/>
    <w:rsid w:val="00943DFF"/>
    <w:rsid w:val="00943E25"/>
    <w:rsid w:val="00943E2B"/>
    <w:rsid w:val="00943E74"/>
    <w:rsid w:val="00943E9B"/>
    <w:rsid w:val="00943FD1"/>
    <w:rsid w:val="00944079"/>
    <w:rsid w:val="0094407A"/>
    <w:rsid w:val="0094417D"/>
    <w:rsid w:val="009441A6"/>
    <w:rsid w:val="0094450B"/>
    <w:rsid w:val="00944543"/>
    <w:rsid w:val="00944544"/>
    <w:rsid w:val="0094462C"/>
    <w:rsid w:val="00944691"/>
    <w:rsid w:val="00944762"/>
    <w:rsid w:val="009447FB"/>
    <w:rsid w:val="00944AB2"/>
    <w:rsid w:val="00944AB9"/>
    <w:rsid w:val="00944BA8"/>
    <w:rsid w:val="00944BCA"/>
    <w:rsid w:val="00944F3B"/>
    <w:rsid w:val="00944FB7"/>
    <w:rsid w:val="00944FC1"/>
    <w:rsid w:val="00945067"/>
    <w:rsid w:val="0094506C"/>
    <w:rsid w:val="00945149"/>
    <w:rsid w:val="009451FB"/>
    <w:rsid w:val="009454ED"/>
    <w:rsid w:val="009456FE"/>
    <w:rsid w:val="00945735"/>
    <w:rsid w:val="009457A7"/>
    <w:rsid w:val="0094585F"/>
    <w:rsid w:val="00945A37"/>
    <w:rsid w:val="00945AD4"/>
    <w:rsid w:val="00945BFA"/>
    <w:rsid w:val="00945C0F"/>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652"/>
    <w:rsid w:val="009467B3"/>
    <w:rsid w:val="00946A3F"/>
    <w:rsid w:val="00946DE8"/>
    <w:rsid w:val="0094718E"/>
    <w:rsid w:val="0094720D"/>
    <w:rsid w:val="00947711"/>
    <w:rsid w:val="0094778E"/>
    <w:rsid w:val="009477A2"/>
    <w:rsid w:val="00947AB7"/>
    <w:rsid w:val="00947C35"/>
    <w:rsid w:val="00947CA0"/>
    <w:rsid w:val="00947D8C"/>
    <w:rsid w:val="00947DDD"/>
    <w:rsid w:val="00947DFF"/>
    <w:rsid w:val="00947EDA"/>
    <w:rsid w:val="00947EEA"/>
    <w:rsid w:val="00947FB8"/>
    <w:rsid w:val="0095007E"/>
    <w:rsid w:val="009500FD"/>
    <w:rsid w:val="009501F7"/>
    <w:rsid w:val="00950223"/>
    <w:rsid w:val="00950305"/>
    <w:rsid w:val="00950551"/>
    <w:rsid w:val="009505A5"/>
    <w:rsid w:val="009505CE"/>
    <w:rsid w:val="0095086D"/>
    <w:rsid w:val="00950A88"/>
    <w:rsid w:val="00950AD7"/>
    <w:rsid w:val="00950BBD"/>
    <w:rsid w:val="00950C03"/>
    <w:rsid w:val="00950EB9"/>
    <w:rsid w:val="00950F96"/>
    <w:rsid w:val="0095117D"/>
    <w:rsid w:val="00951197"/>
    <w:rsid w:val="0095135F"/>
    <w:rsid w:val="009513AE"/>
    <w:rsid w:val="00951405"/>
    <w:rsid w:val="009514AF"/>
    <w:rsid w:val="00951568"/>
    <w:rsid w:val="00951684"/>
    <w:rsid w:val="00951699"/>
    <w:rsid w:val="00951708"/>
    <w:rsid w:val="0095175B"/>
    <w:rsid w:val="0095175D"/>
    <w:rsid w:val="00951861"/>
    <w:rsid w:val="0095187F"/>
    <w:rsid w:val="009519CD"/>
    <w:rsid w:val="009519EE"/>
    <w:rsid w:val="00951A82"/>
    <w:rsid w:val="00951A90"/>
    <w:rsid w:val="00951C18"/>
    <w:rsid w:val="00951C44"/>
    <w:rsid w:val="00951D66"/>
    <w:rsid w:val="00951FC5"/>
    <w:rsid w:val="00952283"/>
    <w:rsid w:val="00952458"/>
    <w:rsid w:val="009524C1"/>
    <w:rsid w:val="009526C2"/>
    <w:rsid w:val="00952740"/>
    <w:rsid w:val="00952919"/>
    <w:rsid w:val="00952B60"/>
    <w:rsid w:val="00952B8C"/>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30"/>
    <w:rsid w:val="009538B6"/>
    <w:rsid w:val="00953B1A"/>
    <w:rsid w:val="00953B2B"/>
    <w:rsid w:val="00953FF1"/>
    <w:rsid w:val="00954131"/>
    <w:rsid w:val="009542DB"/>
    <w:rsid w:val="00954365"/>
    <w:rsid w:val="00954428"/>
    <w:rsid w:val="0095450F"/>
    <w:rsid w:val="00954617"/>
    <w:rsid w:val="009547CF"/>
    <w:rsid w:val="0095497D"/>
    <w:rsid w:val="00954A13"/>
    <w:rsid w:val="00954A1F"/>
    <w:rsid w:val="00954A3C"/>
    <w:rsid w:val="00954A70"/>
    <w:rsid w:val="00954ACA"/>
    <w:rsid w:val="00954B5E"/>
    <w:rsid w:val="00954BA3"/>
    <w:rsid w:val="00954C6A"/>
    <w:rsid w:val="00954E04"/>
    <w:rsid w:val="00954ECD"/>
    <w:rsid w:val="00954F28"/>
    <w:rsid w:val="00954F53"/>
    <w:rsid w:val="00954F9C"/>
    <w:rsid w:val="00954FEF"/>
    <w:rsid w:val="00955043"/>
    <w:rsid w:val="0095519E"/>
    <w:rsid w:val="0095520C"/>
    <w:rsid w:val="00955263"/>
    <w:rsid w:val="00955274"/>
    <w:rsid w:val="00955582"/>
    <w:rsid w:val="0095559E"/>
    <w:rsid w:val="009558AF"/>
    <w:rsid w:val="009558D0"/>
    <w:rsid w:val="0095599A"/>
    <w:rsid w:val="009559A3"/>
    <w:rsid w:val="00955AF7"/>
    <w:rsid w:val="00955C35"/>
    <w:rsid w:val="00955E5D"/>
    <w:rsid w:val="00955EC2"/>
    <w:rsid w:val="009561A1"/>
    <w:rsid w:val="00956211"/>
    <w:rsid w:val="009562A9"/>
    <w:rsid w:val="009562FA"/>
    <w:rsid w:val="009564FC"/>
    <w:rsid w:val="00956686"/>
    <w:rsid w:val="00956706"/>
    <w:rsid w:val="009567C9"/>
    <w:rsid w:val="00956889"/>
    <w:rsid w:val="0095693D"/>
    <w:rsid w:val="0095694C"/>
    <w:rsid w:val="009569F5"/>
    <w:rsid w:val="00956B1D"/>
    <w:rsid w:val="00956CFF"/>
    <w:rsid w:val="00956D31"/>
    <w:rsid w:val="00956D9D"/>
    <w:rsid w:val="00956DCA"/>
    <w:rsid w:val="00956E5A"/>
    <w:rsid w:val="009570D4"/>
    <w:rsid w:val="00957381"/>
    <w:rsid w:val="009573B6"/>
    <w:rsid w:val="00957648"/>
    <w:rsid w:val="009578DD"/>
    <w:rsid w:val="00957A13"/>
    <w:rsid w:val="00957AC6"/>
    <w:rsid w:val="00957BEC"/>
    <w:rsid w:val="00957C23"/>
    <w:rsid w:val="00957D23"/>
    <w:rsid w:val="00957E2B"/>
    <w:rsid w:val="00957FDB"/>
    <w:rsid w:val="00960023"/>
    <w:rsid w:val="00960097"/>
    <w:rsid w:val="00960326"/>
    <w:rsid w:val="00960360"/>
    <w:rsid w:val="009605D7"/>
    <w:rsid w:val="00960623"/>
    <w:rsid w:val="0096074C"/>
    <w:rsid w:val="00960760"/>
    <w:rsid w:val="009608AC"/>
    <w:rsid w:val="00960969"/>
    <w:rsid w:val="00960A4A"/>
    <w:rsid w:val="00960CD8"/>
    <w:rsid w:val="00960FC0"/>
    <w:rsid w:val="00961208"/>
    <w:rsid w:val="00961312"/>
    <w:rsid w:val="0096137B"/>
    <w:rsid w:val="00961386"/>
    <w:rsid w:val="009613A5"/>
    <w:rsid w:val="00961461"/>
    <w:rsid w:val="0096146E"/>
    <w:rsid w:val="00961492"/>
    <w:rsid w:val="0096167B"/>
    <w:rsid w:val="009618E4"/>
    <w:rsid w:val="009618E6"/>
    <w:rsid w:val="00961927"/>
    <w:rsid w:val="00961D7F"/>
    <w:rsid w:val="00961E6F"/>
    <w:rsid w:val="00961F45"/>
    <w:rsid w:val="00961FF3"/>
    <w:rsid w:val="0096207F"/>
    <w:rsid w:val="0096210B"/>
    <w:rsid w:val="0096215B"/>
    <w:rsid w:val="00962166"/>
    <w:rsid w:val="009625BC"/>
    <w:rsid w:val="009626AA"/>
    <w:rsid w:val="00962779"/>
    <w:rsid w:val="0096277F"/>
    <w:rsid w:val="009627A8"/>
    <w:rsid w:val="009627F0"/>
    <w:rsid w:val="00962B51"/>
    <w:rsid w:val="00962BCB"/>
    <w:rsid w:val="00962C17"/>
    <w:rsid w:val="00962CBD"/>
    <w:rsid w:val="00962D8C"/>
    <w:rsid w:val="00962DE9"/>
    <w:rsid w:val="00962FF3"/>
    <w:rsid w:val="00963147"/>
    <w:rsid w:val="00963170"/>
    <w:rsid w:val="0096319A"/>
    <w:rsid w:val="009631FF"/>
    <w:rsid w:val="00963272"/>
    <w:rsid w:val="009632AF"/>
    <w:rsid w:val="009632BA"/>
    <w:rsid w:val="00963308"/>
    <w:rsid w:val="00963581"/>
    <w:rsid w:val="00963619"/>
    <w:rsid w:val="00963643"/>
    <w:rsid w:val="009637B1"/>
    <w:rsid w:val="009638E6"/>
    <w:rsid w:val="00963917"/>
    <w:rsid w:val="0096397A"/>
    <w:rsid w:val="00963AC9"/>
    <w:rsid w:val="00963CBD"/>
    <w:rsid w:val="00963E63"/>
    <w:rsid w:val="00963F50"/>
    <w:rsid w:val="00963F62"/>
    <w:rsid w:val="009640A6"/>
    <w:rsid w:val="00964112"/>
    <w:rsid w:val="0096419B"/>
    <w:rsid w:val="00964324"/>
    <w:rsid w:val="00964330"/>
    <w:rsid w:val="009645E6"/>
    <w:rsid w:val="0096475F"/>
    <w:rsid w:val="0096496B"/>
    <w:rsid w:val="0096499E"/>
    <w:rsid w:val="00964C50"/>
    <w:rsid w:val="00964DAB"/>
    <w:rsid w:val="00964E1F"/>
    <w:rsid w:val="009651BC"/>
    <w:rsid w:val="0096536C"/>
    <w:rsid w:val="00965421"/>
    <w:rsid w:val="00965441"/>
    <w:rsid w:val="0096559D"/>
    <w:rsid w:val="00965788"/>
    <w:rsid w:val="0096583E"/>
    <w:rsid w:val="009658B5"/>
    <w:rsid w:val="00965938"/>
    <w:rsid w:val="00965990"/>
    <w:rsid w:val="00965DCF"/>
    <w:rsid w:val="00965F13"/>
    <w:rsid w:val="00965F5C"/>
    <w:rsid w:val="00966093"/>
    <w:rsid w:val="009661D2"/>
    <w:rsid w:val="00966251"/>
    <w:rsid w:val="00966270"/>
    <w:rsid w:val="009662E8"/>
    <w:rsid w:val="00966486"/>
    <w:rsid w:val="009665DD"/>
    <w:rsid w:val="0096688A"/>
    <w:rsid w:val="009668F5"/>
    <w:rsid w:val="009669F1"/>
    <w:rsid w:val="00966B1E"/>
    <w:rsid w:val="00966B50"/>
    <w:rsid w:val="00966C85"/>
    <w:rsid w:val="00966D56"/>
    <w:rsid w:val="00966DEC"/>
    <w:rsid w:val="00966ED4"/>
    <w:rsid w:val="00966EEA"/>
    <w:rsid w:val="00966FD9"/>
    <w:rsid w:val="00967206"/>
    <w:rsid w:val="009673DE"/>
    <w:rsid w:val="00967532"/>
    <w:rsid w:val="0096760C"/>
    <w:rsid w:val="0096761A"/>
    <w:rsid w:val="00967638"/>
    <w:rsid w:val="00967675"/>
    <w:rsid w:val="00967708"/>
    <w:rsid w:val="00967794"/>
    <w:rsid w:val="0096787B"/>
    <w:rsid w:val="00967AAE"/>
    <w:rsid w:val="00967DF5"/>
    <w:rsid w:val="00967EBC"/>
    <w:rsid w:val="00967EF5"/>
    <w:rsid w:val="00967F26"/>
    <w:rsid w:val="009700EC"/>
    <w:rsid w:val="00970259"/>
    <w:rsid w:val="009703F5"/>
    <w:rsid w:val="0097040D"/>
    <w:rsid w:val="00970453"/>
    <w:rsid w:val="00970491"/>
    <w:rsid w:val="009705AA"/>
    <w:rsid w:val="00970820"/>
    <w:rsid w:val="00970923"/>
    <w:rsid w:val="00970B1A"/>
    <w:rsid w:val="00970B27"/>
    <w:rsid w:val="00970C36"/>
    <w:rsid w:val="00970D0E"/>
    <w:rsid w:val="00970DA0"/>
    <w:rsid w:val="00970ED5"/>
    <w:rsid w:val="00970EDF"/>
    <w:rsid w:val="00970EE9"/>
    <w:rsid w:val="009711F4"/>
    <w:rsid w:val="00971416"/>
    <w:rsid w:val="009714F4"/>
    <w:rsid w:val="009715AB"/>
    <w:rsid w:val="00971600"/>
    <w:rsid w:val="009716EE"/>
    <w:rsid w:val="0097172E"/>
    <w:rsid w:val="0097177E"/>
    <w:rsid w:val="00971B85"/>
    <w:rsid w:val="00971BB4"/>
    <w:rsid w:val="00971BC0"/>
    <w:rsid w:val="00971CBF"/>
    <w:rsid w:val="00971D26"/>
    <w:rsid w:val="00971D7D"/>
    <w:rsid w:val="00971E35"/>
    <w:rsid w:val="00971F47"/>
    <w:rsid w:val="00971FAD"/>
    <w:rsid w:val="00971FC6"/>
    <w:rsid w:val="00971FFE"/>
    <w:rsid w:val="00972090"/>
    <w:rsid w:val="009720AB"/>
    <w:rsid w:val="00972778"/>
    <w:rsid w:val="00972842"/>
    <w:rsid w:val="00972A9F"/>
    <w:rsid w:val="00972EFE"/>
    <w:rsid w:val="0097302A"/>
    <w:rsid w:val="009730F4"/>
    <w:rsid w:val="009731B6"/>
    <w:rsid w:val="0097336C"/>
    <w:rsid w:val="0097339C"/>
    <w:rsid w:val="00973541"/>
    <w:rsid w:val="00973717"/>
    <w:rsid w:val="0097371B"/>
    <w:rsid w:val="0097373C"/>
    <w:rsid w:val="009737EE"/>
    <w:rsid w:val="00973888"/>
    <w:rsid w:val="00973ABD"/>
    <w:rsid w:val="00973C34"/>
    <w:rsid w:val="00973D17"/>
    <w:rsid w:val="00973D63"/>
    <w:rsid w:val="00973DB0"/>
    <w:rsid w:val="00974061"/>
    <w:rsid w:val="00974149"/>
    <w:rsid w:val="0097430A"/>
    <w:rsid w:val="00974339"/>
    <w:rsid w:val="0097437D"/>
    <w:rsid w:val="009743A7"/>
    <w:rsid w:val="009743BE"/>
    <w:rsid w:val="00974551"/>
    <w:rsid w:val="009745B8"/>
    <w:rsid w:val="00974818"/>
    <w:rsid w:val="00974821"/>
    <w:rsid w:val="009749F2"/>
    <w:rsid w:val="00974B32"/>
    <w:rsid w:val="00974BDF"/>
    <w:rsid w:val="00974CB4"/>
    <w:rsid w:val="00974D00"/>
    <w:rsid w:val="00974DDE"/>
    <w:rsid w:val="00974EE8"/>
    <w:rsid w:val="0097514A"/>
    <w:rsid w:val="00975261"/>
    <w:rsid w:val="009753FC"/>
    <w:rsid w:val="009755B2"/>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C8C"/>
    <w:rsid w:val="00976D3F"/>
    <w:rsid w:val="00976EB9"/>
    <w:rsid w:val="00976F7B"/>
    <w:rsid w:val="00976F8B"/>
    <w:rsid w:val="00976FA2"/>
    <w:rsid w:val="009771A6"/>
    <w:rsid w:val="0097742F"/>
    <w:rsid w:val="00977462"/>
    <w:rsid w:val="00977464"/>
    <w:rsid w:val="00977605"/>
    <w:rsid w:val="00977641"/>
    <w:rsid w:val="009777C1"/>
    <w:rsid w:val="00977A3A"/>
    <w:rsid w:val="00977B14"/>
    <w:rsid w:val="00977BF9"/>
    <w:rsid w:val="00977FC0"/>
    <w:rsid w:val="00980169"/>
    <w:rsid w:val="0098017E"/>
    <w:rsid w:val="009801DD"/>
    <w:rsid w:val="009802A5"/>
    <w:rsid w:val="009802BC"/>
    <w:rsid w:val="009802DD"/>
    <w:rsid w:val="00980460"/>
    <w:rsid w:val="0098068E"/>
    <w:rsid w:val="009807D1"/>
    <w:rsid w:val="00980924"/>
    <w:rsid w:val="0098092C"/>
    <w:rsid w:val="00980A0C"/>
    <w:rsid w:val="00980A37"/>
    <w:rsid w:val="00980AD8"/>
    <w:rsid w:val="00980DD0"/>
    <w:rsid w:val="00980F18"/>
    <w:rsid w:val="00980FC2"/>
    <w:rsid w:val="0098105C"/>
    <w:rsid w:val="00981069"/>
    <w:rsid w:val="009811A7"/>
    <w:rsid w:val="009811D8"/>
    <w:rsid w:val="00981369"/>
    <w:rsid w:val="009813A3"/>
    <w:rsid w:val="0098164A"/>
    <w:rsid w:val="009817B6"/>
    <w:rsid w:val="00981A69"/>
    <w:rsid w:val="00981BAC"/>
    <w:rsid w:val="00981C3D"/>
    <w:rsid w:val="00981CA9"/>
    <w:rsid w:val="00981D59"/>
    <w:rsid w:val="00981E3B"/>
    <w:rsid w:val="00981F87"/>
    <w:rsid w:val="009821C0"/>
    <w:rsid w:val="00982493"/>
    <w:rsid w:val="00982756"/>
    <w:rsid w:val="009827B1"/>
    <w:rsid w:val="00982826"/>
    <w:rsid w:val="00982BA3"/>
    <w:rsid w:val="00982C76"/>
    <w:rsid w:val="00982CDF"/>
    <w:rsid w:val="00982D16"/>
    <w:rsid w:val="00982E9C"/>
    <w:rsid w:val="00982F96"/>
    <w:rsid w:val="009832A8"/>
    <w:rsid w:val="009834B0"/>
    <w:rsid w:val="0098350E"/>
    <w:rsid w:val="0098368F"/>
    <w:rsid w:val="00983870"/>
    <w:rsid w:val="00983A8C"/>
    <w:rsid w:val="00983AFA"/>
    <w:rsid w:val="00983AFC"/>
    <w:rsid w:val="00983C33"/>
    <w:rsid w:val="00983C59"/>
    <w:rsid w:val="00983C9F"/>
    <w:rsid w:val="00983CE8"/>
    <w:rsid w:val="00983D3A"/>
    <w:rsid w:val="00983EA0"/>
    <w:rsid w:val="00983FD8"/>
    <w:rsid w:val="00984191"/>
    <w:rsid w:val="00984411"/>
    <w:rsid w:val="00984526"/>
    <w:rsid w:val="0098459C"/>
    <w:rsid w:val="009846C5"/>
    <w:rsid w:val="00984810"/>
    <w:rsid w:val="009848C6"/>
    <w:rsid w:val="0098492B"/>
    <w:rsid w:val="00984AC0"/>
    <w:rsid w:val="00984B86"/>
    <w:rsid w:val="00984C23"/>
    <w:rsid w:val="00984E48"/>
    <w:rsid w:val="00984E95"/>
    <w:rsid w:val="00984EB8"/>
    <w:rsid w:val="00984F54"/>
    <w:rsid w:val="00984F88"/>
    <w:rsid w:val="00985068"/>
    <w:rsid w:val="009851E0"/>
    <w:rsid w:val="009855D4"/>
    <w:rsid w:val="009856B5"/>
    <w:rsid w:val="009856D2"/>
    <w:rsid w:val="00985731"/>
    <w:rsid w:val="009859F4"/>
    <w:rsid w:val="00985A87"/>
    <w:rsid w:val="00985BB1"/>
    <w:rsid w:val="00985CEC"/>
    <w:rsid w:val="00985DC0"/>
    <w:rsid w:val="00985E04"/>
    <w:rsid w:val="00985EF7"/>
    <w:rsid w:val="00985F6E"/>
    <w:rsid w:val="0098611A"/>
    <w:rsid w:val="00986125"/>
    <w:rsid w:val="00986244"/>
    <w:rsid w:val="009862A4"/>
    <w:rsid w:val="009862B0"/>
    <w:rsid w:val="009862E6"/>
    <w:rsid w:val="009863F8"/>
    <w:rsid w:val="00986499"/>
    <w:rsid w:val="009864B1"/>
    <w:rsid w:val="00986573"/>
    <w:rsid w:val="009865EB"/>
    <w:rsid w:val="0098680B"/>
    <w:rsid w:val="00986936"/>
    <w:rsid w:val="009869E2"/>
    <w:rsid w:val="00986A94"/>
    <w:rsid w:val="00986B89"/>
    <w:rsid w:val="00986BF8"/>
    <w:rsid w:val="00986C0A"/>
    <w:rsid w:val="00986CC5"/>
    <w:rsid w:val="00986CD0"/>
    <w:rsid w:val="00986D5A"/>
    <w:rsid w:val="00986D75"/>
    <w:rsid w:val="00986DA6"/>
    <w:rsid w:val="00986DA8"/>
    <w:rsid w:val="00986E59"/>
    <w:rsid w:val="00986E99"/>
    <w:rsid w:val="00987099"/>
    <w:rsid w:val="009872C1"/>
    <w:rsid w:val="0098733D"/>
    <w:rsid w:val="0098733F"/>
    <w:rsid w:val="009873CA"/>
    <w:rsid w:val="009874AD"/>
    <w:rsid w:val="009877C8"/>
    <w:rsid w:val="009877FC"/>
    <w:rsid w:val="009878FD"/>
    <w:rsid w:val="009879CA"/>
    <w:rsid w:val="00987B3D"/>
    <w:rsid w:val="00987BAC"/>
    <w:rsid w:val="00987BE0"/>
    <w:rsid w:val="00987C42"/>
    <w:rsid w:val="00987D6B"/>
    <w:rsid w:val="00987F39"/>
    <w:rsid w:val="00987F91"/>
    <w:rsid w:val="00990143"/>
    <w:rsid w:val="0099028D"/>
    <w:rsid w:val="00990361"/>
    <w:rsid w:val="00990452"/>
    <w:rsid w:val="009905E9"/>
    <w:rsid w:val="0099065A"/>
    <w:rsid w:val="00990794"/>
    <w:rsid w:val="009908C8"/>
    <w:rsid w:val="009908F2"/>
    <w:rsid w:val="009909B2"/>
    <w:rsid w:val="00990A0D"/>
    <w:rsid w:val="00990A70"/>
    <w:rsid w:val="00990B10"/>
    <w:rsid w:val="00990B3C"/>
    <w:rsid w:val="00990C74"/>
    <w:rsid w:val="00990D45"/>
    <w:rsid w:val="00990EAC"/>
    <w:rsid w:val="00991116"/>
    <w:rsid w:val="009911A5"/>
    <w:rsid w:val="0099138E"/>
    <w:rsid w:val="009915CE"/>
    <w:rsid w:val="00991854"/>
    <w:rsid w:val="00991954"/>
    <w:rsid w:val="00991A4E"/>
    <w:rsid w:val="00991C79"/>
    <w:rsid w:val="00991D6A"/>
    <w:rsid w:val="00992098"/>
    <w:rsid w:val="009920BC"/>
    <w:rsid w:val="009920FF"/>
    <w:rsid w:val="009922CC"/>
    <w:rsid w:val="00992540"/>
    <w:rsid w:val="00992599"/>
    <w:rsid w:val="00992706"/>
    <w:rsid w:val="009927CB"/>
    <w:rsid w:val="00992842"/>
    <w:rsid w:val="00992865"/>
    <w:rsid w:val="0099298D"/>
    <w:rsid w:val="00992A25"/>
    <w:rsid w:val="00992ACA"/>
    <w:rsid w:val="00992E5E"/>
    <w:rsid w:val="009931B8"/>
    <w:rsid w:val="0099339F"/>
    <w:rsid w:val="00993516"/>
    <w:rsid w:val="00993528"/>
    <w:rsid w:val="0099355C"/>
    <w:rsid w:val="009935AD"/>
    <w:rsid w:val="0099363E"/>
    <w:rsid w:val="009936AE"/>
    <w:rsid w:val="00993781"/>
    <w:rsid w:val="00993822"/>
    <w:rsid w:val="00993836"/>
    <w:rsid w:val="009938FF"/>
    <w:rsid w:val="00993963"/>
    <w:rsid w:val="00993A5E"/>
    <w:rsid w:val="00993BCD"/>
    <w:rsid w:val="00993C42"/>
    <w:rsid w:val="00993C73"/>
    <w:rsid w:val="00993D2D"/>
    <w:rsid w:val="00993D6D"/>
    <w:rsid w:val="00993E94"/>
    <w:rsid w:val="00993F2F"/>
    <w:rsid w:val="009941CF"/>
    <w:rsid w:val="009941F6"/>
    <w:rsid w:val="0099429A"/>
    <w:rsid w:val="009942E2"/>
    <w:rsid w:val="009943C9"/>
    <w:rsid w:val="00994435"/>
    <w:rsid w:val="00994482"/>
    <w:rsid w:val="009944A8"/>
    <w:rsid w:val="00994873"/>
    <w:rsid w:val="009948D9"/>
    <w:rsid w:val="009948DF"/>
    <w:rsid w:val="009949DC"/>
    <w:rsid w:val="00994A10"/>
    <w:rsid w:val="00994C85"/>
    <w:rsid w:val="00994CC7"/>
    <w:rsid w:val="00994E09"/>
    <w:rsid w:val="00994E33"/>
    <w:rsid w:val="00994F16"/>
    <w:rsid w:val="009950C8"/>
    <w:rsid w:val="00995141"/>
    <w:rsid w:val="00995386"/>
    <w:rsid w:val="0099545E"/>
    <w:rsid w:val="009954A8"/>
    <w:rsid w:val="009955F7"/>
    <w:rsid w:val="009957D9"/>
    <w:rsid w:val="00995856"/>
    <w:rsid w:val="009958A4"/>
    <w:rsid w:val="00995A2B"/>
    <w:rsid w:val="00995AC3"/>
    <w:rsid w:val="00995B0D"/>
    <w:rsid w:val="00995B70"/>
    <w:rsid w:val="00995C1E"/>
    <w:rsid w:val="00995D62"/>
    <w:rsid w:val="00995E5C"/>
    <w:rsid w:val="00995EC1"/>
    <w:rsid w:val="00996354"/>
    <w:rsid w:val="0099638C"/>
    <w:rsid w:val="0099648E"/>
    <w:rsid w:val="009964CB"/>
    <w:rsid w:val="009964DB"/>
    <w:rsid w:val="009965AC"/>
    <w:rsid w:val="009968AF"/>
    <w:rsid w:val="00996B41"/>
    <w:rsid w:val="00996BBF"/>
    <w:rsid w:val="00996BE8"/>
    <w:rsid w:val="00996D6A"/>
    <w:rsid w:val="00996D90"/>
    <w:rsid w:val="00996EAE"/>
    <w:rsid w:val="0099715C"/>
    <w:rsid w:val="00997208"/>
    <w:rsid w:val="00997237"/>
    <w:rsid w:val="00997255"/>
    <w:rsid w:val="009972A1"/>
    <w:rsid w:val="00997334"/>
    <w:rsid w:val="009973B8"/>
    <w:rsid w:val="009973D8"/>
    <w:rsid w:val="0099763D"/>
    <w:rsid w:val="0099764C"/>
    <w:rsid w:val="00997662"/>
    <w:rsid w:val="009978E4"/>
    <w:rsid w:val="00997929"/>
    <w:rsid w:val="00997A5C"/>
    <w:rsid w:val="00997BE1"/>
    <w:rsid w:val="00997C13"/>
    <w:rsid w:val="00997DF1"/>
    <w:rsid w:val="00997ECB"/>
    <w:rsid w:val="00997F81"/>
    <w:rsid w:val="009A0115"/>
    <w:rsid w:val="009A0194"/>
    <w:rsid w:val="009A01E9"/>
    <w:rsid w:val="009A0398"/>
    <w:rsid w:val="009A0411"/>
    <w:rsid w:val="009A05B7"/>
    <w:rsid w:val="009A05D2"/>
    <w:rsid w:val="009A0658"/>
    <w:rsid w:val="009A065C"/>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940"/>
    <w:rsid w:val="009A1B99"/>
    <w:rsid w:val="009A1F79"/>
    <w:rsid w:val="009A2014"/>
    <w:rsid w:val="009A2166"/>
    <w:rsid w:val="009A2275"/>
    <w:rsid w:val="009A242C"/>
    <w:rsid w:val="009A2474"/>
    <w:rsid w:val="009A2482"/>
    <w:rsid w:val="009A24C1"/>
    <w:rsid w:val="009A262E"/>
    <w:rsid w:val="009A26CA"/>
    <w:rsid w:val="009A270C"/>
    <w:rsid w:val="009A2872"/>
    <w:rsid w:val="009A29B3"/>
    <w:rsid w:val="009A29EA"/>
    <w:rsid w:val="009A2C36"/>
    <w:rsid w:val="009A2C92"/>
    <w:rsid w:val="009A2D05"/>
    <w:rsid w:val="009A2F12"/>
    <w:rsid w:val="009A2F1C"/>
    <w:rsid w:val="009A2F85"/>
    <w:rsid w:val="009A301C"/>
    <w:rsid w:val="009A3074"/>
    <w:rsid w:val="009A31E9"/>
    <w:rsid w:val="009A31FA"/>
    <w:rsid w:val="009A32AD"/>
    <w:rsid w:val="009A33EF"/>
    <w:rsid w:val="009A33F0"/>
    <w:rsid w:val="009A3460"/>
    <w:rsid w:val="009A3498"/>
    <w:rsid w:val="009A34D8"/>
    <w:rsid w:val="009A353F"/>
    <w:rsid w:val="009A37AC"/>
    <w:rsid w:val="009A3912"/>
    <w:rsid w:val="009A3B0D"/>
    <w:rsid w:val="009A3CE1"/>
    <w:rsid w:val="009A3D44"/>
    <w:rsid w:val="009A3E39"/>
    <w:rsid w:val="009A400E"/>
    <w:rsid w:val="009A40C0"/>
    <w:rsid w:val="009A4144"/>
    <w:rsid w:val="009A4508"/>
    <w:rsid w:val="009A4661"/>
    <w:rsid w:val="009A470E"/>
    <w:rsid w:val="009A47C7"/>
    <w:rsid w:val="009A47FA"/>
    <w:rsid w:val="009A48A1"/>
    <w:rsid w:val="009A48A2"/>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F5"/>
    <w:rsid w:val="009A62B0"/>
    <w:rsid w:val="009A65DC"/>
    <w:rsid w:val="009A6719"/>
    <w:rsid w:val="009A6733"/>
    <w:rsid w:val="009A67EC"/>
    <w:rsid w:val="009A6828"/>
    <w:rsid w:val="009A6857"/>
    <w:rsid w:val="009A69E0"/>
    <w:rsid w:val="009A6FA3"/>
    <w:rsid w:val="009A7008"/>
    <w:rsid w:val="009A70C1"/>
    <w:rsid w:val="009A70CC"/>
    <w:rsid w:val="009A7251"/>
    <w:rsid w:val="009A727B"/>
    <w:rsid w:val="009A72A3"/>
    <w:rsid w:val="009A7583"/>
    <w:rsid w:val="009A7619"/>
    <w:rsid w:val="009A769A"/>
    <w:rsid w:val="009A787E"/>
    <w:rsid w:val="009A799F"/>
    <w:rsid w:val="009A79A3"/>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565"/>
    <w:rsid w:val="009B1849"/>
    <w:rsid w:val="009B1988"/>
    <w:rsid w:val="009B19ED"/>
    <w:rsid w:val="009B1CBA"/>
    <w:rsid w:val="009B1CDF"/>
    <w:rsid w:val="009B1DC1"/>
    <w:rsid w:val="009B1F80"/>
    <w:rsid w:val="009B21AD"/>
    <w:rsid w:val="009B21D4"/>
    <w:rsid w:val="009B21F9"/>
    <w:rsid w:val="009B2268"/>
    <w:rsid w:val="009B22D1"/>
    <w:rsid w:val="009B244F"/>
    <w:rsid w:val="009B24BF"/>
    <w:rsid w:val="009B2512"/>
    <w:rsid w:val="009B253C"/>
    <w:rsid w:val="009B2547"/>
    <w:rsid w:val="009B2575"/>
    <w:rsid w:val="009B2703"/>
    <w:rsid w:val="009B285A"/>
    <w:rsid w:val="009B2A0B"/>
    <w:rsid w:val="009B2A8C"/>
    <w:rsid w:val="009B2ADA"/>
    <w:rsid w:val="009B2AE9"/>
    <w:rsid w:val="009B2B38"/>
    <w:rsid w:val="009B2D29"/>
    <w:rsid w:val="009B2E9A"/>
    <w:rsid w:val="009B2EC6"/>
    <w:rsid w:val="009B2FBD"/>
    <w:rsid w:val="009B2FDC"/>
    <w:rsid w:val="009B30C9"/>
    <w:rsid w:val="009B31EA"/>
    <w:rsid w:val="009B331F"/>
    <w:rsid w:val="009B34C3"/>
    <w:rsid w:val="009B34E3"/>
    <w:rsid w:val="009B3588"/>
    <w:rsid w:val="009B366B"/>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07"/>
    <w:rsid w:val="009B4E5E"/>
    <w:rsid w:val="009B5233"/>
    <w:rsid w:val="009B53F5"/>
    <w:rsid w:val="009B5542"/>
    <w:rsid w:val="009B5584"/>
    <w:rsid w:val="009B55DC"/>
    <w:rsid w:val="009B5753"/>
    <w:rsid w:val="009B57D9"/>
    <w:rsid w:val="009B5AF8"/>
    <w:rsid w:val="009B5B3F"/>
    <w:rsid w:val="009B5BD8"/>
    <w:rsid w:val="009B5F6C"/>
    <w:rsid w:val="009B5FE6"/>
    <w:rsid w:val="009B6021"/>
    <w:rsid w:val="009B61A1"/>
    <w:rsid w:val="009B625C"/>
    <w:rsid w:val="009B6376"/>
    <w:rsid w:val="009B63DC"/>
    <w:rsid w:val="009B65DA"/>
    <w:rsid w:val="009B6601"/>
    <w:rsid w:val="009B681B"/>
    <w:rsid w:val="009B69EF"/>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D6D"/>
    <w:rsid w:val="009B7EB9"/>
    <w:rsid w:val="009C020A"/>
    <w:rsid w:val="009C0336"/>
    <w:rsid w:val="009C0483"/>
    <w:rsid w:val="009C0603"/>
    <w:rsid w:val="009C06C9"/>
    <w:rsid w:val="009C097F"/>
    <w:rsid w:val="009C0994"/>
    <w:rsid w:val="009C0B74"/>
    <w:rsid w:val="009C0BAD"/>
    <w:rsid w:val="009C0CAC"/>
    <w:rsid w:val="009C0E81"/>
    <w:rsid w:val="009C0EE2"/>
    <w:rsid w:val="009C0FBD"/>
    <w:rsid w:val="009C0FC7"/>
    <w:rsid w:val="009C10D3"/>
    <w:rsid w:val="009C1121"/>
    <w:rsid w:val="009C1230"/>
    <w:rsid w:val="009C12C1"/>
    <w:rsid w:val="009C130A"/>
    <w:rsid w:val="009C1392"/>
    <w:rsid w:val="009C13C7"/>
    <w:rsid w:val="009C144F"/>
    <w:rsid w:val="009C162F"/>
    <w:rsid w:val="009C19A4"/>
    <w:rsid w:val="009C1ADD"/>
    <w:rsid w:val="009C1CB6"/>
    <w:rsid w:val="009C1CC5"/>
    <w:rsid w:val="009C1E14"/>
    <w:rsid w:val="009C1E83"/>
    <w:rsid w:val="009C1FB9"/>
    <w:rsid w:val="009C202D"/>
    <w:rsid w:val="009C20B0"/>
    <w:rsid w:val="009C2198"/>
    <w:rsid w:val="009C21A0"/>
    <w:rsid w:val="009C23AA"/>
    <w:rsid w:val="009C24D1"/>
    <w:rsid w:val="009C2575"/>
    <w:rsid w:val="009C2691"/>
    <w:rsid w:val="009C27A4"/>
    <w:rsid w:val="009C2905"/>
    <w:rsid w:val="009C29CC"/>
    <w:rsid w:val="009C2AC2"/>
    <w:rsid w:val="009C2AE3"/>
    <w:rsid w:val="009C2C4B"/>
    <w:rsid w:val="009C2D07"/>
    <w:rsid w:val="009C2D86"/>
    <w:rsid w:val="009C2DD2"/>
    <w:rsid w:val="009C30B7"/>
    <w:rsid w:val="009C30D6"/>
    <w:rsid w:val="009C3137"/>
    <w:rsid w:val="009C31DE"/>
    <w:rsid w:val="009C31F4"/>
    <w:rsid w:val="009C33C2"/>
    <w:rsid w:val="009C33D1"/>
    <w:rsid w:val="009C3917"/>
    <w:rsid w:val="009C3A37"/>
    <w:rsid w:val="009C3AB4"/>
    <w:rsid w:val="009C3B6D"/>
    <w:rsid w:val="009C3BFD"/>
    <w:rsid w:val="009C3C8D"/>
    <w:rsid w:val="009C3DB4"/>
    <w:rsid w:val="009C3EF5"/>
    <w:rsid w:val="009C3F3B"/>
    <w:rsid w:val="009C3FCF"/>
    <w:rsid w:val="009C405D"/>
    <w:rsid w:val="009C407E"/>
    <w:rsid w:val="009C41C0"/>
    <w:rsid w:val="009C45FF"/>
    <w:rsid w:val="009C48A3"/>
    <w:rsid w:val="009C49A7"/>
    <w:rsid w:val="009C49EF"/>
    <w:rsid w:val="009C4A03"/>
    <w:rsid w:val="009C4A08"/>
    <w:rsid w:val="009C4A58"/>
    <w:rsid w:val="009C4A5A"/>
    <w:rsid w:val="009C4A70"/>
    <w:rsid w:val="009C4AC0"/>
    <w:rsid w:val="009C4B78"/>
    <w:rsid w:val="009C4B8B"/>
    <w:rsid w:val="009C4CC1"/>
    <w:rsid w:val="009C4CD9"/>
    <w:rsid w:val="009C4CF1"/>
    <w:rsid w:val="009C5067"/>
    <w:rsid w:val="009C5112"/>
    <w:rsid w:val="009C517E"/>
    <w:rsid w:val="009C51D5"/>
    <w:rsid w:val="009C52E4"/>
    <w:rsid w:val="009C5484"/>
    <w:rsid w:val="009C550E"/>
    <w:rsid w:val="009C555B"/>
    <w:rsid w:val="009C557E"/>
    <w:rsid w:val="009C55ED"/>
    <w:rsid w:val="009C57A3"/>
    <w:rsid w:val="009C57D3"/>
    <w:rsid w:val="009C580C"/>
    <w:rsid w:val="009C588A"/>
    <w:rsid w:val="009C59CA"/>
    <w:rsid w:val="009C5BC6"/>
    <w:rsid w:val="009C5CB5"/>
    <w:rsid w:val="009C5DD9"/>
    <w:rsid w:val="009C5EFC"/>
    <w:rsid w:val="009C5F00"/>
    <w:rsid w:val="009C5F0F"/>
    <w:rsid w:val="009C6043"/>
    <w:rsid w:val="009C611B"/>
    <w:rsid w:val="009C61F6"/>
    <w:rsid w:val="009C62F8"/>
    <w:rsid w:val="009C6335"/>
    <w:rsid w:val="009C63D6"/>
    <w:rsid w:val="009C6497"/>
    <w:rsid w:val="009C659D"/>
    <w:rsid w:val="009C6786"/>
    <w:rsid w:val="009C67B0"/>
    <w:rsid w:val="009C6A2B"/>
    <w:rsid w:val="009C71BF"/>
    <w:rsid w:val="009C72D8"/>
    <w:rsid w:val="009C73CB"/>
    <w:rsid w:val="009C73EC"/>
    <w:rsid w:val="009C7454"/>
    <w:rsid w:val="009C74DA"/>
    <w:rsid w:val="009C76C2"/>
    <w:rsid w:val="009C773D"/>
    <w:rsid w:val="009C774C"/>
    <w:rsid w:val="009C79F6"/>
    <w:rsid w:val="009C7A0C"/>
    <w:rsid w:val="009C7BB4"/>
    <w:rsid w:val="009C7C44"/>
    <w:rsid w:val="009C7C92"/>
    <w:rsid w:val="009C7E3F"/>
    <w:rsid w:val="009C7E6C"/>
    <w:rsid w:val="009C7F7F"/>
    <w:rsid w:val="009D0098"/>
    <w:rsid w:val="009D01D4"/>
    <w:rsid w:val="009D0288"/>
    <w:rsid w:val="009D0351"/>
    <w:rsid w:val="009D035E"/>
    <w:rsid w:val="009D03C8"/>
    <w:rsid w:val="009D043B"/>
    <w:rsid w:val="009D06F1"/>
    <w:rsid w:val="009D0706"/>
    <w:rsid w:val="009D0759"/>
    <w:rsid w:val="009D095A"/>
    <w:rsid w:val="009D0973"/>
    <w:rsid w:val="009D0F0F"/>
    <w:rsid w:val="009D0F4D"/>
    <w:rsid w:val="009D12A7"/>
    <w:rsid w:val="009D135C"/>
    <w:rsid w:val="009D1616"/>
    <w:rsid w:val="009D176D"/>
    <w:rsid w:val="009D1D8B"/>
    <w:rsid w:val="009D1D92"/>
    <w:rsid w:val="009D1FB7"/>
    <w:rsid w:val="009D22F7"/>
    <w:rsid w:val="009D255B"/>
    <w:rsid w:val="009D2586"/>
    <w:rsid w:val="009D26EA"/>
    <w:rsid w:val="009D276C"/>
    <w:rsid w:val="009D28F7"/>
    <w:rsid w:val="009D2AE1"/>
    <w:rsid w:val="009D2BA8"/>
    <w:rsid w:val="009D2C50"/>
    <w:rsid w:val="009D2D71"/>
    <w:rsid w:val="009D2E42"/>
    <w:rsid w:val="009D2F49"/>
    <w:rsid w:val="009D3160"/>
    <w:rsid w:val="009D3200"/>
    <w:rsid w:val="009D34CC"/>
    <w:rsid w:val="009D3885"/>
    <w:rsid w:val="009D3BE5"/>
    <w:rsid w:val="009D3CCE"/>
    <w:rsid w:val="009D3DFF"/>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91"/>
    <w:rsid w:val="009D4806"/>
    <w:rsid w:val="009D4945"/>
    <w:rsid w:val="009D49B6"/>
    <w:rsid w:val="009D4BD0"/>
    <w:rsid w:val="009D4C5C"/>
    <w:rsid w:val="009D4D68"/>
    <w:rsid w:val="009D4ECA"/>
    <w:rsid w:val="009D544F"/>
    <w:rsid w:val="009D5491"/>
    <w:rsid w:val="009D56E2"/>
    <w:rsid w:val="009D57EB"/>
    <w:rsid w:val="009D594D"/>
    <w:rsid w:val="009D5976"/>
    <w:rsid w:val="009D5BAC"/>
    <w:rsid w:val="009D5E71"/>
    <w:rsid w:val="009D5EED"/>
    <w:rsid w:val="009D619B"/>
    <w:rsid w:val="009D6209"/>
    <w:rsid w:val="009D6225"/>
    <w:rsid w:val="009D63B4"/>
    <w:rsid w:val="009D6499"/>
    <w:rsid w:val="009D65A7"/>
    <w:rsid w:val="009D65B5"/>
    <w:rsid w:val="009D6864"/>
    <w:rsid w:val="009D68A2"/>
    <w:rsid w:val="009D6944"/>
    <w:rsid w:val="009D698E"/>
    <w:rsid w:val="009D6C3F"/>
    <w:rsid w:val="009D6CD3"/>
    <w:rsid w:val="009D6E96"/>
    <w:rsid w:val="009D701F"/>
    <w:rsid w:val="009D70D4"/>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864"/>
    <w:rsid w:val="009E0A4D"/>
    <w:rsid w:val="009E0B04"/>
    <w:rsid w:val="009E0C01"/>
    <w:rsid w:val="009E0D7C"/>
    <w:rsid w:val="009E0F35"/>
    <w:rsid w:val="009E1024"/>
    <w:rsid w:val="009E1143"/>
    <w:rsid w:val="009E116A"/>
    <w:rsid w:val="009E125D"/>
    <w:rsid w:val="009E1527"/>
    <w:rsid w:val="009E1581"/>
    <w:rsid w:val="009E15DE"/>
    <w:rsid w:val="009E167D"/>
    <w:rsid w:val="009E16E7"/>
    <w:rsid w:val="009E172C"/>
    <w:rsid w:val="009E17A1"/>
    <w:rsid w:val="009E17ED"/>
    <w:rsid w:val="009E19D3"/>
    <w:rsid w:val="009E1B72"/>
    <w:rsid w:val="009E1C49"/>
    <w:rsid w:val="009E1EC6"/>
    <w:rsid w:val="009E1EDE"/>
    <w:rsid w:val="009E2084"/>
    <w:rsid w:val="009E20D7"/>
    <w:rsid w:val="009E2247"/>
    <w:rsid w:val="009E2288"/>
    <w:rsid w:val="009E2348"/>
    <w:rsid w:val="009E23C5"/>
    <w:rsid w:val="009E2469"/>
    <w:rsid w:val="009E2513"/>
    <w:rsid w:val="009E25F5"/>
    <w:rsid w:val="009E262C"/>
    <w:rsid w:val="009E265C"/>
    <w:rsid w:val="009E26CE"/>
    <w:rsid w:val="009E26E0"/>
    <w:rsid w:val="009E276C"/>
    <w:rsid w:val="009E28DA"/>
    <w:rsid w:val="009E2C0B"/>
    <w:rsid w:val="009E2C4E"/>
    <w:rsid w:val="009E2CBD"/>
    <w:rsid w:val="009E2D0D"/>
    <w:rsid w:val="009E2D7D"/>
    <w:rsid w:val="009E2E43"/>
    <w:rsid w:val="009E2ED6"/>
    <w:rsid w:val="009E302F"/>
    <w:rsid w:val="009E30EB"/>
    <w:rsid w:val="009E31C7"/>
    <w:rsid w:val="009E325B"/>
    <w:rsid w:val="009E3772"/>
    <w:rsid w:val="009E3B2B"/>
    <w:rsid w:val="009E3B42"/>
    <w:rsid w:val="009E3BCE"/>
    <w:rsid w:val="009E3DEF"/>
    <w:rsid w:val="009E3DF3"/>
    <w:rsid w:val="009E3EF0"/>
    <w:rsid w:val="009E3FB3"/>
    <w:rsid w:val="009E3FF6"/>
    <w:rsid w:val="009E4096"/>
    <w:rsid w:val="009E40D6"/>
    <w:rsid w:val="009E41D4"/>
    <w:rsid w:val="009E41D5"/>
    <w:rsid w:val="009E4210"/>
    <w:rsid w:val="009E4362"/>
    <w:rsid w:val="009E45A5"/>
    <w:rsid w:val="009E4666"/>
    <w:rsid w:val="009E47E8"/>
    <w:rsid w:val="009E481F"/>
    <w:rsid w:val="009E4890"/>
    <w:rsid w:val="009E4993"/>
    <w:rsid w:val="009E4A05"/>
    <w:rsid w:val="009E4A70"/>
    <w:rsid w:val="009E4B9A"/>
    <w:rsid w:val="009E4CCB"/>
    <w:rsid w:val="009E4D14"/>
    <w:rsid w:val="009E4F3F"/>
    <w:rsid w:val="009E4FF4"/>
    <w:rsid w:val="009E5145"/>
    <w:rsid w:val="009E53BE"/>
    <w:rsid w:val="009E5464"/>
    <w:rsid w:val="009E54B1"/>
    <w:rsid w:val="009E5555"/>
    <w:rsid w:val="009E5604"/>
    <w:rsid w:val="009E5646"/>
    <w:rsid w:val="009E5783"/>
    <w:rsid w:val="009E58FD"/>
    <w:rsid w:val="009E594A"/>
    <w:rsid w:val="009E5AEC"/>
    <w:rsid w:val="009E5AF5"/>
    <w:rsid w:val="009E5B86"/>
    <w:rsid w:val="009E5BC4"/>
    <w:rsid w:val="009E5D35"/>
    <w:rsid w:val="009E5E17"/>
    <w:rsid w:val="009E5EEB"/>
    <w:rsid w:val="009E5FBB"/>
    <w:rsid w:val="009E5FC2"/>
    <w:rsid w:val="009E605F"/>
    <w:rsid w:val="009E606E"/>
    <w:rsid w:val="009E60AB"/>
    <w:rsid w:val="009E6325"/>
    <w:rsid w:val="009E63B9"/>
    <w:rsid w:val="009E63F3"/>
    <w:rsid w:val="009E65FF"/>
    <w:rsid w:val="009E6A14"/>
    <w:rsid w:val="009E6B1F"/>
    <w:rsid w:val="009E6B38"/>
    <w:rsid w:val="009E6C11"/>
    <w:rsid w:val="009E6CE3"/>
    <w:rsid w:val="009E6D2C"/>
    <w:rsid w:val="009E7115"/>
    <w:rsid w:val="009E7181"/>
    <w:rsid w:val="009E7273"/>
    <w:rsid w:val="009E741D"/>
    <w:rsid w:val="009E74AA"/>
    <w:rsid w:val="009E762E"/>
    <w:rsid w:val="009E78CF"/>
    <w:rsid w:val="009E7914"/>
    <w:rsid w:val="009E7992"/>
    <w:rsid w:val="009E79DA"/>
    <w:rsid w:val="009E7B69"/>
    <w:rsid w:val="009E7C4C"/>
    <w:rsid w:val="009E7C63"/>
    <w:rsid w:val="009E7F07"/>
    <w:rsid w:val="009E7F0D"/>
    <w:rsid w:val="009F0083"/>
    <w:rsid w:val="009F0112"/>
    <w:rsid w:val="009F0299"/>
    <w:rsid w:val="009F0451"/>
    <w:rsid w:val="009F0459"/>
    <w:rsid w:val="009F0470"/>
    <w:rsid w:val="009F047F"/>
    <w:rsid w:val="009F055B"/>
    <w:rsid w:val="009F06F6"/>
    <w:rsid w:val="009F0712"/>
    <w:rsid w:val="009F07E0"/>
    <w:rsid w:val="009F089E"/>
    <w:rsid w:val="009F08A4"/>
    <w:rsid w:val="009F092B"/>
    <w:rsid w:val="009F09BA"/>
    <w:rsid w:val="009F0A3A"/>
    <w:rsid w:val="009F0A42"/>
    <w:rsid w:val="009F0BEB"/>
    <w:rsid w:val="009F0CD6"/>
    <w:rsid w:val="009F0D9C"/>
    <w:rsid w:val="009F0DCF"/>
    <w:rsid w:val="009F0EB0"/>
    <w:rsid w:val="009F0EBA"/>
    <w:rsid w:val="009F0ED6"/>
    <w:rsid w:val="009F0FBE"/>
    <w:rsid w:val="009F1464"/>
    <w:rsid w:val="009F155C"/>
    <w:rsid w:val="009F16D1"/>
    <w:rsid w:val="009F17C5"/>
    <w:rsid w:val="009F1893"/>
    <w:rsid w:val="009F1A53"/>
    <w:rsid w:val="009F1C6E"/>
    <w:rsid w:val="009F1F4C"/>
    <w:rsid w:val="009F2183"/>
    <w:rsid w:val="009F22F2"/>
    <w:rsid w:val="009F27BF"/>
    <w:rsid w:val="009F27D9"/>
    <w:rsid w:val="009F28FE"/>
    <w:rsid w:val="009F29F9"/>
    <w:rsid w:val="009F2A69"/>
    <w:rsid w:val="009F2BD3"/>
    <w:rsid w:val="009F2D08"/>
    <w:rsid w:val="009F2E18"/>
    <w:rsid w:val="009F2E82"/>
    <w:rsid w:val="009F2EDD"/>
    <w:rsid w:val="009F30AF"/>
    <w:rsid w:val="009F3143"/>
    <w:rsid w:val="009F3264"/>
    <w:rsid w:val="009F3421"/>
    <w:rsid w:val="009F3468"/>
    <w:rsid w:val="009F3500"/>
    <w:rsid w:val="009F36A4"/>
    <w:rsid w:val="009F376A"/>
    <w:rsid w:val="009F386C"/>
    <w:rsid w:val="009F38C1"/>
    <w:rsid w:val="009F393D"/>
    <w:rsid w:val="009F3A06"/>
    <w:rsid w:val="009F3B08"/>
    <w:rsid w:val="009F3C53"/>
    <w:rsid w:val="009F3D44"/>
    <w:rsid w:val="009F3E3F"/>
    <w:rsid w:val="009F409E"/>
    <w:rsid w:val="009F4139"/>
    <w:rsid w:val="009F4167"/>
    <w:rsid w:val="009F42CA"/>
    <w:rsid w:val="009F42DF"/>
    <w:rsid w:val="009F433B"/>
    <w:rsid w:val="009F4349"/>
    <w:rsid w:val="009F43A5"/>
    <w:rsid w:val="009F44EB"/>
    <w:rsid w:val="009F4544"/>
    <w:rsid w:val="009F4637"/>
    <w:rsid w:val="009F499F"/>
    <w:rsid w:val="009F4A95"/>
    <w:rsid w:val="009F4B9B"/>
    <w:rsid w:val="009F4D2A"/>
    <w:rsid w:val="009F4E1B"/>
    <w:rsid w:val="009F5041"/>
    <w:rsid w:val="009F50A2"/>
    <w:rsid w:val="009F519A"/>
    <w:rsid w:val="009F525A"/>
    <w:rsid w:val="009F52DB"/>
    <w:rsid w:val="009F53F6"/>
    <w:rsid w:val="009F5450"/>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4F5"/>
    <w:rsid w:val="009F6585"/>
    <w:rsid w:val="009F6660"/>
    <w:rsid w:val="009F6786"/>
    <w:rsid w:val="009F694E"/>
    <w:rsid w:val="009F6DA1"/>
    <w:rsid w:val="009F6DF4"/>
    <w:rsid w:val="009F6E1D"/>
    <w:rsid w:val="009F6F7F"/>
    <w:rsid w:val="009F7158"/>
    <w:rsid w:val="009F7165"/>
    <w:rsid w:val="009F742B"/>
    <w:rsid w:val="009F74E0"/>
    <w:rsid w:val="009F74F9"/>
    <w:rsid w:val="009F761F"/>
    <w:rsid w:val="009F763A"/>
    <w:rsid w:val="009F76F2"/>
    <w:rsid w:val="009F775C"/>
    <w:rsid w:val="009F7781"/>
    <w:rsid w:val="009F781F"/>
    <w:rsid w:val="009F7903"/>
    <w:rsid w:val="009F7962"/>
    <w:rsid w:val="009F7A5B"/>
    <w:rsid w:val="009F7A6C"/>
    <w:rsid w:val="009F7D66"/>
    <w:rsid w:val="009F7E4B"/>
    <w:rsid w:val="009F7EA4"/>
    <w:rsid w:val="009F7F58"/>
    <w:rsid w:val="00A0007E"/>
    <w:rsid w:val="00A0028F"/>
    <w:rsid w:val="00A002B9"/>
    <w:rsid w:val="00A00339"/>
    <w:rsid w:val="00A00456"/>
    <w:rsid w:val="00A0047F"/>
    <w:rsid w:val="00A00650"/>
    <w:rsid w:val="00A00746"/>
    <w:rsid w:val="00A00751"/>
    <w:rsid w:val="00A007D4"/>
    <w:rsid w:val="00A007FF"/>
    <w:rsid w:val="00A00938"/>
    <w:rsid w:val="00A0095B"/>
    <w:rsid w:val="00A00A74"/>
    <w:rsid w:val="00A00A9D"/>
    <w:rsid w:val="00A00BD5"/>
    <w:rsid w:val="00A00C52"/>
    <w:rsid w:val="00A00CAA"/>
    <w:rsid w:val="00A00E50"/>
    <w:rsid w:val="00A00E5E"/>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2149"/>
    <w:rsid w:val="00A021DD"/>
    <w:rsid w:val="00A0255E"/>
    <w:rsid w:val="00A02774"/>
    <w:rsid w:val="00A02A1B"/>
    <w:rsid w:val="00A02A31"/>
    <w:rsid w:val="00A02AA2"/>
    <w:rsid w:val="00A02B0C"/>
    <w:rsid w:val="00A02E22"/>
    <w:rsid w:val="00A02F76"/>
    <w:rsid w:val="00A02FCE"/>
    <w:rsid w:val="00A0301C"/>
    <w:rsid w:val="00A03056"/>
    <w:rsid w:val="00A033A5"/>
    <w:rsid w:val="00A03433"/>
    <w:rsid w:val="00A03537"/>
    <w:rsid w:val="00A0370A"/>
    <w:rsid w:val="00A03846"/>
    <w:rsid w:val="00A038B9"/>
    <w:rsid w:val="00A038CF"/>
    <w:rsid w:val="00A038DE"/>
    <w:rsid w:val="00A03902"/>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AE6"/>
    <w:rsid w:val="00A04B4A"/>
    <w:rsid w:val="00A04CAD"/>
    <w:rsid w:val="00A04DB5"/>
    <w:rsid w:val="00A04F3C"/>
    <w:rsid w:val="00A04F47"/>
    <w:rsid w:val="00A0528D"/>
    <w:rsid w:val="00A052DB"/>
    <w:rsid w:val="00A05370"/>
    <w:rsid w:val="00A05529"/>
    <w:rsid w:val="00A055A5"/>
    <w:rsid w:val="00A05648"/>
    <w:rsid w:val="00A0580B"/>
    <w:rsid w:val="00A0586A"/>
    <w:rsid w:val="00A05975"/>
    <w:rsid w:val="00A05976"/>
    <w:rsid w:val="00A05A23"/>
    <w:rsid w:val="00A05BDB"/>
    <w:rsid w:val="00A05CB4"/>
    <w:rsid w:val="00A05E18"/>
    <w:rsid w:val="00A05F2B"/>
    <w:rsid w:val="00A05F54"/>
    <w:rsid w:val="00A06095"/>
    <w:rsid w:val="00A060D7"/>
    <w:rsid w:val="00A06365"/>
    <w:rsid w:val="00A063EF"/>
    <w:rsid w:val="00A064D8"/>
    <w:rsid w:val="00A06719"/>
    <w:rsid w:val="00A06752"/>
    <w:rsid w:val="00A06774"/>
    <w:rsid w:val="00A06A66"/>
    <w:rsid w:val="00A06B48"/>
    <w:rsid w:val="00A06C27"/>
    <w:rsid w:val="00A06CBC"/>
    <w:rsid w:val="00A06CFC"/>
    <w:rsid w:val="00A06DD5"/>
    <w:rsid w:val="00A07002"/>
    <w:rsid w:val="00A070D6"/>
    <w:rsid w:val="00A071E5"/>
    <w:rsid w:val="00A0729B"/>
    <w:rsid w:val="00A07415"/>
    <w:rsid w:val="00A07706"/>
    <w:rsid w:val="00A077F6"/>
    <w:rsid w:val="00A079E1"/>
    <w:rsid w:val="00A07A28"/>
    <w:rsid w:val="00A10031"/>
    <w:rsid w:val="00A10077"/>
    <w:rsid w:val="00A100BD"/>
    <w:rsid w:val="00A102F5"/>
    <w:rsid w:val="00A1030A"/>
    <w:rsid w:val="00A10435"/>
    <w:rsid w:val="00A10457"/>
    <w:rsid w:val="00A104A1"/>
    <w:rsid w:val="00A1051F"/>
    <w:rsid w:val="00A1074F"/>
    <w:rsid w:val="00A107CF"/>
    <w:rsid w:val="00A107EE"/>
    <w:rsid w:val="00A10802"/>
    <w:rsid w:val="00A10852"/>
    <w:rsid w:val="00A10A23"/>
    <w:rsid w:val="00A10B95"/>
    <w:rsid w:val="00A10BEE"/>
    <w:rsid w:val="00A10CA0"/>
    <w:rsid w:val="00A10DA6"/>
    <w:rsid w:val="00A10DD7"/>
    <w:rsid w:val="00A10DED"/>
    <w:rsid w:val="00A10F65"/>
    <w:rsid w:val="00A112B0"/>
    <w:rsid w:val="00A11412"/>
    <w:rsid w:val="00A11533"/>
    <w:rsid w:val="00A117C4"/>
    <w:rsid w:val="00A11813"/>
    <w:rsid w:val="00A118E1"/>
    <w:rsid w:val="00A11915"/>
    <w:rsid w:val="00A1197D"/>
    <w:rsid w:val="00A1199D"/>
    <w:rsid w:val="00A11AAA"/>
    <w:rsid w:val="00A11B23"/>
    <w:rsid w:val="00A11D2A"/>
    <w:rsid w:val="00A11E5C"/>
    <w:rsid w:val="00A11EA6"/>
    <w:rsid w:val="00A1248E"/>
    <w:rsid w:val="00A124C7"/>
    <w:rsid w:val="00A1273A"/>
    <w:rsid w:val="00A127F1"/>
    <w:rsid w:val="00A12B41"/>
    <w:rsid w:val="00A12CB5"/>
    <w:rsid w:val="00A12F54"/>
    <w:rsid w:val="00A12FE5"/>
    <w:rsid w:val="00A1310A"/>
    <w:rsid w:val="00A1314D"/>
    <w:rsid w:val="00A13154"/>
    <w:rsid w:val="00A131E8"/>
    <w:rsid w:val="00A133E7"/>
    <w:rsid w:val="00A133F6"/>
    <w:rsid w:val="00A13509"/>
    <w:rsid w:val="00A136D7"/>
    <w:rsid w:val="00A13725"/>
    <w:rsid w:val="00A1374C"/>
    <w:rsid w:val="00A13916"/>
    <w:rsid w:val="00A13987"/>
    <w:rsid w:val="00A13B9B"/>
    <w:rsid w:val="00A13D8C"/>
    <w:rsid w:val="00A13DED"/>
    <w:rsid w:val="00A13E06"/>
    <w:rsid w:val="00A13F6F"/>
    <w:rsid w:val="00A142D0"/>
    <w:rsid w:val="00A1430C"/>
    <w:rsid w:val="00A14392"/>
    <w:rsid w:val="00A14401"/>
    <w:rsid w:val="00A14468"/>
    <w:rsid w:val="00A14506"/>
    <w:rsid w:val="00A14905"/>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D04"/>
    <w:rsid w:val="00A15E46"/>
    <w:rsid w:val="00A15EE5"/>
    <w:rsid w:val="00A15F6D"/>
    <w:rsid w:val="00A15FBB"/>
    <w:rsid w:val="00A16267"/>
    <w:rsid w:val="00A16294"/>
    <w:rsid w:val="00A162E8"/>
    <w:rsid w:val="00A16382"/>
    <w:rsid w:val="00A16557"/>
    <w:rsid w:val="00A16576"/>
    <w:rsid w:val="00A166F0"/>
    <w:rsid w:val="00A167C4"/>
    <w:rsid w:val="00A1687D"/>
    <w:rsid w:val="00A1690C"/>
    <w:rsid w:val="00A16C03"/>
    <w:rsid w:val="00A16D11"/>
    <w:rsid w:val="00A16DBF"/>
    <w:rsid w:val="00A176AA"/>
    <w:rsid w:val="00A17727"/>
    <w:rsid w:val="00A17A21"/>
    <w:rsid w:val="00A17C7A"/>
    <w:rsid w:val="00A17CB8"/>
    <w:rsid w:val="00A17FE0"/>
    <w:rsid w:val="00A201A7"/>
    <w:rsid w:val="00A2028E"/>
    <w:rsid w:val="00A202D6"/>
    <w:rsid w:val="00A20342"/>
    <w:rsid w:val="00A20376"/>
    <w:rsid w:val="00A203F1"/>
    <w:rsid w:val="00A205B2"/>
    <w:rsid w:val="00A206F3"/>
    <w:rsid w:val="00A20962"/>
    <w:rsid w:val="00A209A6"/>
    <w:rsid w:val="00A20B02"/>
    <w:rsid w:val="00A20BFC"/>
    <w:rsid w:val="00A20C63"/>
    <w:rsid w:val="00A20C80"/>
    <w:rsid w:val="00A20D46"/>
    <w:rsid w:val="00A20DAF"/>
    <w:rsid w:val="00A20DC4"/>
    <w:rsid w:val="00A2103E"/>
    <w:rsid w:val="00A21247"/>
    <w:rsid w:val="00A2126D"/>
    <w:rsid w:val="00A2139A"/>
    <w:rsid w:val="00A213E9"/>
    <w:rsid w:val="00A21538"/>
    <w:rsid w:val="00A215C0"/>
    <w:rsid w:val="00A217B0"/>
    <w:rsid w:val="00A217F3"/>
    <w:rsid w:val="00A2181C"/>
    <w:rsid w:val="00A21978"/>
    <w:rsid w:val="00A219DE"/>
    <w:rsid w:val="00A21D2C"/>
    <w:rsid w:val="00A21D60"/>
    <w:rsid w:val="00A21DA8"/>
    <w:rsid w:val="00A21DFE"/>
    <w:rsid w:val="00A21E67"/>
    <w:rsid w:val="00A21ECC"/>
    <w:rsid w:val="00A2202F"/>
    <w:rsid w:val="00A223F5"/>
    <w:rsid w:val="00A22779"/>
    <w:rsid w:val="00A22835"/>
    <w:rsid w:val="00A22966"/>
    <w:rsid w:val="00A22A24"/>
    <w:rsid w:val="00A22A57"/>
    <w:rsid w:val="00A22AC3"/>
    <w:rsid w:val="00A22CA3"/>
    <w:rsid w:val="00A22D84"/>
    <w:rsid w:val="00A22F6C"/>
    <w:rsid w:val="00A23098"/>
    <w:rsid w:val="00A2310A"/>
    <w:rsid w:val="00A23114"/>
    <w:rsid w:val="00A2328A"/>
    <w:rsid w:val="00A2336A"/>
    <w:rsid w:val="00A23398"/>
    <w:rsid w:val="00A233EE"/>
    <w:rsid w:val="00A233F4"/>
    <w:rsid w:val="00A23598"/>
    <w:rsid w:val="00A23872"/>
    <w:rsid w:val="00A238FA"/>
    <w:rsid w:val="00A2395A"/>
    <w:rsid w:val="00A23BA4"/>
    <w:rsid w:val="00A23C79"/>
    <w:rsid w:val="00A23E1E"/>
    <w:rsid w:val="00A23EC0"/>
    <w:rsid w:val="00A23F86"/>
    <w:rsid w:val="00A23FB3"/>
    <w:rsid w:val="00A24241"/>
    <w:rsid w:val="00A242F7"/>
    <w:rsid w:val="00A24335"/>
    <w:rsid w:val="00A243AA"/>
    <w:rsid w:val="00A243CA"/>
    <w:rsid w:val="00A24446"/>
    <w:rsid w:val="00A2454D"/>
    <w:rsid w:val="00A24572"/>
    <w:rsid w:val="00A24828"/>
    <w:rsid w:val="00A24845"/>
    <w:rsid w:val="00A24A41"/>
    <w:rsid w:val="00A24AC1"/>
    <w:rsid w:val="00A24BF2"/>
    <w:rsid w:val="00A250A2"/>
    <w:rsid w:val="00A250BB"/>
    <w:rsid w:val="00A25257"/>
    <w:rsid w:val="00A2526B"/>
    <w:rsid w:val="00A254D8"/>
    <w:rsid w:val="00A256D1"/>
    <w:rsid w:val="00A25783"/>
    <w:rsid w:val="00A257A3"/>
    <w:rsid w:val="00A2592A"/>
    <w:rsid w:val="00A2597E"/>
    <w:rsid w:val="00A259B9"/>
    <w:rsid w:val="00A259E2"/>
    <w:rsid w:val="00A259F1"/>
    <w:rsid w:val="00A25A64"/>
    <w:rsid w:val="00A25AD6"/>
    <w:rsid w:val="00A25E7D"/>
    <w:rsid w:val="00A25F05"/>
    <w:rsid w:val="00A25F78"/>
    <w:rsid w:val="00A25FDC"/>
    <w:rsid w:val="00A2607F"/>
    <w:rsid w:val="00A260DE"/>
    <w:rsid w:val="00A262BB"/>
    <w:rsid w:val="00A2638A"/>
    <w:rsid w:val="00A263C6"/>
    <w:rsid w:val="00A2658F"/>
    <w:rsid w:val="00A268C2"/>
    <w:rsid w:val="00A26963"/>
    <w:rsid w:val="00A26BDE"/>
    <w:rsid w:val="00A26CB6"/>
    <w:rsid w:val="00A270B1"/>
    <w:rsid w:val="00A2710D"/>
    <w:rsid w:val="00A272FE"/>
    <w:rsid w:val="00A273E7"/>
    <w:rsid w:val="00A2740F"/>
    <w:rsid w:val="00A27549"/>
    <w:rsid w:val="00A2768B"/>
    <w:rsid w:val="00A27834"/>
    <w:rsid w:val="00A27958"/>
    <w:rsid w:val="00A27A68"/>
    <w:rsid w:val="00A27BC2"/>
    <w:rsid w:val="00A27CEB"/>
    <w:rsid w:val="00A27D5B"/>
    <w:rsid w:val="00A27DF7"/>
    <w:rsid w:val="00A27F4D"/>
    <w:rsid w:val="00A3011D"/>
    <w:rsid w:val="00A30129"/>
    <w:rsid w:val="00A3033D"/>
    <w:rsid w:val="00A30565"/>
    <w:rsid w:val="00A306C0"/>
    <w:rsid w:val="00A306E2"/>
    <w:rsid w:val="00A30C39"/>
    <w:rsid w:val="00A30F19"/>
    <w:rsid w:val="00A30FB4"/>
    <w:rsid w:val="00A310BE"/>
    <w:rsid w:val="00A31174"/>
    <w:rsid w:val="00A311B8"/>
    <w:rsid w:val="00A31220"/>
    <w:rsid w:val="00A31230"/>
    <w:rsid w:val="00A31338"/>
    <w:rsid w:val="00A3165D"/>
    <w:rsid w:val="00A31689"/>
    <w:rsid w:val="00A31769"/>
    <w:rsid w:val="00A31867"/>
    <w:rsid w:val="00A31888"/>
    <w:rsid w:val="00A31AF6"/>
    <w:rsid w:val="00A31C5B"/>
    <w:rsid w:val="00A31F3A"/>
    <w:rsid w:val="00A31F9A"/>
    <w:rsid w:val="00A321A6"/>
    <w:rsid w:val="00A321D6"/>
    <w:rsid w:val="00A32293"/>
    <w:rsid w:val="00A322A3"/>
    <w:rsid w:val="00A3235E"/>
    <w:rsid w:val="00A324DD"/>
    <w:rsid w:val="00A324FA"/>
    <w:rsid w:val="00A32592"/>
    <w:rsid w:val="00A327BE"/>
    <w:rsid w:val="00A3284D"/>
    <w:rsid w:val="00A32A10"/>
    <w:rsid w:val="00A32A9C"/>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CAF"/>
    <w:rsid w:val="00A34E68"/>
    <w:rsid w:val="00A34EAE"/>
    <w:rsid w:val="00A34F4C"/>
    <w:rsid w:val="00A350CE"/>
    <w:rsid w:val="00A350D2"/>
    <w:rsid w:val="00A35210"/>
    <w:rsid w:val="00A3532E"/>
    <w:rsid w:val="00A353BD"/>
    <w:rsid w:val="00A354D7"/>
    <w:rsid w:val="00A357BA"/>
    <w:rsid w:val="00A35887"/>
    <w:rsid w:val="00A358CE"/>
    <w:rsid w:val="00A3597E"/>
    <w:rsid w:val="00A359A9"/>
    <w:rsid w:val="00A359EE"/>
    <w:rsid w:val="00A35A5C"/>
    <w:rsid w:val="00A35A5F"/>
    <w:rsid w:val="00A35A98"/>
    <w:rsid w:val="00A35C50"/>
    <w:rsid w:val="00A35C8E"/>
    <w:rsid w:val="00A35C9F"/>
    <w:rsid w:val="00A35D7F"/>
    <w:rsid w:val="00A35DDE"/>
    <w:rsid w:val="00A35E0C"/>
    <w:rsid w:val="00A35E3E"/>
    <w:rsid w:val="00A3618D"/>
    <w:rsid w:val="00A36285"/>
    <w:rsid w:val="00A363C1"/>
    <w:rsid w:val="00A364A7"/>
    <w:rsid w:val="00A364BC"/>
    <w:rsid w:val="00A364CF"/>
    <w:rsid w:val="00A36541"/>
    <w:rsid w:val="00A3667F"/>
    <w:rsid w:val="00A367BB"/>
    <w:rsid w:val="00A3680E"/>
    <w:rsid w:val="00A368EE"/>
    <w:rsid w:val="00A3693D"/>
    <w:rsid w:val="00A3699B"/>
    <w:rsid w:val="00A36AB8"/>
    <w:rsid w:val="00A36AE3"/>
    <w:rsid w:val="00A36B2F"/>
    <w:rsid w:val="00A36BC6"/>
    <w:rsid w:val="00A36BF0"/>
    <w:rsid w:val="00A36C81"/>
    <w:rsid w:val="00A36CA7"/>
    <w:rsid w:val="00A36D0F"/>
    <w:rsid w:val="00A36FDC"/>
    <w:rsid w:val="00A3730E"/>
    <w:rsid w:val="00A375B1"/>
    <w:rsid w:val="00A37914"/>
    <w:rsid w:val="00A379E0"/>
    <w:rsid w:val="00A37AB2"/>
    <w:rsid w:val="00A37AB8"/>
    <w:rsid w:val="00A37AD8"/>
    <w:rsid w:val="00A37B98"/>
    <w:rsid w:val="00A37C76"/>
    <w:rsid w:val="00A37D30"/>
    <w:rsid w:val="00A37D53"/>
    <w:rsid w:val="00A37D9F"/>
    <w:rsid w:val="00A37E80"/>
    <w:rsid w:val="00A37E97"/>
    <w:rsid w:val="00A37F40"/>
    <w:rsid w:val="00A37F87"/>
    <w:rsid w:val="00A400B1"/>
    <w:rsid w:val="00A40137"/>
    <w:rsid w:val="00A4016B"/>
    <w:rsid w:val="00A401AC"/>
    <w:rsid w:val="00A401D4"/>
    <w:rsid w:val="00A40227"/>
    <w:rsid w:val="00A402AE"/>
    <w:rsid w:val="00A40399"/>
    <w:rsid w:val="00A404DE"/>
    <w:rsid w:val="00A4052D"/>
    <w:rsid w:val="00A40537"/>
    <w:rsid w:val="00A406BF"/>
    <w:rsid w:val="00A406E7"/>
    <w:rsid w:val="00A406EC"/>
    <w:rsid w:val="00A406F0"/>
    <w:rsid w:val="00A40814"/>
    <w:rsid w:val="00A408C2"/>
    <w:rsid w:val="00A409F3"/>
    <w:rsid w:val="00A40A4B"/>
    <w:rsid w:val="00A40E01"/>
    <w:rsid w:val="00A41120"/>
    <w:rsid w:val="00A41229"/>
    <w:rsid w:val="00A41439"/>
    <w:rsid w:val="00A41474"/>
    <w:rsid w:val="00A414BA"/>
    <w:rsid w:val="00A414C8"/>
    <w:rsid w:val="00A4153E"/>
    <w:rsid w:val="00A4171B"/>
    <w:rsid w:val="00A417B9"/>
    <w:rsid w:val="00A417D2"/>
    <w:rsid w:val="00A41909"/>
    <w:rsid w:val="00A41955"/>
    <w:rsid w:val="00A41ACA"/>
    <w:rsid w:val="00A41BC6"/>
    <w:rsid w:val="00A41C27"/>
    <w:rsid w:val="00A41CE2"/>
    <w:rsid w:val="00A41D07"/>
    <w:rsid w:val="00A41D70"/>
    <w:rsid w:val="00A41E10"/>
    <w:rsid w:val="00A41E25"/>
    <w:rsid w:val="00A41F35"/>
    <w:rsid w:val="00A41F42"/>
    <w:rsid w:val="00A41FA4"/>
    <w:rsid w:val="00A422BE"/>
    <w:rsid w:val="00A4253F"/>
    <w:rsid w:val="00A4256C"/>
    <w:rsid w:val="00A4262E"/>
    <w:rsid w:val="00A42665"/>
    <w:rsid w:val="00A42748"/>
    <w:rsid w:val="00A4294A"/>
    <w:rsid w:val="00A42A16"/>
    <w:rsid w:val="00A42BE9"/>
    <w:rsid w:val="00A42C2F"/>
    <w:rsid w:val="00A42E86"/>
    <w:rsid w:val="00A42F4B"/>
    <w:rsid w:val="00A42F93"/>
    <w:rsid w:val="00A431CA"/>
    <w:rsid w:val="00A432EF"/>
    <w:rsid w:val="00A4333E"/>
    <w:rsid w:val="00A433C3"/>
    <w:rsid w:val="00A434B5"/>
    <w:rsid w:val="00A435B1"/>
    <w:rsid w:val="00A436A7"/>
    <w:rsid w:val="00A43765"/>
    <w:rsid w:val="00A43851"/>
    <w:rsid w:val="00A4386B"/>
    <w:rsid w:val="00A439F1"/>
    <w:rsid w:val="00A43A3D"/>
    <w:rsid w:val="00A43A5A"/>
    <w:rsid w:val="00A43BBA"/>
    <w:rsid w:val="00A43C9C"/>
    <w:rsid w:val="00A43CDA"/>
    <w:rsid w:val="00A43D1A"/>
    <w:rsid w:val="00A43D35"/>
    <w:rsid w:val="00A43DFA"/>
    <w:rsid w:val="00A44097"/>
    <w:rsid w:val="00A440A8"/>
    <w:rsid w:val="00A440DD"/>
    <w:rsid w:val="00A4412E"/>
    <w:rsid w:val="00A4423B"/>
    <w:rsid w:val="00A443F1"/>
    <w:rsid w:val="00A44466"/>
    <w:rsid w:val="00A44592"/>
    <w:rsid w:val="00A445DF"/>
    <w:rsid w:val="00A44738"/>
    <w:rsid w:val="00A447D4"/>
    <w:rsid w:val="00A4495D"/>
    <w:rsid w:val="00A44963"/>
    <w:rsid w:val="00A449E4"/>
    <w:rsid w:val="00A44B0C"/>
    <w:rsid w:val="00A44C9B"/>
    <w:rsid w:val="00A44CF4"/>
    <w:rsid w:val="00A44DB3"/>
    <w:rsid w:val="00A4518D"/>
    <w:rsid w:val="00A4519D"/>
    <w:rsid w:val="00A453AE"/>
    <w:rsid w:val="00A453C7"/>
    <w:rsid w:val="00A454D6"/>
    <w:rsid w:val="00A454EB"/>
    <w:rsid w:val="00A454F4"/>
    <w:rsid w:val="00A45671"/>
    <w:rsid w:val="00A45766"/>
    <w:rsid w:val="00A45B9B"/>
    <w:rsid w:val="00A45BE2"/>
    <w:rsid w:val="00A45C2E"/>
    <w:rsid w:val="00A45C75"/>
    <w:rsid w:val="00A45C7C"/>
    <w:rsid w:val="00A45C86"/>
    <w:rsid w:val="00A45CFE"/>
    <w:rsid w:val="00A45D07"/>
    <w:rsid w:val="00A45D3E"/>
    <w:rsid w:val="00A45D5C"/>
    <w:rsid w:val="00A45DE6"/>
    <w:rsid w:val="00A45E88"/>
    <w:rsid w:val="00A461A9"/>
    <w:rsid w:val="00A46203"/>
    <w:rsid w:val="00A4627A"/>
    <w:rsid w:val="00A4639E"/>
    <w:rsid w:val="00A46416"/>
    <w:rsid w:val="00A46431"/>
    <w:rsid w:val="00A464A9"/>
    <w:rsid w:val="00A46636"/>
    <w:rsid w:val="00A466FC"/>
    <w:rsid w:val="00A46A0D"/>
    <w:rsid w:val="00A46B72"/>
    <w:rsid w:val="00A46B85"/>
    <w:rsid w:val="00A46C26"/>
    <w:rsid w:val="00A46C62"/>
    <w:rsid w:val="00A46D75"/>
    <w:rsid w:val="00A4739B"/>
    <w:rsid w:val="00A476B8"/>
    <w:rsid w:val="00A47772"/>
    <w:rsid w:val="00A477E4"/>
    <w:rsid w:val="00A4783C"/>
    <w:rsid w:val="00A478BA"/>
    <w:rsid w:val="00A478BD"/>
    <w:rsid w:val="00A47906"/>
    <w:rsid w:val="00A479AC"/>
    <w:rsid w:val="00A47A93"/>
    <w:rsid w:val="00A47B0F"/>
    <w:rsid w:val="00A47B33"/>
    <w:rsid w:val="00A47BCF"/>
    <w:rsid w:val="00A47CCA"/>
    <w:rsid w:val="00A47E23"/>
    <w:rsid w:val="00A47E50"/>
    <w:rsid w:val="00A47E65"/>
    <w:rsid w:val="00A47E8D"/>
    <w:rsid w:val="00A47EFE"/>
    <w:rsid w:val="00A47F17"/>
    <w:rsid w:val="00A47F73"/>
    <w:rsid w:val="00A501DE"/>
    <w:rsid w:val="00A50411"/>
    <w:rsid w:val="00A504DD"/>
    <w:rsid w:val="00A50693"/>
    <w:rsid w:val="00A506BC"/>
    <w:rsid w:val="00A5074B"/>
    <w:rsid w:val="00A50791"/>
    <w:rsid w:val="00A50806"/>
    <w:rsid w:val="00A50888"/>
    <w:rsid w:val="00A508E3"/>
    <w:rsid w:val="00A508EB"/>
    <w:rsid w:val="00A508F7"/>
    <w:rsid w:val="00A50947"/>
    <w:rsid w:val="00A50966"/>
    <w:rsid w:val="00A50B72"/>
    <w:rsid w:val="00A50C22"/>
    <w:rsid w:val="00A50D91"/>
    <w:rsid w:val="00A50FE6"/>
    <w:rsid w:val="00A51086"/>
    <w:rsid w:val="00A510F8"/>
    <w:rsid w:val="00A51167"/>
    <w:rsid w:val="00A511D4"/>
    <w:rsid w:val="00A5138E"/>
    <w:rsid w:val="00A514E8"/>
    <w:rsid w:val="00A51691"/>
    <w:rsid w:val="00A51830"/>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9D"/>
    <w:rsid w:val="00A525B9"/>
    <w:rsid w:val="00A5262D"/>
    <w:rsid w:val="00A5268C"/>
    <w:rsid w:val="00A5291A"/>
    <w:rsid w:val="00A52A0B"/>
    <w:rsid w:val="00A52CE5"/>
    <w:rsid w:val="00A52E25"/>
    <w:rsid w:val="00A52E87"/>
    <w:rsid w:val="00A52F29"/>
    <w:rsid w:val="00A52F52"/>
    <w:rsid w:val="00A52FD9"/>
    <w:rsid w:val="00A530C8"/>
    <w:rsid w:val="00A531E0"/>
    <w:rsid w:val="00A5330F"/>
    <w:rsid w:val="00A5334E"/>
    <w:rsid w:val="00A533CC"/>
    <w:rsid w:val="00A5341A"/>
    <w:rsid w:val="00A535E7"/>
    <w:rsid w:val="00A53784"/>
    <w:rsid w:val="00A537AD"/>
    <w:rsid w:val="00A53874"/>
    <w:rsid w:val="00A539CB"/>
    <w:rsid w:val="00A539D1"/>
    <w:rsid w:val="00A539F1"/>
    <w:rsid w:val="00A53A07"/>
    <w:rsid w:val="00A53A66"/>
    <w:rsid w:val="00A53AB8"/>
    <w:rsid w:val="00A53AD7"/>
    <w:rsid w:val="00A53B9D"/>
    <w:rsid w:val="00A53C6F"/>
    <w:rsid w:val="00A53CB5"/>
    <w:rsid w:val="00A53DCF"/>
    <w:rsid w:val="00A53DE7"/>
    <w:rsid w:val="00A53E89"/>
    <w:rsid w:val="00A53FB2"/>
    <w:rsid w:val="00A5406E"/>
    <w:rsid w:val="00A546DB"/>
    <w:rsid w:val="00A54A52"/>
    <w:rsid w:val="00A54B1D"/>
    <w:rsid w:val="00A54E99"/>
    <w:rsid w:val="00A54F8E"/>
    <w:rsid w:val="00A55282"/>
    <w:rsid w:val="00A55285"/>
    <w:rsid w:val="00A5529C"/>
    <w:rsid w:val="00A5539A"/>
    <w:rsid w:val="00A557DB"/>
    <w:rsid w:val="00A558A8"/>
    <w:rsid w:val="00A55C42"/>
    <w:rsid w:val="00A55D1A"/>
    <w:rsid w:val="00A55D30"/>
    <w:rsid w:val="00A55E94"/>
    <w:rsid w:val="00A5613D"/>
    <w:rsid w:val="00A56181"/>
    <w:rsid w:val="00A561CF"/>
    <w:rsid w:val="00A56200"/>
    <w:rsid w:val="00A5620D"/>
    <w:rsid w:val="00A56316"/>
    <w:rsid w:val="00A56367"/>
    <w:rsid w:val="00A564C2"/>
    <w:rsid w:val="00A56514"/>
    <w:rsid w:val="00A565A0"/>
    <w:rsid w:val="00A565BD"/>
    <w:rsid w:val="00A566C1"/>
    <w:rsid w:val="00A567BA"/>
    <w:rsid w:val="00A56831"/>
    <w:rsid w:val="00A56862"/>
    <w:rsid w:val="00A56973"/>
    <w:rsid w:val="00A569D2"/>
    <w:rsid w:val="00A56ACD"/>
    <w:rsid w:val="00A56B36"/>
    <w:rsid w:val="00A56BD1"/>
    <w:rsid w:val="00A56C22"/>
    <w:rsid w:val="00A56C9F"/>
    <w:rsid w:val="00A56D10"/>
    <w:rsid w:val="00A56D52"/>
    <w:rsid w:val="00A56DCD"/>
    <w:rsid w:val="00A56E8C"/>
    <w:rsid w:val="00A56F32"/>
    <w:rsid w:val="00A56FF2"/>
    <w:rsid w:val="00A5719C"/>
    <w:rsid w:val="00A573AA"/>
    <w:rsid w:val="00A573E4"/>
    <w:rsid w:val="00A57418"/>
    <w:rsid w:val="00A576B2"/>
    <w:rsid w:val="00A57729"/>
    <w:rsid w:val="00A577B1"/>
    <w:rsid w:val="00A577FB"/>
    <w:rsid w:val="00A5787D"/>
    <w:rsid w:val="00A579E9"/>
    <w:rsid w:val="00A57B06"/>
    <w:rsid w:val="00A57FDD"/>
    <w:rsid w:val="00A57FF3"/>
    <w:rsid w:val="00A600E9"/>
    <w:rsid w:val="00A6016E"/>
    <w:rsid w:val="00A6030E"/>
    <w:rsid w:val="00A60379"/>
    <w:rsid w:val="00A60461"/>
    <w:rsid w:val="00A6048C"/>
    <w:rsid w:val="00A604FB"/>
    <w:rsid w:val="00A6055B"/>
    <w:rsid w:val="00A606A4"/>
    <w:rsid w:val="00A6089A"/>
    <w:rsid w:val="00A609E0"/>
    <w:rsid w:val="00A60A2D"/>
    <w:rsid w:val="00A60BE5"/>
    <w:rsid w:val="00A60C80"/>
    <w:rsid w:val="00A60D14"/>
    <w:rsid w:val="00A60D28"/>
    <w:rsid w:val="00A60EDB"/>
    <w:rsid w:val="00A61033"/>
    <w:rsid w:val="00A61058"/>
    <w:rsid w:val="00A6110E"/>
    <w:rsid w:val="00A6112B"/>
    <w:rsid w:val="00A6113C"/>
    <w:rsid w:val="00A612D1"/>
    <w:rsid w:val="00A6146F"/>
    <w:rsid w:val="00A6147B"/>
    <w:rsid w:val="00A614A3"/>
    <w:rsid w:val="00A614A6"/>
    <w:rsid w:val="00A615F2"/>
    <w:rsid w:val="00A61681"/>
    <w:rsid w:val="00A61840"/>
    <w:rsid w:val="00A61B7B"/>
    <w:rsid w:val="00A61D8A"/>
    <w:rsid w:val="00A61DDD"/>
    <w:rsid w:val="00A623B3"/>
    <w:rsid w:val="00A62444"/>
    <w:rsid w:val="00A625C7"/>
    <w:rsid w:val="00A625E5"/>
    <w:rsid w:val="00A6281C"/>
    <w:rsid w:val="00A62835"/>
    <w:rsid w:val="00A62959"/>
    <w:rsid w:val="00A62B85"/>
    <w:rsid w:val="00A62C2A"/>
    <w:rsid w:val="00A62DD4"/>
    <w:rsid w:val="00A62F8A"/>
    <w:rsid w:val="00A62FA5"/>
    <w:rsid w:val="00A630DE"/>
    <w:rsid w:val="00A6321C"/>
    <w:rsid w:val="00A63336"/>
    <w:rsid w:val="00A63688"/>
    <w:rsid w:val="00A637EE"/>
    <w:rsid w:val="00A63B5F"/>
    <w:rsid w:val="00A63BE6"/>
    <w:rsid w:val="00A63BF2"/>
    <w:rsid w:val="00A63C4E"/>
    <w:rsid w:val="00A63F0A"/>
    <w:rsid w:val="00A63F33"/>
    <w:rsid w:val="00A641E4"/>
    <w:rsid w:val="00A64249"/>
    <w:rsid w:val="00A642BC"/>
    <w:rsid w:val="00A64328"/>
    <w:rsid w:val="00A6439C"/>
    <w:rsid w:val="00A64443"/>
    <w:rsid w:val="00A64577"/>
    <w:rsid w:val="00A6458B"/>
    <w:rsid w:val="00A64600"/>
    <w:rsid w:val="00A64772"/>
    <w:rsid w:val="00A649ED"/>
    <w:rsid w:val="00A64A5F"/>
    <w:rsid w:val="00A64A6B"/>
    <w:rsid w:val="00A64BB9"/>
    <w:rsid w:val="00A6515D"/>
    <w:rsid w:val="00A6517D"/>
    <w:rsid w:val="00A65331"/>
    <w:rsid w:val="00A6535D"/>
    <w:rsid w:val="00A655AE"/>
    <w:rsid w:val="00A656E3"/>
    <w:rsid w:val="00A658C4"/>
    <w:rsid w:val="00A658ED"/>
    <w:rsid w:val="00A659F9"/>
    <w:rsid w:val="00A65A8E"/>
    <w:rsid w:val="00A65C0E"/>
    <w:rsid w:val="00A65C99"/>
    <w:rsid w:val="00A65EC4"/>
    <w:rsid w:val="00A65EF1"/>
    <w:rsid w:val="00A660DA"/>
    <w:rsid w:val="00A660EE"/>
    <w:rsid w:val="00A66103"/>
    <w:rsid w:val="00A6612D"/>
    <w:rsid w:val="00A662F4"/>
    <w:rsid w:val="00A6633E"/>
    <w:rsid w:val="00A6655C"/>
    <w:rsid w:val="00A667DF"/>
    <w:rsid w:val="00A66856"/>
    <w:rsid w:val="00A66AD1"/>
    <w:rsid w:val="00A66BC3"/>
    <w:rsid w:val="00A66D4C"/>
    <w:rsid w:val="00A66D72"/>
    <w:rsid w:val="00A66E3B"/>
    <w:rsid w:val="00A66EFD"/>
    <w:rsid w:val="00A66F69"/>
    <w:rsid w:val="00A66FED"/>
    <w:rsid w:val="00A671E0"/>
    <w:rsid w:val="00A672F4"/>
    <w:rsid w:val="00A67367"/>
    <w:rsid w:val="00A6756F"/>
    <w:rsid w:val="00A6758D"/>
    <w:rsid w:val="00A676D9"/>
    <w:rsid w:val="00A677F4"/>
    <w:rsid w:val="00A679A4"/>
    <w:rsid w:val="00A67D68"/>
    <w:rsid w:val="00A67D6A"/>
    <w:rsid w:val="00A67ECE"/>
    <w:rsid w:val="00A67F59"/>
    <w:rsid w:val="00A67FB3"/>
    <w:rsid w:val="00A67FD3"/>
    <w:rsid w:val="00A7000B"/>
    <w:rsid w:val="00A701DD"/>
    <w:rsid w:val="00A702CD"/>
    <w:rsid w:val="00A702DA"/>
    <w:rsid w:val="00A70517"/>
    <w:rsid w:val="00A706A2"/>
    <w:rsid w:val="00A706E0"/>
    <w:rsid w:val="00A708F4"/>
    <w:rsid w:val="00A7092C"/>
    <w:rsid w:val="00A70941"/>
    <w:rsid w:val="00A70BBF"/>
    <w:rsid w:val="00A70BC7"/>
    <w:rsid w:val="00A70BF1"/>
    <w:rsid w:val="00A70CDE"/>
    <w:rsid w:val="00A70D2B"/>
    <w:rsid w:val="00A70D9B"/>
    <w:rsid w:val="00A70DDB"/>
    <w:rsid w:val="00A70E83"/>
    <w:rsid w:val="00A70F96"/>
    <w:rsid w:val="00A70FAE"/>
    <w:rsid w:val="00A71115"/>
    <w:rsid w:val="00A711DB"/>
    <w:rsid w:val="00A71416"/>
    <w:rsid w:val="00A71568"/>
    <w:rsid w:val="00A718A9"/>
    <w:rsid w:val="00A718E5"/>
    <w:rsid w:val="00A718F9"/>
    <w:rsid w:val="00A71977"/>
    <w:rsid w:val="00A719E1"/>
    <w:rsid w:val="00A71B5A"/>
    <w:rsid w:val="00A71C7E"/>
    <w:rsid w:val="00A71E61"/>
    <w:rsid w:val="00A71E87"/>
    <w:rsid w:val="00A71EA4"/>
    <w:rsid w:val="00A7203C"/>
    <w:rsid w:val="00A72056"/>
    <w:rsid w:val="00A72168"/>
    <w:rsid w:val="00A72257"/>
    <w:rsid w:val="00A723A9"/>
    <w:rsid w:val="00A7249D"/>
    <w:rsid w:val="00A724C5"/>
    <w:rsid w:val="00A724CA"/>
    <w:rsid w:val="00A724FA"/>
    <w:rsid w:val="00A725B7"/>
    <w:rsid w:val="00A725CA"/>
    <w:rsid w:val="00A7268F"/>
    <w:rsid w:val="00A726B2"/>
    <w:rsid w:val="00A72795"/>
    <w:rsid w:val="00A72D2A"/>
    <w:rsid w:val="00A72DEB"/>
    <w:rsid w:val="00A72EC8"/>
    <w:rsid w:val="00A72FBB"/>
    <w:rsid w:val="00A73042"/>
    <w:rsid w:val="00A73119"/>
    <w:rsid w:val="00A73393"/>
    <w:rsid w:val="00A7346B"/>
    <w:rsid w:val="00A73569"/>
    <w:rsid w:val="00A736CB"/>
    <w:rsid w:val="00A73786"/>
    <w:rsid w:val="00A7382C"/>
    <w:rsid w:val="00A7391B"/>
    <w:rsid w:val="00A739EE"/>
    <w:rsid w:val="00A73ABB"/>
    <w:rsid w:val="00A73B14"/>
    <w:rsid w:val="00A73C4E"/>
    <w:rsid w:val="00A73C74"/>
    <w:rsid w:val="00A73EFE"/>
    <w:rsid w:val="00A740CD"/>
    <w:rsid w:val="00A742ED"/>
    <w:rsid w:val="00A74410"/>
    <w:rsid w:val="00A7452F"/>
    <w:rsid w:val="00A74644"/>
    <w:rsid w:val="00A74691"/>
    <w:rsid w:val="00A74B68"/>
    <w:rsid w:val="00A74F37"/>
    <w:rsid w:val="00A7507F"/>
    <w:rsid w:val="00A750B2"/>
    <w:rsid w:val="00A75181"/>
    <w:rsid w:val="00A7526F"/>
    <w:rsid w:val="00A75549"/>
    <w:rsid w:val="00A75742"/>
    <w:rsid w:val="00A75771"/>
    <w:rsid w:val="00A75773"/>
    <w:rsid w:val="00A7586E"/>
    <w:rsid w:val="00A7592C"/>
    <w:rsid w:val="00A75A86"/>
    <w:rsid w:val="00A75B37"/>
    <w:rsid w:val="00A75CCC"/>
    <w:rsid w:val="00A75D36"/>
    <w:rsid w:val="00A75EB4"/>
    <w:rsid w:val="00A75ED9"/>
    <w:rsid w:val="00A75F4D"/>
    <w:rsid w:val="00A763A6"/>
    <w:rsid w:val="00A76814"/>
    <w:rsid w:val="00A768B5"/>
    <w:rsid w:val="00A768D8"/>
    <w:rsid w:val="00A769DE"/>
    <w:rsid w:val="00A76B7F"/>
    <w:rsid w:val="00A76BA8"/>
    <w:rsid w:val="00A76BAB"/>
    <w:rsid w:val="00A76BE8"/>
    <w:rsid w:val="00A76BEF"/>
    <w:rsid w:val="00A76F50"/>
    <w:rsid w:val="00A76FC1"/>
    <w:rsid w:val="00A77059"/>
    <w:rsid w:val="00A770FD"/>
    <w:rsid w:val="00A77253"/>
    <w:rsid w:val="00A774C2"/>
    <w:rsid w:val="00A778B4"/>
    <w:rsid w:val="00A77D64"/>
    <w:rsid w:val="00A8011E"/>
    <w:rsid w:val="00A801DA"/>
    <w:rsid w:val="00A8025E"/>
    <w:rsid w:val="00A80301"/>
    <w:rsid w:val="00A8033B"/>
    <w:rsid w:val="00A80516"/>
    <w:rsid w:val="00A8067A"/>
    <w:rsid w:val="00A8074C"/>
    <w:rsid w:val="00A8077B"/>
    <w:rsid w:val="00A80BBA"/>
    <w:rsid w:val="00A80D37"/>
    <w:rsid w:val="00A80D46"/>
    <w:rsid w:val="00A80E7E"/>
    <w:rsid w:val="00A81217"/>
    <w:rsid w:val="00A815CB"/>
    <w:rsid w:val="00A81861"/>
    <w:rsid w:val="00A81A35"/>
    <w:rsid w:val="00A81A85"/>
    <w:rsid w:val="00A81CC3"/>
    <w:rsid w:val="00A81DB5"/>
    <w:rsid w:val="00A81FE6"/>
    <w:rsid w:val="00A8227F"/>
    <w:rsid w:val="00A82422"/>
    <w:rsid w:val="00A82697"/>
    <w:rsid w:val="00A8273C"/>
    <w:rsid w:val="00A8286A"/>
    <w:rsid w:val="00A82914"/>
    <w:rsid w:val="00A8294C"/>
    <w:rsid w:val="00A82958"/>
    <w:rsid w:val="00A829E6"/>
    <w:rsid w:val="00A82A9B"/>
    <w:rsid w:val="00A82B61"/>
    <w:rsid w:val="00A82BBB"/>
    <w:rsid w:val="00A82DC7"/>
    <w:rsid w:val="00A82DDD"/>
    <w:rsid w:val="00A82F2A"/>
    <w:rsid w:val="00A82F71"/>
    <w:rsid w:val="00A82FBA"/>
    <w:rsid w:val="00A830EA"/>
    <w:rsid w:val="00A831C2"/>
    <w:rsid w:val="00A83309"/>
    <w:rsid w:val="00A83417"/>
    <w:rsid w:val="00A8358C"/>
    <w:rsid w:val="00A83605"/>
    <w:rsid w:val="00A83632"/>
    <w:rsid w:val="00A83844"/>
    <w:rsid w:val="00A83AF7"/>
    <w:rsid w:val="00A83B05"/>
    <w:rsid w:val="00A83BEB"/>
    <w:rsid w:val="00A83C13"/>
    <w:rsid w:val="00A83D48"/>
    <w:rsid w:val="00A83ED3"/>
    <w:rsid w:val="00A83F87"/>
    <w:rsid w:val="00A84039"/>
    <w:rsid w:val="00A84182"/>
    <w:rsid w:val="00A843CC"/>
    <w:rsid w:val="00A8444E"/>
    <w:rsid w:val="00A845F6"/>
    <w:rsid w:val="00A846D2"/>
    <w:rsid w:val="00A848D6"/>
    <w:rsid w:val="00A8497A"/>
    <w:rsid w:val="00A84A8C"/>
    <w:rsid w:val="00A84AEA"/>
    <w:rsid w:val="00A84B3C"/>
    <w:rsid w:val="00A84F7B"/>
    <w:rsid w:val="00A850A2"/>
    <w:rsid w:val="00A851E8"/>
    <w:rsid w:val="00A85244"/>
    <w:rsid w:val="00A85363"/>
    <w:rsid w:val="00A853DD"/>
    <w:rsid w:val="00A854EF"/>
    <w:rsid w:val="00A855AE"/>
    <w:rsid w:val="00A8561C"/>
    <w:rsid w:val="00A857F5"/>
    <w:rsid w:val="00A8586E"/>
    <w:rsid w:val="00A858B2"/>
    <w:rsid w:val="00A859F6"/>
    <w:rsid w:val="00A85ABA"/>
    <w:rsid w:val="00A85B5C"/>
    <w:rsid w:val="00A85B93"/>
    <w:rsid w:val="00A85DD4"/>
    <w:rsid w:val="00A85E6E"/>
    <w:rsid w:val="00A85EA9"/>
    <w:rsid w:val="00A85F2D"/>
    <w:rsid w:val="00A86097"/>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829"/>
    <w:rsid w:val="00A87AC1"/>
    <w:rsid w:val="00A87AF3"/>
    <w:rsid w:val="00A87B8F"/>
    <w:rsid w:val="00A87C84"/>
    <w:rsid w:val="00A87D1F"/>
    <w:rsid w:val="00A90025"/>
    <w:rsid w:val="00A900EE"/>
    <w:rsid w:val="00A902E3"/>
    <w:rsid w:val="00A903DC"/>
    <w:rsid w:val="00A904AE"/>
    <w:rsid w:val="00A9053B"/>
    <w:rsid w:val="00A90697"/>
    <w:rsid w:val="00A906D4"/>
    <w:rsid w:val="00A90737"/>
    <w:rsid w:val="00A907F5"/>
    <w:rsid w:val="00A908AF"/>
    <w:rsid w:val="00A9091A"/>
    <w:rsid w:val="00A90982"/>
    <w:rsid w:val="00A90A65"/>
    <w:rsid w:val="00A90B2D"/>
    <w:rsid w:val="00A90C07"/>
    <w:rsid w:val="00A90CD8"/>
    <w:rsid w:val="00A90D52"/>
    <w:rsid w:val="00A90F66"/>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AA"/>
    <w:rsid w:val="00A918ED"/>
    <w:rsid w:val="00A919BB"/>
    <w:rsid w:val="00A91A54"/>
    <w:rsid w:val="00A91B57"/>
    <w:rsid w:val="00A91BCF"/>
    <w:rsid w:val="00A91BD4"/>
    <w:rsid w:val="00A91C98"/>
    <w:rsid w:val="00A91CCF"/>
    <w:rsid w:val="00A920A3"/>
    <w:rsid w:val="00A922D3"/>
    <w:rsid w:val="00A924C6"/>
    <w:rsid w:val="00A924CA"/>
    <w:rsid w:val="00A9250B"/>
    <w:rsid w:val="00A9262A"/>
    <w:rsid w:val="00A926A1"/>
    <w:rsid w:val="00A928FF"/>
    <w:rsid w:val="00A92954"/>
    <w:rsid w:val="00A92A27"/>
    <w:rsid w:val="00A92A7B"/>
    <w:rsid w:val="00A92B1B"/>
    <w:rsid w:val="00A92BA3"/>
    <w:rsid w:val="00A92CEA"/>
    <w:rsid w:val="00A92F77"/>
    <w:rsid w:val="00A9318E"/>
    <w:rsid w:val="00A9324F"/>
    <w:rsid w:val="00A933ED"/>
    <w:rsid w:val="00A93412"/>
    <w:rsid w:val="00A93497"/>
    <w:rsid w:val="00A9349C"/>
    <w:rsid w:val="00A9357C"/>
    <w:rsid w:val="00A936AD"/>
    <w:rsid w:val="00A937E3"/>
    <w:rsid w:val="00A938E6"/>
    <w:rsid w:val="00A93B95"/>
    <w:rsid w:val="00A93C61"/>
    <w:rsid w:val="00A93C9E"/>
    <w:rsid w:val="00A93CA8"/>
    <w:rsid w:val="00A93F26"/>
    <w:rsid w:val="00A93F86"/>
    <w:rsid w:val="00A940A0"/>
    <w:rsid w:val="00A940C6"/>
    <w:rsid w:val="00A9412C"/>
    <w:rsid w:val="00A94255"/>
    <w:rsid w:val="00A9431F"/>
    <w:rsid w:val="00A94420"/>
    <w:rsid w:val="00A94515"/>
    <w:rsid w:val="00A94545"/>
    <w:rsid w:val="00A945D4"/>
    <w:rsid w:val="00A9463E"/>
    <w:rsid w:val="00A94932"/>
    <w:rsid w:val="00A94A67"/>
    <w:rsid w:val="00A94B22"/>
    <w:rsid w:val="00A94B26"/>
    <w:rsid w:val="00A94C45"/>
    <w:rsid w:val="00A94EB2"/>
    <w:rsid w:val="00A951DF"/>
    <w:rsid w:val="00A952FA"/>
    <w:rsid w:val="00A9536D"/>
    <w:rsid w:val="00A95395"/>
    <w:rsid w:val="00A95682"/>
    <w:rsid w:val="00A956F1"/>
    <w:rsid w:val="00A95803"/>
    <w:rsid w:val="00A95937"/>
    <w:rsid w:val="00A95A5E"/>
    <w:rsid w:val="00A95A93"/>
    <w:rsid w:val="00A95B04"/>
    <w:rsid w:val="00A95B3A"/>
    <w:rsid w:val="00A95C01"/>
    <w:rsid w:val="00A95D51"/>
    <w:rsid w:val="00A95DE4"/>
    <w:rsid w:val="00A95E85"/>
    <w:rsid w:val="00A95EFB"/>
    <w:rsid w:val="00A961BC"/>
    <w:rsid w:val="00A961BE"/>
    <w:rsid w:val="00A963E4"/>
    <w:rsid w:val="00A9649D"/>
    <w:rsid w:val="00A96676"/>
    <w:rsid w:val="00A967B9"/>
    <w:rsid w:val="00A96944"/>
    <w:rsid w:val="00A969A0"/>
    <w:rsid w:val="00A96A80"/>
    <w:rsid w:val="00A96B00"/>
    <w:rsid w:val="00A96BB4"/>
    <w:rsid w:val="00A96FC9"/>
    <w:rsid w:val="00A97119"/>
    <w:rsid w:val="00A97337"/>
    <w:rsid w:val="00A975B0"/>
    <w:rsid w:val="00A9765F"/>
    <w:rsid w:val="00A9778C"/>
    <w:rsid w:val="00A9789A"/>
    <w:rsid w:val="00A97B18"/>
    <w:rsid w:val="00A97B44"/>
    <w:rsid w:val="00A97C22"/>
    <w:rsid w:val="00A97D6F"/>
    <w:rsid w:val="00A97DB1"/>
    <w:rsid w:val="00A97DC5"/>
    <w:rsid w:val="00A97F4D"/>
    <w:rsid w:val="00A97FB2"/>
    <w:rsid w:val="00AA0091"/>
    <w:rsid w:val="00AA02BA"/>
    <w:rsid w:val="00AA0519"/>
    <w:rsid w:val="00AA059C"/>
    <w:rsid w:val="00AA0A31"/>
    <w:rsid w:val="00AA0AFC"/>
    <w:rsid w:val="00AA0DD4"/>
    <w:rsid w:val="00AA1006"/>
    <w:rsid w:val="00AA103F"/>
    <w:rsid w:val="00AA1169"/>
    <w:rsid w:val="00AA1299"/>
    <w:rsid w:val="00AA137E"/>
    <w:rsid w:val="00AA1404"/>
    <w:rsid w:val="00AA1440"/>
    <w:rsid w:val="00AA15EE"/>
    <w:rsid w:val="00AA17E7"/>
    <w:rsid w:val="00AA1911"/>
    <w:rsid w:val="00AA191B"/>
    <w:rsid w:val="00AA19B5"/>
    <w:rsid w:val="00AA1C68"/>
    <w:rsid w:val="00AA1E71"/>
    <w:rsid w:val="00AA1ED3"/>
    <w:rsid w:val="00AA1F20"/>
    <w:rsid w:val="00AA1F30"/>
    <w:rsid w:val="00AA22A7"/>
    <w:rsid w:val="00AA24F5"/>
    <w:rsid w:val="00AA2654"/>
    <w:rsid w:val="00AA272C"/>
    <w:rsid w:val="00AA2743"/>
    <w:rsid w:val="00AA275D"/>
    <w:rsid w:val="00AA277E"/>
    <w:rsid w:val="00AA27BD"/>
    <w:rsid w:val="00AA2808"/>
    <w:rsid w:val="00AA2905"/>
    <w:rsid w:val="00AA293A"/>
    <w:rsid w:val="00AA2964"/>
    <w:rsid w:val="00AA2A05"/>
    <w:rsid w:val="00AA2A51"/>
    <w:rsid w:val="00AA2B96"/>
    <w:rsid w:val="00AA2CB1"/>
    <w:rsid w:val="00AA2D53"/>
    <w:rsid w:val="00AA2D57"/>
    <w:rsid w:val="00AA2E30"/>
    <w:rsid w:val="00AA2E31"/>
    <w:rsid w:val="00AA32A6"/>
    <w:rsid w:val="00AA33A6"/>
    <w:rsid w:val="00AA3625"/>
    <w:rsid w:val="00AA3800"/>
    <w:rsid w:val="00AA394A"/>
    <w:rsid w:val="00AA3B40"/>
    <w:rsid w:val="00AA3C8B"/>
    <w:rsid w:val="00AA3D92"/>
    <w:rsid w:val="00AA3DF5"/>
    <w:rsid w:val="00AA4027"/>
    <w:rsid w:val="00AA42BB"/>
    <w:rsid w:val="00AA447E"/>
    <w:rsid w:val="00AA453D"/>
    <w:rsid w:val="00AA458D"/>
    <w:rsid w:val="00AA45AF"/>
    <w:rsid w:val="00AA4621"/>
    <w:rsid w:val="00AA46E8"/>
    <w:rsid w:val="00AA474F"/>
    <w:rsid w:val="00AA4941"/>
    <w:rsid w:val="00AA4D4F"/>
    <w:rsid w:val="00AA4DB2"/>
    <w:rsid w:val="00AA4EE4"/>
    <w:rsid w:val="00AA50C7"/>
    <w:rsid w:val="00AA50E7"/>
    <w:rsid w:val="00AA5167"/>
    <w:rsid w:val="00AA5279"/>
    <w:rsid w:val="00AA52A6"/>
    <w:rsid w:val="00AA5367"/>
    <w:rsid w:val="00AA56F3"/>
    <w:rsid w:val="00AA57A4"/>
    <w:rsid w:val="00AA583C"/>
    <w:rsid w:val="00AA5871"/>
    <w:rsid w:val="00AA59B5"/>
    <w:rsid w:val="00AA5A90"/>
    <w:rsid w:val="00AA5BE6"/>
    <w:rsid w:val="00AA5C4D"/>
    <w:rsid w:val="00AA5FA0"/>
    <w:rsid w:val="00AA5FBD"/>
    <w:rsid w:val="00AA60E4"/>
    <w:rsid w:val="00AA64D5"/>
    <w:rsid w:val="00AA6547"/>
    <w:rsid w:val="00AA65B1"/>
    <w:rsid w:val="00AA665B"/>
    <w:rsid w:val="00AA686C"/>
    <w:rsid w:val="00AA692E"/>
    <w:rsid w:val="00AA69EF"/>
    <w:rsid w:val="00AA69F5"/>
    <w:rsid w:val="00AA6A7D"/>
    <w:rsid w:val="00AA6B2F"/>
    <w:rsid w:val="00AA6E4F"/>
    <w:rsid w:val="00AA6E6E"/>
    <w:rsid w:val="00AA6F27"/>
    <w:rsid w:val="00AA7115"/>
    <w:rsid w:val="00AA72CB"/>
    <w:rsid w:val="00AA73B8"/>
    <w:rsid w:val="00AA73E5"/>
    <w:rsid w:val="00AA7450"/>
    <w:rsid w:val="00AA758B"/>
    <w:rsid w:val="00AA7709"/>
    <w:rsid w:val="00AA7819"/>
    <w:rsid w:val="00AA78D5"/>
    <w:rsid w:val="00AA7A81"/>
    <w:rsid w:val="00AA7CCA"/>
    <w:rsid w:val="00AA7D47"/>
    <w:rsid w:val="00AA7DA7"/>
    <w:rsid w:val="00AA7FA4"/>
    <w:rsid w:val="00AB013E"/>
    <w:rsid w:val="00AB0143"/>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1E"/>
    <w:rsid w:val="00AB114B"/>
    <w:rsid w:val="00AB11A5"/>
    <w:rsid w:val="00AB11E5"/>
    <w:rsid w:val="00AB12D0"/>
    <w:rsid w:val="00AB132D"/>
    <w:rsid w:val="00AB138A"/>
    <w:rsid w:val="00AB13D5"/>
    <w:rsid w:val="00AB1584"/>
    <w:rsid w:val="00AB163F"/>
    <w:rsid w:val="00AB1714"/>
    <w:rsid w:val="00AB1801"/>
    <w:rsid w:val="00AB183B"/>
    <w:rsid w:val="00AB1A27"/>
    <w:rsid w:val="00AB1A72"/>
    <w:rsid w:val="00AB1B07"/>
    <w:rsid w:val="00AB1CBF"/>
    <w:rsid w:val="00AB1D3F"/>
    <w:rsid w:val="00AB1D43"/>
    <w:rsid w:val="00AB1D7C"/>
    <w:rsid w:val="00AB1F41"/>
    <w:rsid w:val="00AB23C8"/>
    <w:rsid w:val="00AB2574"/>
    <w:rsid w:val="00AB265E"/>
    <w:rsid w:val="00AB2697"/>
    <w:rsid w:val="00AB27EB"/>
    <w:rsid w:val="00AB28A8"/>
    <w:rsid w:val="00AB2B5B"/>
    <w:rsid w:val="00AB2D52"/>
    <w:rsid w:val="00AB2E57"/>
    <w:rsid w:val="00AB2F47"/>
    <w:rsid w:val="00AB2FE2"/>
    <w:rsid w:val="00AB318B"/>
    <w:rsid w:val="00AB32AB"/>
    <w:rsid w:val="00AB3462"/>
    <w:rsid w:val="00AB359E"/>
    <w:rsid w:val="00AB35FA"/>
    <w:rsid w:val="00AB371A"/>
    <w:rsid w:val="00AB3739"/>
    <w:rsid w:val="00AB39C2"/>
    <w:rsid w:val="00AB3B53"/>
    <w:rsid w:val="00AB3BE9"/>
    <w:rsid w:val="00AB3D96"/>
    <w:rsid w:val="00AB3E98"/>
    <w:rsid w:val="00AB40C2"/>
    <w:rsid w:val="00AB421E"/>
    <w:rsid w:val="00AB431D"/>
    <w:rsid w:val="00AB4489"/>
    <w:rsid w:val="00AB4588"/>
    <w:rsid w:val="00AB460B"/>
    <w:rsid w:val="00AB4673"/>
    <w:rsid w:val="00AB47A7"/>
    <w:rsid w:val="00AB4898"/>
    <w:rsid w:val="00AB48E6"/>
    <w:rsid w:val="00AB49B0"/>
    <w:rsid w:val="00AB4AE2"/>
    <w:rsid w:val="00AB4B95"/>
    <w:rsid w:val="00AB4E43"/>
    <w:rsid w:val="00AB5094"/>
    <w:rsid w:val="00AB5411"/>
    <w:rsid w:val="00AB5576"/>
    <w:rsid w:val="00AB55D1"/>
    <w:rsid w:val="00AB563F"/>
    <w:rsid w:val="00AB594E"/>
    <w:rsid w:val="00AB5B4E"/>
    <w:rsid w:val="00AB5B51"/>
    <w:rsid w:val="00AB5C4B"/>
    <w:rsid w:val="00AB5CEE"/>
    <w:rsid w:val="00AB5CF7"/>
    <w:rsid w:val="00AB5D56"/>
    <w:rsid w:val="00AB5E9A"/>
    <w:rsid w:val="00AB5EBE"/>
    <w:rsid w:val="00AB5F9D"/>
    <w:rsid w:val="00AB5FB1"/>
    <w:rsid w:val="00AB601C"/>
    <w:rsid w:val="00AB61B8"/>
    <w:rsid w:val="00AB621D"/>
    <w:rsid w:val="00AB626D"/>
    <w:rsid w:val="00AB6563"/>
    <w:rsid w:val="00AB66A9"/>
    <w:rsid w:val="00AB6733"/>
    <w:rsid w:val="00AB6A45"/>
    <w:rsid w:val="00AB6AA5"/>
    <w:rsid w:val="00AB6AAF"/>
    <w:rsid w:val="00AB6D48"/>
    <w:rsid w:val="00AB6FE9"/>
    <w:rsid w:val="00AB7068"/>
    <w:rsid w:val="00AB71E1"/>
    <w:rsid w:val="00AB7280"/>
    <w:rsid w:val="00AB7392"/>
    <w:rsid w:val="00AB7722"/>
    <w:rsid w:val="00AB7A02"/>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0F39"/>
    <w:rsid w:val="00AC1090"/>
    <w:rsid w:val="00AC11C4"/>
    <w:rsid w:val="00AC12D9"/>
    <w:rsid w:val="00AC12EC"/>
    <w:rsid w:val="00AC147D"/>
    <w:rsid w:val="00AC14E3"/>
    <w:rsid w:val="00AC1553"/>
    <w:rsid w:val="00AC1583"/>
    <w:rsid w:val="00AC17FE"/>
    <w:rsid w:val="00AC1842"/>
    <w:rsid w:val="00AC19A3"/>
    <w:rsid w:val="00AC1B64"/>
    <w:rsid w:val="00AC1D51"/>
    <w:rsid w:val="00AC1F5D"/>
    <w:rsid w:val="00AC2194"/>
    <w:rsid w:val="00AC2262"/>
    <w:rsid w:val="00AC2311"/>
    <w:rsid w:val="00AC2368"/>
    <w:rsid w:val="00AC2506"/>
    <w:rsid w:val="00AC2622"/>
    <w:rsid w:val="00AC2627"/>
    <w:rsid w:val="00AC2629"/>
    <w:rsid w:val="00AC26E2"/>
    <w:rsid w:val="00AC2775"/>
    <w:rsid w:val="00AC29E0"/>
    <w:rsid w:val="00AC2A66"/>
    <w:rsid w:val="00AC2CBD"/>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C36"/>
    <w:rsid w:val="00AC3D08"/>
    <w:rsid w:val="00AC3D2B"/>
    <w:rsid w:val="00AC3D34"/>
    <w:rsid w:val="00AC3F28"/>
    <w:rsid w:val="00AC40F2"/>
    <w:rsid w:val="00AC410B"/>
    <w:rsid w:val="00AC428C"/>
    <w:rsid w:val="00AC4381"/>
    <w:rsid w:val="00AC44FF"/>
    <w:rsid w:val="00AC4685"/>
    <w:rsid w:val="00AC46BB"/>
    <w:rsid w:val="00AC4794"/>
    <w:rsid w:val="00AC47F5"/>
    <w:rsid w:val="00AC485D"/>
    <w:rsid w:val="00AC48EA"/>
    <w:rsid w:val="00AC4A6F"/>
    <w:rsid w:val="00AC4C5C"/>
    <w:rsid w:val="00AC4D94"/>
    <w:rsid w:val="00AC4DBF"/>
    <w:rsid w:val="00AC4E54"/>
    <w:rsid w:val="00AC4F54"/>
    <w:rsid w:val="00AC4F87"/>
    <w:rsid w:val="00AC504C"/>
    <w:rsid w:val="00AC5063"/>
    <w:rsid w:val="00AC5246"/>
    <w:rsid w:val="00AC5257"/>
    <w:rsid w:val="00AC52D6"/>
    <w:rsid w:val="00AC5371"/>
    <w:rsid w:val="00AC5449"/>
    <w:rsid w:val="00AC54C8"/>
    <w:rsid w:val="00AC5660"/>
    <w:rsid w:val="00AC5662"/>
    <w:rsid w:val="00AC56C3"/>
    <w:rsid w:val="00AC5701"/>
    <w:rsid w:val="00AC59EA"/>
    <w:rsid w:val="00AC5B7C"/>
    <w:rsid w:val="00AC5D63"/>
    <w:rsid w:val="00AC5F47"/>
    <w:rsid w:val="00AC612E"/>
    <w:rsid w:val="00AC61B6"/>
    <w:rsid w:val="00AC6312"/>
    <w:rsid w:val="00AC635E"/>
    <w:rsid w:val="00AC64E1"/>
    <w:rsid w:val="00AC66C1"/>
    <w:rsid w:val="00AC69C2"/>
    <w:rsid w:val="00AC6A09"/>
    <w:rsid w:val="00AC6A14"/>
    <w:rsid w:val="00AC6C35"/>
    <w:rsid w:val="00AC6C63"/>
    <w:rsid w:val="00AC6C71"/>
    <w:rsid w:val="00AC6CC6"/>
    <w:rsid w:val="00AC6E5E"/>
    <w:rsid w:val="00AC7011"/>
    <w:rsid w:val="00AC7190"/>
    <w:rsid w:val="00AC719B"/>
    <w:rsid w:val="00AC71B9"/>
    <w:rsid w:val="00AC72CD"/>
    <w:rsid w:val="00AC72D5"/>
    <w:rsid w:val="00AC733F"/>
    <w:rsid w:val="00AC74DD"/>
    <w:rsid w:val="00AC753D"/>
    <w:rsid w:val="00AC7667"/>
    <w:rsid w:val="00AC779C"/>
    <w:rsid w:val="00AC780F"/>
    <w:rsid w:val="00AC79B6"/>
    <w:rsid w:val="00AC7A27"/>
    <w:rsid w:val="00AC7A4E"/>
    <w:rsid w:val="00AC7AF3"/>
    <w:rsid w:val="00AC7B39"/>
    <w:rsid w:val="00AC7BD8"/>
    <w:rsid w:val="00AC7DED"/>
    <w:rsid w:val="00AD0009"/>
    <w:rsid w:val="00AD00D5"/>
    <w:rsid w:val="00AD0391"/>
    <w:rsid w:val="00AD03AB"/>
    <w:rsid w:val="00AD04A3"/>
    <w:rsid w:val="00AD0502"/>
    <w:rsid w:val="00AD0512"/>
    <w:rsid w:val="00AD060F"/>
    <w:rsid w:val="00AD061C"/>
    <w:rsid w:val="00AD064D"/>
    <w:rsid w:val="00AD0814"/>
    <w:rsid w:val="00AD0961"/>
    <w:rsid w:val="00AD0B37"/>
    <w:rsid w:val="00AD0B98"/>
    <w:rsid w:val="00AD0F10"/>
    <w:rsid w:val="00AD10AC"/>
    <w:rsid w:val="00AD10DA"/>
    <w:rsid w:val="00AD10E3"/>
    <w:rsid w:val="00AD1125"/>
    <w:rsid w:val="00AD1452"/>
    <w:rsid w:val="00AD1742"/>
    <w:rsid w:val="00AD17C7"/>
    <w:rsid w:val="00AD18C1"/>
    <w:rsid w:val="00AD18D7"/>
    <w:rsid w:val="00AD1919"/>
    <w:rsid w:val="00AD1956"/>
    <w:rsid w:val="00AD19FC"/>
    <w:rsid w:val="00AD1BBB"/>
    <w:rsid w:val="00AD1BDC"/>
    <w:rsid w:val="00AD1D07"/>
    <w:rsid w:val="00AD1E3B"/>
    <w:rsid w:val="00AD1ECB"/>
    <w:rsid w:val="00AD2080"/>
    <w:rsid w:val="00AD2122"/>
    <w:rsid w:val="00AD21A0"/>
    <w:rsid w:val="00AD22F3"/>
    <w:rsid w:val="00AD2370"/>
    <w:rsid w:val="00AD243A"/>
    <w:rsid w:val="00AD247D"/>
    <w:rsid w:val="00AD29B0"/>
    <w:rsid w:val="00AD2A43"/>
    <w:rsid w:val="00AD308C"/>
    <w:rsid w:val="00AD30E6"/>
    <w:rsid w:val="00AD32C0"/>
    <w:rsid w:val="00AD340C"/>
    <w:rsid w:val="00AD367B"/>
    <w:rsid w:val="00AD38EB"/>
    <w:rsid w:val="00AD3990"/>
    <w:rsid w:val="00AD3ADB"/>
    <w:rsid w:val="00AD3AF4"/>
    <w:rsid w:val="00AD3B38"/>
    <w:rsid w:val="00AD3B5D"/>
    <w:rsid w:val="00AD3CAD"/>
    <w:rsid w:val="00AD3E22"/>
    <w:rsid w:val="00AD4080"/>
    <w:rsid w:val="00AD413D"/>
    <w:rsid w:val="00AD44B5"/>
    <w:rsid w:val="00AD46F0"/>
    <w:rsid w:val="00AD47C2"/>
    <w:rsid w:val="00AD4A61"/>
    <w:rsid w:val="00AD4A91"/>
    <w:rsid w:val="00AD4D30"/>
    <w:rsid w:val="00AD4DFB"/>
    <w:rsid w:val="00AD4F59"/>
    <w:rsid w:val="00AD50B8"/>
    <w:rsid w:val="00AD50F8"/>
    <w:rsid w:val="00AD5241"/>
    <w:rsid w:val="00AD529F"/>
    <w:rsid w:val="00AD5332"/>
    <w:rsid w:val="00AD5348"/>
    <w:rsid w:val="00AD5350"/>
    <w:rsid w:val="00AD5426"/>
    <w:rsid w:val="00AD5455"/>
    <w:rsid w:val="00AD54AB"/>
    <w:rsid w:val="00AD54B8"/>
    <w:rsid w:val="00AD54E2"/>
    <w:rsid w:val="00AD58AC"/>
    <w:rsid w:val="00AD59CC"/>
    <w:rsid w:val="00AD5A1C"/>
    <w:rsid w:val="00AD5C09"/>
    <w:rsid w:val="00AD5C60"/>
    <w:rsid w:val="00AD5CCE"/>
    <w:rsid w:val="00AD5D5B"/>
    <w:rsid w:val="00AD5D93"/>
    <w:rsid w:val="00AD5F3C"/>
    <w:rsid w:val="00AD626E"/>
    <w:rsid w:val="00AD63F6"/>
    <w:rsid w:val="00AD6597"/>
    <w:rsid w:val="00AD6736"/>
    <w:rsid w:val="00AD67FC"/>
    <w:rsid w:val="00AD6863"/>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D5C"/>
    <w:rsid w:val="00AD7E74"/>
    <w:rsid w:val="00AD7EF4"/>
    <w:rsid w:val="00AE037D"/>
    <w:rsid w:val="00AE03D8"/>
    <w:rsid w:val="00AE042C"/>
    <w:rsid w:val="00AE04B6"/>
    <w:rsid w:val="00AE04E8"/>
    <w:rsid w:val="00AE05D1"/>
    <w:rsid w:val="00AE0662"/>
    <w:rsid w:val="00AE066D"/>
    <w:rsid w:val="00AE06ED"/>
    <w:rsid w:val="00AE07C1"/>
    <w:rsid w:val="00AE08EE"/>
    <w:rsid w:val="00AE0AD2"/>
    <w:rsid w:val="00AE0CAD"/>
    <w:rsid w:val="00AE0CC0"/>
    <w:rsid w:val="00AE0E89"/>
    <w:rsid w:val="00AE0F1E"/>
    <w:rsid w:val="00AE1382"/>
    <w:rsid w:val="00AE13D3"/>
    <w:rsid w:val="00AE1699"/>
    <w:rsid w:val="00AE16B3"/>
    <w:rsid w:val="00AE1761"/>
    <w:rsid w:val="00AE1787"/>
    <w:rsid w:val="00AE1792"/>
    <w:rsid w:val="00AE1932"/>
    <w:rsid w:val="00AE1C84"/>
    <w:rsid w:val="00AE1E32"/>
    <w:rsid w:val="00AE1FFC"/>
    <w:rsid w:val="00AE2010"/>
    <w:rsid w:val="00AE207D"/>
    <w:rsid w:val="00AE2112"/>
    <w:rsid w:val="00AE235D"/>
    <w:rsid w:val="00AE256B"/>
    <w:rsid w:val="00AE257F"/>
    <w:rsid w:val="00AE277C"/>
    <w:rsid w:val="00AE2893"/>
    <w:rsid w:val="00AE29DC"/>
    <w:rsid w:val="00AE2A85"/>
    <w:rsid w:val="00AE2BDE"/>
    <w:rsid w:val="00AE2BFE"/>
    <w:rsid w:val="00AE2CC6"/>
    <w:rsid w:val="00AE2DEB"/>
    <w:rsid w:val="00AE2E1D"/>
    <w:rsid w:val="00AE2F67"/>
    <w:rsid w:val="00AE2F7E"/>
    <w:rsid w:val="00AE31BF"/>
    <w:rsid w:val="00AE3494"/>
    <w:rsid w:val="00AE3502"/>
    <w:rsid w:val="00AE3572"/>
    <w:rsid w:val="00AE35ED"/>
    <w:rsid w:val="00AE37B9"/>
    <w:rsid w:val="00AE3EA3"/>
    <w:rsid w:val="00AE3ECE"/>
    <w:rsid w:val="00AE3EDC"/>
    <w:rsid w:val="00AE47D5"/>
    <w:rsid w:val="00AE48E4"/>
    <w:rsid w:val="00AE490B"/>
    <w:rsid w:val="00AE498C"/>
    <w:rsid w:val="00AE4C46"/>
    <w:rsid w:val="00AE4DC1"/>
    <w:rsid w:val="00AE4DDC"/>
    <w:rsid w:val="00AE4E34"/>
    <w:rsid w:val="00AE4E98"/>
    <w:rsid w:val="00AE4ED6"/>
    <w:rsid w:val="00AE4F3C"/>
    <w:rsid w:val="00AE5129"/>
    <w:rsid w:val="00AE5145"/>
    <w:rsid w:val="00AE516B"/>
    <w:rsid w:val="00AE5187"/>
    <w:rsid w:val="00AE5554"/>
    <w:rsid w:val="00AE5566"/>
    <w:rsid w:val="00AE55C0"/>
    <w:rsid w:val="00AE55C2"/>
    <w:rsid w:val="00AE56EB"/>
    <w:rsid w:val="00AE572E"/>
    <w:rsid w:val="00AE57F6"/>
    <w:rsid w:val="00AE593B"/>
    <w:rsid w:val="00AE5BE0"/>
    <w:rsid w:val="00AE5C43"/>
    <w:rsid w:val="00AE5C47"/>
    <w:rsid w:val="00AE5C48"/>
    <w:rsid w:val="00AE5E52"/>
    <w:rsid w:val="00AE5E89"/>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3C"/>
    <w:rsid w:val="00AE6E45"/>
    <w:rsid w:val="00AE6E88"/>
    <w:rsid w:val="00AE7107"/>
    <w:rsid w:val="00AE714D"/>
    <w:rsid w:val="00AE71A0"/>
    <w:rsid w:val="00AE7350"/>
    <w:rsid w:val="00AE776C"/>
    <w:rsid w:val="00AE77D9"/>
    <w:rsid w:val="00AE7A30"/>
    <w:rsid w:val="00AE7A4E"/>
    <w:rsid w:val="00AE7BD6"/>
    <w:rsid w:val="00AE7D49"/>
    <w:rsid w:val="00AE7D69"/>
    <w:rsid w:val="00AE7D76"/>
    <w:rsid w:val="00AF0132"/>
    <w:rsid w:val="00AF0280"/>
    <w:rsid w:val="00AF04A3"/>
    <w:rsid w:val="00AF0533"/>
    <w:rsid w:val="00AF069B"/>
    <w:rsid w:val="00AF080C"/>
    <w:rsid w:val="00AF08EB"/>
    <w:rsid w:val="00AF0B63"/>
    <w:rsid w:val="00AF0BD7"/>
    <w:rsid w:val="00AF0CDA"/>
    <w:rsid w:val="00AF0D4D"/>
    <w:rsid w:val="00AF0E94"/>
    <w:rsid w:val="00AF0EED"/>
    <w:rsid w:val="00AF0F1B"/>
    <w:rsid w:val="00AF1079"/>
    <w:rsid w:val="00AF1130"/>
    <w:rsid w:val="00AF1281"/>
    <w:rsid w:val="00AF13E4"/>
    <w:rsid w:val="00AF14DC"/>
    <w:rsid w:val="00AF1582"/>
    <w:rsid w:val="00AF15B5"/>
    <w:rsid w:val="00AF1635"/>
    <w:rsid w:val="00AF1693"/>
    <w:rsid w:val="00AF1876"/>
    <w:rsid w:val="00AF1890"/>
    <w:rsid w:val="00AF192D"/>
    <w:rsid w:val="00AF1930"/>
    <w:rsid w:val="00AF193C"/>
    <w:rsid w:val="00AF1A43"/>
    <w:rsid w:val="00AF1BED"/>
    <w:rsid w:val="00AF1BF4"/>
    <w:rsid w:val="00AF1D18"/>
    <w:rsid w:val="00AF1E69"/>
    <w:rsid w:val="00AF2057"/>
    <w:rsid w:val="00AF2095"/>
    <w:rsid w:val="00AF2210"/>
    <w:rsid w:val="00AF25DF"/>
    <w:rsid w:val="00AF2623"/>
    <w:rsid w:val="00AF27AC"/>
    <w:rsid w:val="00AF28DB"/>
    <w:rsid w:val="00AF28FC"/>
    <w:rsid w:val="00AF29C4"/>
    <w:rsid w:val="00AF3233"/>
    <w:rsid w:val="00AF3494"/>
    <w:rsid w:val="00AF36D8"/>
    <w:rsid w:val="00AF394E"/>
    <w:rsid w:val="00AF3B08"/>
    <w:rsid w:val="00AF3B24"/>
    <w:rsid w:val="00AF3DD3"/>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C76"/>
    <w:rsid w:val="00AF4D76"/>
    <w:rsid w:val="00AF4D89"/>
    <w:rsid w:val="00AF4FEE"/>
    <w:rsid w:val="00AF52E8"/>
    <w:rsid w:val="00AF545F"/>
    <w:rsid w:val="00AF581F"/>
    <w:rsid w:val="00AF58BD"/>
    <w:rsid w:val="00AF5A95"/>
    <w:rsid w:val="00AF5E7C"/>
    <w:rsid w:val="00AF5F42"/>
    <w:rsid w:val="00AF611A"/>
    <w:rsid w:val="00AF614F"/>
    <w:rsid w:val="00AF63EC"/>
    <w:rsid w:val="00AF6415"/>
    <w:rsid w:val="00AF664C"/>
    <w:rsid w:val="00AF669B"/>
    <w:rsid w:val="00AF685E"/>
    <w:rsid w:val="00AF6BD2"/>
    <w:rsid w:val="00AF6D47"/>
    <w:rsid w:val="00AF6D50"/>
    <w:rsid w:val="00AF6F5B"/>
    <w:rsid w:val="00AF6F85"/>
    <w:rsid w:val="00AF7018"/>
    <w:rsid w:val="00AF70E2"/>
    <w:rsid w:val="00AF70F4"/>
    <w:rsid w:val="00AF7142"/>
    <w:rsid w:val="00AF7579"/>
    <w:rsid w:val="00AF76CD"/>
    <w:rsid w:val="00AF779D"/>
    <w:rsid w:val="00AF77C5"/>
    <w:rsid w:val="00AF78D0"/>
    <w:rsid w:val="00AF79DA"/>
    <w:rsid w:val="00AF7AE7"/>
    <w:rsid w:val="00AF7D4F"/>
    <w:rsid w:val="00AF7FC2"/>
    <w:rsid w:val="00B000BD"/>
    <w:rsid w:val="00B001D0"/>
    <w:rsid w:val="00B0024D"/>
    <w:rsid w:val="00B00263"/>
    <w:rsid w:val="00B0032A"/>
    <w:rsid w:val="00B004BA"/>
    <w:rsid w:val="00B0073A"/>
    <w:rsid w:val="00B00743"/>
    <w:rsid w:val="00B00897"/>
    <w:rsid w:val="00B008B4"/>
    <w:rsid w:val="00B009F6"/>
    <w:rsid w:val="00B00AC7"/>
    <w:rsid w:val="00B00C3B"/>
    <w:rsid w:val="00B00E1B"/>
    <w:rsid w:val="00B00F24"/>
    <w:rsid w:val="00B00FCB"/>
    <w:rsid w:val="00B0102B"/>
    <w:rsid w:val="00B010C1"/>
    <w:rsid w:val="00B01104"/>
    <w:rsid w:val="00B0116C"/>
    <w:rsid w:val="00B0117E"/>
    <w:rsid w:val="00B0131E"/>
    <w:rsid w:val="00B01431"/>
    <w:rsid w:val="00B0148A"/>
    <w:rsid w:val="00B01657"/>
    <w:rsid w:val="00B01679"/>
    <w:rsid w:val="00B016DA"/>
    <w:rsid w:val="00B0182C"/>
    <w:rsid w:val="00B018C7"/>
    <w:rsid w:val="00B01C42"/>
    <w:rsid w:val="00B01FFE"/>
    <w:rsid w:val="00B0204F"/>
    <w:rsid w:val="00B020C7"/>
    <w:rsid w:val="00B02150"/>
    <w:rsid w:val="00B0235B"/>
    <w:rsid w:val="00B023D8"/>
    <w:rsid w:val="00B024A1"/>
    <w:rsid w:val="00B02538"/>
    <w:rsid w:val="00B0254E"/>
    <w:rsid w:val="00B0259A"/>
    <w:rsid w:val="00B026C5"/>
    <w:rsid w:val="00B02754"/>
    <w:rsid w:val="00B02767"/>
    <w:rsid w:val="00B02788"/>
    <w:rsid w:val="00B02800"/>
    <w:rsid w:val="00B028DE"/>
    <w:rsid w:val="00B028FC"/>
    <w:rsid w:val="00B029BF"/>
    <w:rsid w:val="00B02A89"/>
    <w:rsid w:val="00B02ACA"/>
    <w:rsid w:val="00B02B16"/>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CDD"/>
    <w:rsid w:val="00B03E70"/>
    <w:rsid w:val="00B03F30"/>
    <w:rsid w:val="00B03FE5"/>
    <w:rsid w:val="00B0404C"/>
    <w:rsid w:val="00B0404F"/>
    <w:rsid w:val="00B040D6"/>
    <w:rsid w:val="00B04187"/>
    <w:rsid w:val="00B043BD"/>
    <w:rsid w:val="00B043E4"/>
    <w:rsid w:val="00B045FA"/>
    <w:rsid w:val="00B04623"/>
    <w:rsid w:val="00B0464A"/>
    <w:rsid w:val="00B0469E"/>
    <w:rsid w:val="00B046A3"/>
    <w:rsid w:val="00B049CD"/>
    <w:rsid w:val="00B04AA0"/>
    <w:rsid w:val="00B04B60"/>
    <w:rsid w:val="00B04C4B"/>
    <w:rsid w:val="00B04F21"/>
    <w:rsid w:val="00B052D8"/>
    <w:rsid w:val="00B052DC"/>
    <w:rsid w:val="00B055E1"/>
    <w:rsid w:val="00B05B43"/>
    <w:rsid w:val="00B05B5C"/>
    <w:rsid w:val="00B05B82"/>
    <w:rsid w:val="00B05D27"/>
    <w:rsid w:val="00B05E2E"/>
    <w:rsid w:val="00B05E45"/>
    <w:rsid w:val="00B05E73"/>
    <w:rsid w:val="00B05FBE"/>
    <w:rsid w:val="00B06028"/>
    <w:rsid w:val="00B060F3"/>
    <w:rsid w:val="00B060FD"/>
    <w:rsid w:val="00B0615D"/>
    <w:rsid w:val="00B061D9"/>
    <w:rsid w:val="00B06232"/>
    <w:rsid w:val="00B063FE"/>
    <w:rsid w:val="00B06423"/>
    <w:rsid w:val="00B064C6"/>
    <w:rsid w:val="00B06720"/>
    <w:rsid w:val="00B0677E"/>
    <w:rsid w:val="00B067C1"/>
    <w:rsid w:val="00B06ABD"/>
    <w:rsid w:val="00B06C27"/>
    <w:rsid w:val="00B06DDE"/>
    <w:rsid w:val="00B06DE1"/>
    <w:rsid w:val="00B06F04"/>
    <w:rsid w:val="00B07207"/>
    <w:rsid w:val="00B073A7"/>
    <w:rsid w:val="00B07405"/>
    <w:rsid w:val="00B07456"/>
    <w:rsid w:val="00B07479"/>
    <w:rsid w:val="00B074A5"/>
    <w:rsid w:val="00B07534"/>
    <w:rsid w:val="00B0767D"/>
    <w:rsid w:val="00B07815"/>
    <w:rsid w:val="00B07AD0"/>
    <w:rsid w:val="00B10282"/>
    <w:rsid w:val="00B102C0"/>
    <w:rsid w:val="00B103B7"/>
    <w:rsid w:val="00B10516"/>
    <w:rsid w:val="00B10591"/>
    <w:rsid w:val="00B1091F"/>
    <w:rsid w:val="00B10938"/>
    <w:rsid w:val="00B10990"/>
    <w:rsid w:val="00B109BF"/>
    <w:rsid w:val="00B109C2"/>
    <w:rsid w:val="00B109EF"/>
    <w:rsid w:val="00B10A2D"/>
    <w:rsid w:val="00B10ACB"/>
    <w:rsid w:val="00B10BEE"/>
    <w:rsid w:val="00B10C8B"/>
    <w:rsid w:val="00B10CB9"/>
    <w:rsid w:val="00B10D7F"/>
    <w:rsid w:val="00B10D89"/>
    <w:rsid w:val="00B10E8B"/>
    <w:rsid w:val="00B11155"/>
    <w:rsid w:val="00B11213"/>
    <w:rsid w:val="00B1121A"/>
    <w:rsid w:val="00B11331"/>
    <w:rsid w:val="00B115DC"/>
    <w:rsid w:val="00B116BB"/>
    <w:rsid w:val="00B116E6"/>
    <w:rsid w:val="00B11841"/>
    <w:rsid w:val="00B118EE"/>
    <w:rsid w:val="00B11965"/>
    <w:rsid w:val="00B119F8"/>
    <w:rsid w:val="00B11A24"/>
    <w:rsid w:val="00B11B4F"/>
    <w:rsid w:val="00B11BC3"/>
    <w:rsid w:val="00B11BEF"/>
    <w:rsid w:val="00B11DE7"/>
    <w:rsid w:val="00B11DED"/>
    <w:rsid w:val="00B11F7F"/>
    <w:rsid w:val="00B12203"/>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AF7"/>
    <w:rsid w:val="00B13BCD"/>
    <w:rsid w:val="00B13CAF"/>
    <w:rsid w:val="00B13CCA"/>
    <w:rsid w:val="00B13D3D"/>
    <w:rsid w:val="00B13F65"/>
    <w:rsid w:val="00B14046"/>
    <w:rsid w:val="00B140A2"/>
    <w:rsid w:val="00B141D5"/>
    <w:rsid w:val="00B14546"/>
    <w:rsid w:val="00B148C6"/>
    <w:rsid w:val="00B148CC"/>
    <w:rsid w:val="00B14965"/>
    <w:rsid w:val="00B14A60"/>
    <w:rsid w:val="00B14AC1"/>
    <w:rsid w:val="00B14BF7"/>
    <w:rsid w:val="00B14DE9"/>
    <w:rsid w:val="00B14DF2"/>
    <w:rsid w:val="00B14FBA"/>
    <w:rsid w:val="00B1513F"/>
    <w:rsid w:val="00B1522A"/>
    <w:rsid w:val="00B152F3"/>
    <w:rsid w:val="00B153B0"/>
    <w:rsid w:val="00B15557"/>
    <w:rsid w:val="00B1573C"/>
    <w:rsid w:val="00B15B27"/>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8DF"/>
    <w:rsid w:val="00B1696E"/>
    <w:rsid w:val="00B16B9B"/>
    <w:rsid w:val="00B16DCE"/>
    <w:rsid w:val="00B16F01"/>
    <w:rsid w:val="00B17019"/>
    <w:rsid w:val="00B1702A"/>
    <w:rsid w:val="00B17042"/>
    <w:rsid w:val="00B170A6"/>
    <w:rsid w:val="00B171D4"/>
    <w:rsid w:val="00B1726B"/>
    <w:rsid w:val="00B172D1"/>
    <w:rsid w:val="00B1732F"/>
    <w:rsid w:val="00B174B2"/>
    <w:rsid w:val="00B174E4"/>
    <w:rsid w:val="00B17710"/>
    <w:rsid w:val="00B17858"/>
    <w:rsid w:val="00B178F3"/>
    <w:rsid w:val="00B178F7"/>
    <w:rsid w:val="00B17958"/>
    <w:rsid w:val="00B17A45"/>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D4"/>
    <w:rsid w:val="00B20EFB"/>
    <w:rsid w:val="00B20F03"/>
    <w:rsid w:val="00B210F4"/>
    <w:rsid w:val="00B2125A"/>
    <w:rsid w:val="00B21285"/>
    <w:rsid w:val="00B2136C"/>
    <w:rsid w:val="00B2148D"/>
    <w:rsid w:val="00B21510"/>
    <w:rsid w:val="00B215E5"/>
    <w:rsid w:val="00B216C7"/>
    <w:rsid w:val="00B21851"/>
    <w:rsid w:val="00B2191D"/>
    <w:rsid w:val="00B219D1"/>
    <w:rsid w:val="00B21A57"/>
    <w:rsid w:val="00B21A5F"/>
    <w:rsid w:val="00B21B86"/>
    <w:rsid w:val="00B21BBA"/>
    <w:rsid w:val="00B21CFE"/>
    <w:rsid w:val="00B21DB4"/>
    <w:rsid w:val="00B21E3D"/>
    <w:rsid w:val="00B21EFB"/>
    <w:rsid w:val="00B22027"/>
    <w:rsid w:val="00B22247"/>
    <w:rsid w:val="00B2233A"/>
    <w:rsid w:val="00B2236C"/>
    <w:rsid w:val="00B22534"/>
    <w:rsid w:val="00B22593"/>
    <w:rsid w:val="00B225AB"/>
    <w:rsid w:val="00B22616"/>
    <w:rsid w:val="00B226AB"/>
    <w:rsid w:val="00B227A9"/>
    <w:rsid w:val="00B228EC"/>
    <w:rsid w:val="00B22B55"/>
    <w:rsid w:val="00B22BBD"/>
    <w:rsid w:val="00B22C99"/>
    <w:rsid w:val="00B22D64"/>
    <w:rsid w:val="00B22D93"/>
    <w:rsid w:val="00B22DDC"/>
    <w:rsid w:val="00B22E5E"/>
    <w:rsid w:val="00B23020"/>
    <w:rsid w:val="00B233C6"/>
    <w:rsid w:val="00B2342F"/>
    <w:rsid w:val="00B23578"/>
    <w:rsid w:val="00B23619"/>
    <w:rsid w:val="00B23B6D"/>
    <w:rsid w:val="00B23C96"/>
    <w:rsid w:val="00B23CBD"/>
    <w:rsid w:val="00B23E6E"/>
    <w:rsid w:val="00B2401A"/>
    <w:rsid w:val="00B24244"/>
    <w:rsid w:val="00B24246"/>
    <w:rsid w:val="00B242AF"/>
    <w:rsid w:val="00B244F6"/>
    <w:rsid w:val="00B246C6"/>
    <w:rsid w:val="00B248C8"/>
    <w:rsid w:val="00B24C2B"/>
    <w:rsid w:val="00B24CDA"/>
    <w:rsid w:val="00B24D04"/>
    <w:rsid w:val="00B24E41"/>
    <w:rsid w:val="00B24EC3"/>
    <w:rsid w:val="00B25023"/>
    <w:rsid w:val="00B2508C"/>
    <w:rsid w:val="00B25092"/>
    <w:rsid w:val="00B25136"/>
    <w:rsid w:val="00B252D8"/>
    <w:rsid w:val="00B25379"/>
    <w:rsid w:val="00B25423"/>
    <w:rsid w:val="00B25560"/>
    <w:rsid w:val="00B255E6"/>
    <w:rsid w:val="00B256B4"/>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2F6"/>
    <w:rsid w:val="00B26380"/>
    <w:rsid w:val="00B26535"/>
    <w:rsid w:val="00B26576"/>
    <w:rsid w:val="00B26583"/>
    <w:rsid w:val="00B2662A"/>
    <w:rsid w:val="00B2664E"/>
    <w:rsid w:val="00B26762"/>
    <w:rsid w:val="00B2683F"/>
    <w:rsid w:val="00B2685A"/>
    <w:rsid w:val="00B26A88"/>
    <w:rsid w:val="00B26A98"/>
    <w:rsid w:val="00B26AD1"/>
    <w:rsid w:val="00B26C76"/>
    <w:rsid w:val="00B26D58"/>
    <w:rsid w:val="00B26EDA"/>
    <w:rsid w:val="00B26FD3"/>
    <w:rsid w:val="00B26FD7"/>
    <w:rsid w:val="00B27030"/>
    <w:rsid w:val="00B2711A"/>
    <w:rsid w:val="00B27240"/>
    <w:rsid w:val="00B2725F"/>
    <w:rsid w:val="00B27300"/>
    <w:rsid w:val="00B2736A"/>
    <w:rsid w:val="00B2741E"/>
    <w:rsid w:val="00B276F2"/>
    <w:rsid w:val="00B277E0"/>
    <w:rsid w:val="00B278C7"/>
    <w:rsid w:val="00B27947"/>
    <w:rsid w:val="00B27969"/>
    <w:rsid w:val="00B27AA1"/>
    <w:rsid w:val="00B27B42"/>
    <w:rsid w:val="00B27C8C"/>
    <w:rsid w:val="00B27D42"/>
    <w:rsid w:val="00B27E01"/>
    <w:rsid w:val="00B27E15"/>
    <w:rsid w:val="00B27E4C"/>
    <w:rsid w:val="00B27FD8"/>
    <w:rsid w:val="00B3000E"/>
    <w:rsid w:val="00B301F6"/>
    <w:rsid w:val="00B30240"/>
    <w:rsid w:val="00B30245"/>
    <w:rsid w:val="00B30272"/>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4E9"/>
    <w:rsid w:val="00B31504"/>
    <w:rsid w:val="00B3158C"/>
    <w:rsid w:val="00B315E7"/>
    <w:rsid w:val="00B31623"/>
    <w:rsid w:val="00B317AF"/>
    <w:rsid w:val="00B317C5"/>
    <w:rsid w:val="00B31967"/>
    <w:rsid w:val="00B31BD9"/>
    <w:rsid w:val="00B31EB9"/>
    <w:rsid w:val="00B31ED8"/>
    <w:rsid w:val="00B32054"/>
    <w:rsid w:val="00B32066"/>
    <w:rsid w:val="00B321A3"/>
    <w:rsid w:val="00B32220"/>
    <w:rsid w:val="00B32240"/>
    <w:rsid w:val="00B322AE"/>
    <w:rsid w:val="00B322D3"/>
    <w:rsid w:val="00B3239C"/>
    <w:rsid w:val="00B323DC"/>
    <w:rsid w:val="00B32413"/>
    <w:rsid w:val="00B32435"/>
    <w:rsid w:val="00B324D3"/>
    <w:rsid w:val="00B324F6"/>
    <w:rsid w:val="00B324FB"/>
    <w:rsid w:val="00B32575"/>
    <w:rsid w:val="00B327B9"/>
    <w:rsid w:val="00B328CB"/>
    <w:rsid w:val="00B32A5C"/>
    <w:rsid w:val="00B32B2C"/>
    <w:rsid w:val="00B32DCB"/>
    <w:rsid w:val="00B32E5C"/>
    <w:rsid w:val="00B32F0F"/>
    <w:rsid w:val="00B33035"/>
    <w:rsid w:val="00B330AB"/>
    <w:rsid w:val="00B330B3"/>
    <w:rsid w:val="00B3324A"/>
    <w:rsid w:val="00B332DB"/>
    <w:rsid w:val="00B336B5"/>
    <w:rsid w:val="00B338C5"/>
    <w:rsid w:val="00B33919"/>
    <w:rsid w:val="00B339D8"/>
    <w:rsid w:val="00B33AAC"/>
    <w:rsid w:val="00B33B74"/>
    <w:rsid w:val="00B33C43"/>
    <w:rsid w:val="00B33DA1"/>
    <w:rsid w:val="00B33DBB"/>
    <w:rsid w:val="00B33F6E"/>
    <w:rsid w:val="00B33FD4"/>
    <w:rsid w:val="00B340FC"/>
    <w:rsid w:val="00B34167"/>
    <w:rsid w:val="00B341C2"/>
    <w:rsid w:val="00B34359"/>
    <w:rsid w:val="00B343DD"/>
    <w:rsid w:val="00B34400"/>
    <w:rsid w:val="00B345D3"/>
    <w:rsid w:val="00B345E8"/>
    <w:rsid w:val="00B346BF"/>
    <w:rsid w:val="00B3473A"/>
    <w:rsid w:val="00B34766"/>
    <w:rsid w:val="00B3479F"/>
    <w:rsid w:val="00B34838"/>
    <w:rsid w:val="00B348EA"/>
    <w:rsid w:val="00B34A02"/>
    <w:rsid w:val="00B34C5E"/>
    <w:rsid w:val="00B34CA9"/>
    <w:rsid w:val="00B34D3E"/>
    <w:rsid w:val="00B34D64"/>
    <w:rsid w:val="00B34EF9"/>
    <w:rsid w:val="00B35013"/>
    <w:rsid w:val="00B3505E"/>
    <w:rsid w:val="00B351F3"/>
    <w:rsid w:val="00B353E3"/>
    <w:rsid w:val="00B3547F"/>
    <w:rsid w:val="00B355D8"/>
    <w:rsid w:val="00B356B1"/>
    <w:rsid w:val="00B3575D"/>
    <w:rsid w:val="00B357DF"/>
    <w:rsid w:val="00B35863"/>
    <w:rsid w:val="00B358E1"/>
    <w:rsid w:val="00B3595C"/>
    <w:rsid w:val="00B35990"/>
    <w:rsid w:val="00B35A36"/>
    <w:rsid w:val="00B35A53"/>
    <w:rsid w:val="00B35C4C"/>
    <w:rsid w:val="00B36009"/>
    <w:rsid w:val="00B36351"/>
    <w:rsid w:val="00B363F6"/>
    <w:rsid w:val="00B36434"/>
    <w:rsid w:val="00B365B3"/>
    <w:rsid w:val="00B36A27"/>
    <w:rsid w:val="00B36E3D"/>
    <w:rsid w:val="00B36EA7"/>
    <w:rsid w:val="00B36EBA"/>
    <w:rsid w:val="00B36FD9"/>
    <w:rsid w:val="00B37164"/>
    <w:rsid w:val="00B37198"/>
    <w:rsid w:val="00B371D5"/>
    <w:rsid w:val="00B37255"/>
    <w:rsid w:val="00B37259"/>
    <w:rsid w:val="00B3741A"/>
    <w:rsid w:val="00B375D0"/>
    <w:rsid w:val="00B37671"/>
    <w:rsid w:val="00B378E4"/>
    <w:rsid w:val="00B37A18"/>
    <w:rsid w:val="00B37A8F"/>
    <w:rsid w:val="00B37B02"/>
    <w:rsid w:val="00B37B66"/>
    <w:rsid w:val="00B37BC6"/>
    <w:rsid w:val="00B37DB3"/>
    <w:rsid w:val="00B4015A"/>
    <w:rsid w:val="00B40331"/>
    <w:rsid w:val="00B4038D"/>
    <w:rsid w:val="00B406A9"/>
    <w:rsid w:val="00B409DD"/>
    <w:rsid w:val="00B4111A"/>
    <w:rsid w:val="00B41133"/>
    <w:rsid w:val="00B41188"/>
    <w:rsid w:val="00B411A9"/>
    <w:rsid w:val="00B41444"/>
    <w:rsid w:val="00B41462"/>
    <w:rsid w:val="00B41534"/>
    <w:rsid w:val="00B41546"/>
    <w:rsid w:val="00B4179C"/>
    <w:rsid w:val="00B418DF"/>
    <w:rsid w:val="00B41A42"/>
    <w:rsid w:val="00B41B51"/>
    <w:rsid w:val="00B41C6B"/>
    <w:rsid w:val="00B41CE0"/>
    <w:rsid w:val="00B41CE3"/>
    <w:rsid w:val="00B41DC3"/>
    <w:rsid w:val="00B41E22"/>
    <w:rsid w:val="00B41EBC"/>
    <w:rsid w:val="00B41F32"/>
    <w:rsid w:val="00B41FEF"/>
    <w:rsid w:val="00B42039"/>
    <w:rsid w:val="00B42255"/>
    <w:rsid w:val="00B42307"/>
    <w:rsid w:val="00B4235B"/>
    <w:rsid w:val="00B4236A"/>
    <w:rsid w:val="00B4248D"/>
    <w:rsid w:val="00B425F0"/>
    <w:rsid w:val="00B426D3"/>
    <w:rsid w:val="00B42793"/>
    <w:rsid w:val="00B42877"/>
    <w:rsid w:val="00B4293C"/>
    <w:rsid w:val="00B42980"/>
    <w:rsid w:val="00B42AE0"/>
    <w:rsid w:val="00B42B18"/>
    <w:rsid w:val="00B42C0A"/>
    <w:rsid w:val="00B42D05"/>
    <w:rsid w:val="00B42D0F"/>
    <w:rsid w:val="00B42D39"/>
    <w:rsid w:val="00B42EE2"/>
    <w:rsid w:val="00B43041"/>
    <w:rsid w:val="00B430AD"/>
    <w:rsid w:val="00B43286"/>
    <w:rsid w:val="00B43547"/>
    <w:rsid w:val="00B43586"/>
    <w:rsid w:val="00B435FA"/>
    <w:rsid w:val="00B43667"/>
    <w:rsid w:val="00B436E1"/>
    <w:rsid w:val="00B439A6"/>
    <w:rsid w:val="00B43A7E"/>
    <w:rsid w:val="00B43DEC"/>
    <w:rsid w:val="00B43FB1"/>
    <w:rsid w:val="00B4438A"/>
    <w:rsid w:val="00B445E6"/>
    <w:rsid w:val="00B4469A"/>
    <w:rsid w:val="00B4479B"/>
    <w:rsid w:val="00B447FD"/>
    <w:rsid w:val="00B448EA"/>
    <w:rsid w:val="00B4498F"/>
    <w:rsid w:val="00B44B1A"/>
    <w:rsid w:val="00B44BD4"/>
    <w:rsid w:val="00B44FBD"/>
    <w:rsid w:val="00B45072"/>
    <w:rsid w:val="00B4511F"/>
    <w:rsid w:val="00B4515E"/>
    <w:rsid w:val="00B4526F"/>
    <w:rsid w:val="00B45355"/>
    <w:rsid w:val="00B4548D"/>
    <w:rsid w:val="00B45528"/>
    <w:rsid w:val="00B45542"/>
    <w:rsid w:val="00B4559F"/>
    <w:rsid w:val="00B45A15"/>
    <w:rsid w:val="00B45AAA"/>
    <w:rsid w:val="00B45AC8"/>
    <w:rsid w:val="00B45CA3"/>
    <w:rsid w:val="00B45E70"/>
    <w:rsid w:val="00B45E94"/>
    <w:rsid w:val="00B45ECE"/>
    <w:rsid w:val="00B45FB8"/>
    <w:rsid w:val="00B4603D"/>
    <w:rsid w:val="00B4612A"/>
    <w:rsid w:val="00B464D9"/>
    <w:rsid w:val="00B465F1"/>
    <w:rsid w:val="00B467EA"/>
    <w:rsid w:val="00B469A3"/>
    <w:rsid w:val="00B46A8E"/>
    <w:rsid w:val="00B46BE6"/>
    <w:rsid w:val="00B46CE4"/>
    <w:rsid w:val="00B46D3A"/>
    <w:rsid w:val="00B46F1B"/>
    <w:rsid w:val="00B47002"/>
    <w:rsid w:val="00B470C1"/>
    <w:rsid w:val="00B470F5"/>
    <w:rsid w:val="00B47126"/>
    <w:rsid w:val="00B471CD"/>
    <w:rsid w:val="00B4729C"/>
    <w:rsid w:val="00B47344"/>
    <w:rsid w:val="00B47693"/>
    <w:rsid w:val="00B4795C"/>
    <w:rsid w:val="00B47B04"/>
    <w:rsid w:val="00B47B8B"/>
    <w:rsid w:val="00B47B92"/>
    <w:rsid w:val="00B47BD7"/>
    <w:rsid w:val="00B47DB8"/>
    <w:rsid w:val="00B47E60"/>
    <w:rsid w:val="00B47F30"/>
    <w:rsid w:val="00B47FAB"/>
    <w:rsid w:val="00B500DA"/>
    <w:rsid w:val="00B5035B"/>
    <w:rsid w:val="00B50462"/>
    <w:rsid w:val="00B505B5"/>
    <w:rsid w:val="00B506C9"/>
    <w:rsid w:val="00B5077D"/>
    <w:rsid w:val="00B50873"/>
    <w:rsid w:val="00B50B44"/>
    <w:rsid w:val="00B50B59"/>
    <w:rsid w:val="00B50B97"/>
    <w:rsid w:val="00B50BA6"/>
    <w:rsid w:val="00B50C61"/>
    <w:rsid w:val="00B50CA7"/>
    <w:rsid w:val="00B50DE0"/>
    <w:rsid w:val="00B510B6"/>
    <w:rsid w:val="00B513F9"/>
    <w:rsid w:val="00B51429"/>
    <w:rsid w:val="00B514C6"/>
    <w:rsid w:val="00B516B1"/>
    <w:rsid w:val="00B51716"/>
    <w:rsid w:val="00B5171A"/>
    <w:rsid w:val="00B51741"/>
    <w:rsid w:val="00B517B4"/>
    <w:rsid w:val="00B51862"/>
    <w:rsid w:val="00B51A2D"/>
    <w:rsid w:val="00B51BF3"/>
    <w:rsid w:val="00B51F7C"/>
    <w:rsid w:val="00B51F80"/>
    <w:rsid w:val="00B520A6"/>
    <w:rsid w:val="00B52247"/>
    <w:rsid w:val="00B52254"/>
    <w:rsid w:val="00B52378"/>
    <w:rsid w:val="00B52498"/>
    <w:rsid w:val="00B5274B"/>
    <w:rsid w:val="00B527B8"/>
    <w:rsid w:val="00B528BB"/>
    <w:rsid w:val="00B52A52"/>
    <w:rsid w:val="00B52B59"/>
    <w:rsid w:val="00B52BF5"/>
    <w:rsid w:val="00B52DEC"/>
    <w:rsid w:val="00B52EF3"/>
    <w:rsid w:val="00B52F3B"/>
    <w:rsid w:val="00B52F48"/>
    <w:rsid w:val="00B52F4D"/>
    <w:rsid w:val="00B530D7"/>
    <w:rsid w:val="00B5312F"/>
    <w:rsid w:val="00B5314F"/>
    <w:rsid w:val="00B531AC"/>
    <w:rsid w:val="00B531D1"/>
    <w:rsid w:val="00B53285"/>
    <w:rsid w:val="00B534B1"/>
    <w:rsid w:val="00B534E0"/>
    <w:rsid w:val="00B5357D"/>
    <w:rsid w:val="00B5365A"/>
    <w:rsid w:val="00B537CB"/>
    <w:rsid w:val="00B538C5"/>
    <w:rsid w:val="00B53B10"/>
    <w:rsid w:val="00B53BC1"/>
    <w:rsid w:val="00B53F45"/>
    <w:rsid w:val="00B540D7"/>
    <w:rsid w:val="00B541C0"/>
    <w:rsid w:val="00B54258"/>
    <w:rsid w:val="00B54341"/>
    <w:rsid w:val="00B54561"/>
    <w:rsid w:val="00B545BF"/>
    <w:rsid w:val="00B54668"/>
    <w:rsid w:val="00B546EF"/>
    <w:rsid w:val="00B547F5"/>
    <w:rsid w:val="00B547FD"/>
    <w:rsid w:val="00B548BC"/>
    <w:rsid w:val="00B549BA"/>
    <w:rsid w:val="00B54A2B"/>
    <w:rsid w:val="00B54B15"/>
    <w:rsid w:val="00B54B5C"/>
    <w:rsid w:val="00B54BD5"/>
    <w:rsid w:val="00B54CD9"/>
    <w:rsid w:val="00B54D67"/>
    <w:rsid w:val="00B54D86"/>
    <w:rsid w:val="00B54E51"/>
    <w:rsid w:val="00B5529C"/>
    <w:rsid w:val="00B5534B"/>
    <w:rsid w:val="00B5549E"/>
    <w:rsid w:val="00B55535"/>
    <w:rsid w:val="00B55656"/>
    <w:rsid w:val="00B556CE"/>
    <w:rsid w:val="00B55771"/>
    <w:rsid w:val="00B557DA"/>
    <w:rsid w:val="00B558AA"/>
    <w:rsid w:val="00B558C1"/>
    <w:rsid w:val="00B559CA"/>
    <w:rsid w:val="00B55A79"/>
    <w:rsid w:val="00B55BFF"/>
    <w:rsid w:val="00B55C17"/>
    <w:rsid w:val="00B55C88"/>
    <w:rsid w:val="00B55C92"/>
    <w:rsid w:val="00B561AC"/>
    <w:rsid w:val="00B56242"/>
    <w:rsid w:val="00B563CF"/>
    <w:rsid w:val="00B5650F"/>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6FE1"/>
    <w:rsid w:val="00B570A0"/>
    <w:rsid w:val="00B5733E"/>
    <w:rsid w:val="00B57455"/>
    <w:rsid w:val="00B57493"/>
    <w:rsid w:val="00B57708"/>
    <w:rsid w:val="00B5775B"/>
    <w:rsid w:val="00B577D8"/>
    <w:rsid w:val="00B57B0D"/>
    <w:rsid w:val="00B57F55"/>
    <w:rsid w:val="00B60217"/>
    <w:rsid w:val="00B602D6"/>
    <w:rsid w:val="00B60392"/>
    <w:rsid w:val="00B603C4"/>
    <w:rsid w:val="00B603CE"/>
    <w:rsid w:val="00B603E9"/>
    <w:rsid w:val="00B6040A"/>
    <w:rsid w:val="00B6044B"/>
    <w:rsid w:val="00B60487"/>
    <w:rsid w:val="00B60516"/>
    <w:rsid w:val="00B60564"/>
    <w:rsid w:val="00B60697"/>
    <w:rsid w:val="00B606BD"/>
    <w:rsid w:val="00B60721"/>
    <w:rsid w:val="00B607EC"/>
    <w:rsid w:val="00B608A2"/>
    <w:rsid w:val="00B60AB2"/>
    <w:rsid w:val="00B60B48"/>
    <w:rsid w:val="00B60D28"/>
    <w:rsid w:val="00B60EF9"/>
    <w:rsid w:val="00B60F2C"/>
    <w:rsid w:val="00B60FB4"/>
    <w:rsid w:val="00B613A8"/>
    <w:rsid w:val="00B6177A"/>
    <w:rsid w:val="00B617FE"/>
    <w:rsid w:val="00B61A64"/>
    <w:rsid w:val="00B61B4E"/>
    <w:rsid w:val="00B61D08"/>
    <w:rsid w:val="00B61DA1"/>
    <w:rsid w:val="00B61E38"/>
    <w:rsid w:val="00B61EA6"/>
    <w:rsid w:val="00B61F02"/>
    <w:rsid w:val="00B620D1"/>
    <w:rsid w:val="00B620F9"/>
    <w:rsid w:val="00B621BB"/>
    <w:rsid w:val="00B621D8"/>
    <w:rsid w:val="00B62237"/>
    <w:rsid w:val="00B6258E"/>
    <w:rsid w:val="00B62680"/>
    <w:rsid w:val="00B626E0"/>
    <w:rsid w:val="00B626FC"/>
    <w:rsid w:val="00B6273E"/>
    <w:rsid w:val="00B6277F"/>
    <w:rsid w:val="00B6279C"/>
    <w:rsid w:val="00B62806"/>
    <w:rsid w:val="00B628C1"/>
    <w:rsid w:val="00B628F8"/>
    <w:rsid w:val="00B62ACA"/>
    <w:rsid w:val="00B62AE2"/>
    <w:rsid w:val="00B62BB3"/>
    <w:rsid w:val="00B62BFF"/>
    <w:rsid w:val="00B62C6A"/>
    <w:rsid w:val="00B62E7E"/>
    <w:rsid w:val="00B62FC3"/>
    <w:rsid w:val="00B631AD"/>
    <w:rsid w:val="00B63337"/>
    <w:rsid w:val="00B635A0"/>
    <w:rsid w:val="00B637DB"/>
    <w:rsid w:val="00B63A75"/>
    <w:rsid w:val="00B63AD7"/>
    <w:rsid w:val="00B63B66"/>
    <w:rsid w:val="00B63C80"/>
    <w:rsid w:val="00B63D4C"/>
    <w:rsid w:val="00B63FA0"/>
    <w:rsid w:val="00B63FE5"/>
    <w:rsid w:val="00B6402D"/>
    <w:rsid w:val="00B64201"/>
    <w:rsid w:val="00B642D5"/>
    <w:rsid w:val="00B6430F"/>
    <w:rsid w:val="00B643B5"/>
    <w:rsid w:val="00B645A5"/>
    <w:rsid w:val="00B645CE"/>
    <w:rsid w:val="00B647B5"/>
    <w:rsid w:val="00B6485A"/>
    <w:rsid w:val="00B6486F"/>
    <w:rsid w:val="00B6498B"/>
    <w:rsid w:val="00B64A7E"/>
    <w:rsid w:val="00B64AB7"/>
    <w:rsid w:val="00B64BF5"/>
    <w:rsid w:val="00B64CF9"/>
    <w:rsid w:val="00B64D8E"/>
    <w:rsid w:val="00B64EB9"/>
    <w:rsid w:val="00B64F53"/>
    <w:rsid w:val="00B6521F"/>
    <w:rsid w:val="00B65369"/>
    <w:rsid w:val="00B6538B"/>
    <w:rsid w:val="00B6543B"/>
    <w:rsid w:val="00B654BA"/>
    <w:rsid w:val="00B655B8"/>
    <w:rsid w:val="00B65730"/>
    <w:rsid w:val="00B65868"/>
    <w:rsid w:val="00B65A90"/>
    <w:rsid w:val="00B65B99"/>
    <w:rsid w:val="00B65BAD"/>
    <w:rsid w:val="00B65DFB"/>
    <w:rsid w:val="00B65EEE"/>
    <w:rsid w:val="00B66127"/>
    <w:rsid w:val="00B66179"/>
    <w:rsid w:val="00B66180"/>
    <w:rsid w:val="00B661B1"/>
    <w:rsid w:val="00B661E0"/>
    <w:rsid w:val="00B662C6"/>
    <w:rsid w:val="00B6631A"/>
    <w:rsid w:val="00B663F9"/>
    <w:rsid w:val="00B66502"/>
    <w:rsid w:val="00B666E8"/>
    <w:rsid w:val="00B667D6"/>
    <w:rsid w:val="00B6690F"/>
    <w:rsid w:val="00B6691B"/>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67F8A"/>
    <w:rsid w:val="00B7001D"/>
    <w:rsid w:val="00B70222"/>
    <w:rsid w:val="00B70376"/>
    <w:rsid w:val="00B7043D"/>
    <w:rsid w:val="00B7044B"/>
    <w:rsid w:val="00B7061E"/>
    <w:rsid w:val="00B7067E"/>
    <w:rsid w:val="00B70861"/>
    <w:rsid w:val="00B70A02"/>
    <w:rsid w:val="00B70CF0"/>
    <w:rsid w:val="00B70D36"/>
    <w:rsid w:val="00B70E9F"/>
    <w:rsid w:val="00B7126A"/>
    <w:rsid w:val="00B71489"/>
    <w:rsid w:val="00B7171D"/>
    <w:rsid w:val="00B717CE"/>
    <w:rsid w:val="00B718AB"/>
    <w:rsid w:val="00B718B6"/>
    <w:rsid w:val="00B718F7"/>
    <w:rsid w:val="00B71907"/>
    <w:rsid w:val="00B71ED2"/>
    <w:rsid w:val="00B720DC"/>
    <w:rsid w:val="00B7212A"/>
    <w:rsid w:val="00B72140"/>
    <w:rsid w:val="00B7242B"/>
    <w:rsid w:val="00B7248B"/>
    <w:rsid w:val="00B7248F"/>
    <w:rsid w:val="00B724E3"/>
    <w:rsid w:val="00B725BA"/>
    <w:rsid w:val="00B7267A"/>
    <w:rsid w:val="00B72866"/>
    <w:rsid w:val="00B728A9"/>
    <w:rsid w:val="00B729C9"/>
    <w:rsid w:val="00B729E1"/>
    <w:rsid w:val="00B72DDB"/>
    <w:rsid w:val="00B72E36"/>
    <w:rsid w:val="00B72F90"/>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1E7"/>
    <w:rsid w:val="00B743A6"/>
    <w:rsid w:val="00B74465"/>
    <w:rsid w:val="00B745E6"/>
    <w:rsid w:val="00B7498C"/>
    <w:rsid w:val="00B749F2"/>
    <w:rsid w:val="00B74AB6"/>
    <w:rsid w:val="00B74ADE"/>
    <w:rsid w:val="00B74B27"/>
    <w:rsid w:val="00B74B53"/>
    <w:rsid w:val="00B74E0A"/>
    <w:rsid w:val="00B74E2D"/>
    <w:rsid w:val="00B74EF2"/>
    <w:rsid w:val="00B74FA8"/>
    <w:rsid w:val="00B75030"/>
    <w:rsid w:val="00B750B4"/>
    <w:rsid w:val="00B7530E"/>
    <w:rsid w:val="00B75446"/>
    <w:rsid w:val="00B75558"/>
    <w:rsid w:val="00B758D3"/>
    <w:rsid w:val="00B75A14"/>
    <w:rsid w:val="00B75A63"/>
    <w:rsid w:val="00B75CE1"/>
    <w:rsid w:val="00B75CE2"/>
    <w:rsid w:val="00B75E91"/>
    <w:rsid w:val="00B76151"/>
    <w:rsid w:val="00B76215"/>
    <w:rsid w:val="00B76317"/>
    <w:rsid w:val="00B76391"/>
    <w:rsid w:val="00B7641E"/>
    <w:rsid w:val="00B764E5"/>
    <w:rsid w:val="00B765DE"/>
    <w:rsid w:val="00B7676E"/>
    <w:rsid w:val="00B768D2"/>
    <w:rsid w:val="00B768FB"/>
    <w:rsid w:val="00B76A92"/>
    <w:rsid w:val="00B76B0D"/>
    <w:rsid w:val="00B76BB7"/>
    <w:rsid w:val="00B76F58"/>
    <w:rsid w:val="00B77132"/>
    <w:rsid w:val="00B77258"/>
    <w:rsid w:val="00B7753B"/>
    <w:rsid w:val="00B7753E"/>
    <w:rsid w:val="00B77908"/>
    <w:rsid w:val="00B77970"/>
    <w:rsid w:val="00B77AC6"/>
    <w:rsid w:val="00B77C09"/>
    <w:rsid w:val="00B77C23"/>
    <w:rsid w:val="00B77CBE"/>
    <w:rsid w:val="00B77D70"/>
    <w:rsid w:val="00B77DA9"/>
    <w:rsid w:val="00B77DBC"/>
    <w:rsid w:val="00B77E7F"/>
    <w:rsid w:val="00B800D1"/>
    <w:rsid w:val="00B801C4"/>
    <w:rsid w:val="00B802BD"/>
    <w:rsid w:val="00B803CB"/>
    <w:rsid w:val="00B8040D"/>
    <w:rsid w:val="00B804DD"/>
    <w:rsid w:val="00B8050D"/>
    <w:rsid w:val="00B805B0"/>
    <w:rsid w:val="00B80672"/>
    <w:rsid w:val="00B806A3"/>
    <w:rsid w:val="00B806F7"/>
    <w:rsid w:val="00B807DC"/>
    <w:rsid w:val="00B80830"/>
    <w:rsid w:val="00B8086E"/>
    <w:rsid w:val="00B808D5"/>
    <w:rsid w:val="00B809F8"/>
    <w:rsid w:val="00B80A13"/>
    <w:rsid w:val="00B80A8C"/>
    <w:rsid w:val="00B80B9D"/>
    <w:rsid w:val="00B80C1D"/>
    <w:rsid w:val="00B80CE1"/>
    <w:rsid w:val="00B80D31"/>
    <w:rsid w:val="00B80D77"/>
    <w:rsid w:val="00B80DBA"/>
    <w:rsid w:val="00B80F03"/>
    <w:rsid w:val="00B80F6E"/>
    <w:rsid w:val="00B8102F"/>
    <w:rsid w:val="00B81059"/>
    <w:rsid w:val="00B8120D"/>
    <w:rsid w:val="00B81229"/>
    <w:rsid w:val="00B8125A"/>
    <w:rsid w:val="00B812FF"/>
    <w:rsid w:val="00B8132A"/>
    <w:rsid w:val="00B814AE"/>
    <w:rsid w:val="00B816DC"/>
    <w:rsid w:val="00B81818"/>
    <w:rsid w:val="00B8193E"/>
    <w:rsid w:val="00B8194F"/>
    <w:rsid w:val="00B81A33"/>
    <w:rsid w:val="00B81A94"/>
    <w:rsid w:val="00B81AC3"/>
    <w:rsid w:val="00B81B02"/>
    <w:rsid w:val="00B81C24"/>
    <w:rsid w:val="00B81DBD"/>
    <w:rsid w:val="00B81E33"/>
    <w:rsid w:val="00B81FAD"/>
    <w:rsid w:val="00B82318"/>
    <w:rsid w:val="00B823E5"/>
    <w:rsid w:val="00B824B5"/>
    <w:rsid w:val="00B82504"/>
    <w:rsid w:val="00B82534"/>
    <w:rsid w:val="00B82613"/>
    <w:rsid w:val="00B8285A"/>
    <w:rsid w:val="00B82BD3"/>
    <w:rsid w:val="00B82CAD"/>
    <w:rsid w:val="00B82D22"/>
    <w:rsid w:val="00B82D8E"/>
    <w:rsid w:val="00B82E91"/>
    <w:rsid w:val="00B82F85"/>
    <w:rsid w:val="00B8323D"/>
    <w:rsid w:val="00B83275"/>
    <w:rsid w:val="00B832B8"/>
    <w:rsid w:val="00B83431"/>
    <w:rsid w:val="00B83513"/>
    <w:rsid w:val="00B83668"/>
    <w:rsid w:val="00B836C2"/>
    <w:rsid w:val="00B83874"/>
    <w:rsid w:val="00B83A3F"/>
    <w:rsid w:val="00B83ABE"/>
    <w:rsid w:val="00B83AD7"/>
    <w:rsid w:val="00B83AED"/>
    <w:rsid w:val="00B83B98"/>
    <w:rsid w:val="00B83C21"/>
    <w:rsid w:val="00B83FA7"/>
    <w:rsid w:val="00B8422C"/>
    <w:rsid w:val="00B842A9"/>
    <w:rsid w:val="00B842AA"/>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4FD6"/>
    <w:rsid w:val="00B85006"/>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5FF3"/>
    <w:rsid w:val="00B86062"/>
    <w:rsid w:val="00B8633B"/>
    <w:rsid w:val="00B8664C"/>
    <w:rsid w:val="00B868E1"/>
    <w:rsid w:val="00B86912"/>
    <w:rsid w:val="00B86A6E"/>
    <w:rsid w:val="00B86F56"/>
    <w:rsid w:val="00B86FBB"/>
    <w:rsid w:val="00B870D1"/>
    <w:rsid w:val="00B871FE"/>
    <w:rsid w:val="00B874A6"/>
    <w:rsid w:val="00B87519"/>
    <w:rsid w:val="00B8752A"/>
    <w:rsid w:val="00B875FA"/>
    <w:rsid w:val="00B876E7"/>
    <w:rsid w:val="00B87733"/>
    <w:rsid w:val="00B8774B"/>
    <w:rsid w:val="00B878C0"/>
    <w:rsid w:val="00B878DA"/>
    <w:rsid w:val="00B87B14"/>
    <w:rsid w:val="00B87F4B"/>
    <w:rsid w:val="00B87F7D"/>
    <w:rsid w:val="00B90033"/>
    <w:rsid w:val="00B90163"/>
    <w:rsid w:val="00B9016F"/>
    <w:rsid w:val="00B905E0"/>
    <w:rsid w:val="00B907DA"/>
    <w:rsid w:val="00B9084A"/>
    <w:rsid w:val="00B90860"/>
    <w:rsid w:val="00B908F7"/>
    <w:rsid w:val="00B9091F"/>
    <w:rsid w:val="00B90B95"/>
    <w:rsid w:val="00B90E18"/>
    <w:rsid w:val="00B9101F"/>
    <w:rsid w:val="00B910E8"/>
    <w:rsid w:val="00B91105"/>
    <w:rsid w:val="00B911C8"/>
    <w:rsid w:val="00B912C4"/>
    <w:rsid w:val="00B912CC"/>
    <w:rsid w:val="00B913A8"/>
    <w:rsid w:val="00B91447"/>
    <w:rsid w:val="00B914AD"/>
    <w:rsid w:val="00B9150E"/>
    <w:rsid w:val="00B916C4"/>
    <w:rsid w:val="00B917A4"/>
    <w:rsid w:val="00B917C3"/>
    <w:rsid w:val="00B91828"/>
    <w:rsid w:val="00B91972"/>
    <w:rsid w:val="00B91BA8"/>
    <w:rsid w:val="00B91BEB"/>
    <w:rsid w:val="00B91BF3"/>
    <w:rsid w:val="00B91C0C"/>
    <w:rsid w:val="00B91C55"/>
    <w:rsid w:val="00B91E90"/>
    <w:rsid w:val="00B9202E"/>
    <w:rsid w:val="00B92099"/>
    <w:rsid w:val="00B9212F"/>
    <w:rsid w:val="00B9244A"/>
    <w:rsid w:val="00B925B5"/>
    <w:rsid w:val="00B92668"/>
    <w:rsid w:val="00B927A9"/>
    <w:rsid w:val="00B927D0"/>
    <w:rsid w:val="00B92842"/>
    <w:rsid w:val="00B928F8"/>
    <w:rsid w:val="00B9292A"/>
    <w:rsid w:val="00B92961"/>
    <w:rsid w:val="00B92AB0"/>
    <w:rsid w:val="00B92B62"/>
    <w:rsid w:val="00B92BD3"/>
    <w:rsid w:val="00B92CE4"/>
    <w:rsid w:val="00B92E8B"/>
    <w:rsid w:val="00B92F57"/>
    <w:rsid w:val="00B93008"/>
    <w:rsid w:val="00B93178"/>
    <w:rsid w:val="00B9331A"/>
    <w:rsid w:val="00B9334F"/>
    <w:rsid w:val="00B93369"/>
    <w:rsid w:val="00B93408"/>
    <w:rsid w:val="00B93452"/>
    <w:rsid w:val="00B9350A"/>
    <w:rsid w:val="00B93552"/>
    <w:rsid w:val="00B93568"/>
    <w:rsid w:val="00B935F0"/>
    <w:rsid w:val="00B9386D"/>
    <w:rsid w:val="00B9390E"/>
    <w:rsid w:val="00B93931"/>
    <w:rsid w:val="00B939AE"/>
    <w:rsid w:val="00B93C15"/>
    <w:rsid w:val="00B93C98"/>
    <w:rsid w:val="00B93D01"/>
    <w:rsid w:val="00B93DDA"/>
    <w:rsid w:val="00B93E09"/>
    <w:rsid w:val="00B93F36"/>
    <w:rsid w:val="00B93F5F"/>
    <w:rsid w:val="00B93FD9"/>
    <w:rsid w:val="00B94414"/>
    <w:rsid w:val="00B944EB"/>
    <w:rsid w:val="00B9454A"/>
    <w:rsid w:val="00B9462D"/>
    <w:rsid w:val="00B94862"/>
    <w:rsid w:val="00B94BBD"/>
    <w:rsid w:val="00B94D26"/>
    <w:rsid w:val="00B94E0E"/>
    <w:rsid w:val="00B94E52"/>
    <w:rsid w:val="00B94F1E"/>
    <w:rsid w:val="00B94FC9"/>
    <w:rsid w:val="00B950BD"/>
    <w:rsid w:val="00B952A9"/>
    <w:rsid w:val="00B953D1"/>
    <w:rsid w:val="00B9552E"/>
    <w:rsid w:val="00B95602"/>
    <w:rsid w:val="00B95792"/>
    <w:rsid w:val="00B957C9"/>
    <w:rsid w:val="00B957F6"/>
    <w:rsid w:val="00B95933"/>
    <w:rsid w:val="00B9593B"/>
    <w:rsid w:val="00B95A63"/>
    <w:rsid w:val="00B95D85"/>
    <w:rsid w:val="00B95DAC"/>
    <w:rsid w:val="00B95DF0"/>
    <w:rsid w:val="00B95E76"/>
    <w:rsid w:val="00B95EBD"/>
    <w:rsid w:val="00B95EF4"/>
    <w:rsid w:val="00B96083"/>
    <w:rsid w:val="00B966A0"/>
    <w:rsid w:val="00B966DE"/>
    <w:rsid w:val="00B9672B"/>
    <w:rsid w:val="00B96B61"/>
    <w:rsid w:val="00B96B97"/>
    <w:rsid w:val="00B96C3A"/>
    <w:rsid w:val="00B96D53"/>
    <w:rsid w:val="00B96DDE"/>
    <w:rsid w:val="00B97011"/>
    <w:rsid w:val="00B971B4"/>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4F5"/>
    <w:rsid w:val="00BA0503"/>
    <w:rsid w:val="00BA057F"/>
    <w:rsid w:val="00BA0869"/>
    <w:rsid w:val="00BA0885"/>
    <w:rsid w:val="00BA09E5"/>
    <w:rsid w:val="00BA0A05"/>
    <w:rsid w:val="00BA0A60"/>
    <w:rsid w:val="00BA0C25"/>
    <w:rsid w:val="00BA0DF2"/>
    <w:rsid w:val="00BA10FE"/>
    <w:rsid w:val="00BA129B"/>
    <w:rsid w:val="00BA12AD"/>
    <w:rsid w:val="00BA13DE"/>
    <w:rsid w:val="00BA14D5"/>
    <w:rsid w:val="00BA1635"/>
    <w:rsid w:val="00BA1817"/>
    <w:rsid w:val="00BA185F"/>
    <w:rsid w:val="00BA19CC"/>
    <w:rsid w:val="00BA1B01"/>
    <w:rsid w:val="00BA1CF9"/>
    <w:rsid w:val="00BA1E08"/>
    <w:rsid w:val="00BA2023"/>
    <w:rsid w:val="00BA217D"/>
    <w:rsid w:val="00BA2196"/>
    <w:rsid w:val="00BA21FD"/>
    <w:rsid w:val="00BA22E9"/>
    <w:rsid w:val="00BA23D6"/>
    <w:rsid w:val="00BA24CB"/>
    <w:rsid w:val="00BA27D9"/>
    <w:rsid w:val="00BA292B"/>
    <w:rsid w:val="00BA2B6D"/>
    <w:rsid w:val="00BA2CAF"/>
    <w:rsid w:val="00BA2CEB"/>
    <w:rsid w:val="00BA2DAC"/>
    <w:rsid w:val="00BA2F2C"/>
    <w:rsid w:val="00BA301E"/>
    <w:rsid w:val="00BA3133"/>
    <w:rsid w:val="00BA3206"/>
    <w:rsid w:val="00BA3588"/>
    <w:rsid w:val="00BA366B"/>
    <w:rsid w:val="00BA36E5"/>
    <w:rsid w:val="00BA38A0"/>
    <w:rsid w:val="00BA38E4"/>
    <w:rsid w:val="00BA3917"/>
    <w:rsid w:val="00BA3ADD"/>
    <w:rsid w:val="00BA3B18"/>
    <w:rsid w:val="00BA40B3"/>
    <w:rsid w:val="00BA41E2"/>
    <w:rsid w:val="00BA42AC"/>
    <w:rsid w:val="00BA43F0"/>
    <w:rsid w:val="00BA447F"/>
    <w:rsid w:val="00BA450D"/>
    <w:rsid w:val="00BA481C"/>
    <w:rsid w:val="00BA48A7"/>
    <w:rsid w:val="00BA48F2"/>
    <w:rsid w:val="00BA4A7B"/>
    <w:rsid w:val="00BA4B13"/>
    <w:rsid w:val="00BA4B95"/>
    <w:rsid w:val="00BA4C27"/>
    <w:rsid w:val="00BA4D72"/>
    <w:rsid w:val="00BA4D8F"/>
    <w:rsid w:val="00BA4DC5"/>
    <w:rsid w:val="00BA4F15"/>
    <w:rsid w:val="00BA4FA6"/>
    <w:rsid w:val="00BA4FDC"/>
    <w:rsid w:val="00BA5185"/>
    <w:rsid w:val="00BA5229"/>
    <w:rsid w:val="00BA52F6"/>
    <w:rsid w:val="00BA530F"/>
    <w:rsid w:val="00BA5314"/>
    <w:rsid w:val="00BA53A9"/>
    <w:rsid w:val="00BA5480"/>
    <w:rsid w:val="00BA54D6"/>
    <w:rsid w:val="00BA55B1"/>
    <w:rsid w:val="00BA55CF"/>
    <w:rsid w:val="00BA5894"/>
    <w:rsid w:val="00BA5A7A"/>
    <w:rsid w:val="00BA5C34"/>
    <w:rsid w:val="00BA5C75"/>
    <w:rsid w:val="00BA5CE5"/>
    <w:rsid w:val="00BA5E7B"/>
    <w:rsid w:val="00BA61A7"/>
    <w:rsid w:val="00BA625B"/>
    <w:rsid w:val="00BA634B"/>
    <w:rsid w:val="00BA6487"/>
    <w:rsid w:val="00BA66D4"/>
    <w:rsid w:val="00BA6A61"/>
    <w:rsid w:val="00BA6B6F"/>
    <w:rsid w:val="00BA6E21"/>
    <w:rsid w:val="00BA7050"/>
    <w:rsid w:val="00BA705D"/>
    <w:rsid w:val="00BA707D"/>
    <w:rsid w:val="00BA7347"/>
    <w:rsid w:val="00BA7517"/>
    <w:rsid w:val="00BA761D"/>
    <w:rsid w:val="00BA769B"/>
    <w:rsid w:val="00BA7921"/>
    <w:rsid w:val="00BA793C"/>
    <w:rsid w:val="00BA7CDB"/>
    <w:rsid w:val="00BA7CE0"/>
    <w:rsid w:val="00BA7D36"/>
    <w:rsid w:val="00BA7D5C"/>
    <w:rsid w:val="00BA7E29"/>
    <w:rsid w:val="00BA7E78"/>
    <w:rsid w:val="00BB0221"/>
    <w:rsid w:val="00BB0288"/>
    <w:rsid w:val="00BB0298"/>
    <w:rsid w:val="00BB0314"/>
    <w:rsid w:val="00BB0578"/>
    <w:rsid w:val="00BB06D1"/>
    <w:rsid w:val="00BB0877"/>
    <w:rsid w:val="00BB0BB1"/>
    <w:rsid w:val="00BB0CB3"/>
    <w:rsid w:val="00BB0D3D"/>
    <w:rsid w:val="00BB0D59"/>
    <w:rsid w:val="00BB0E9E"/>
    <w:rsid w:val="00BB0FC5"/>
    <w:rsid w:val="00BB0FC7"/>
    <w:rsid w:val="00BB1380"/>
    <w:rsid w:val="00BB13FF"/>
    <w:rsid w:val="00BB159A"/>
    <w:rsid w:val="00BB15E0"/>
    <w:rsid w:val="00BB1611"/>
    <w:rsid w:val="00BB18D3"/>
    <w:rsid w:val="00BB1B93"/>
    <w:rsid w:val="00BB1C32"/>
    <w:rsid w:val="00BB1DEB"/>
    <w:rsid w:val="00BB1EE4"/>
    <w:rsid w:val="00BB1F33"/>
    <w:rsid w:val="00BB1FA5"/>
    <w:rsid w:val="00BB2042"/>
    <w:rsid w:val="00BB208C"/>
    <w:rsid w:val="00BB2281"/>
    <w:rsid w:val="00BB228C"/>
    <w:rsid w:val="00BB2295"/>
    <w:rsid w:val="00BB23E5"/>
    <w:rsid w:val="00BB24D3"/>
    <w:rsid w:val="00BB2521"/>
    <w:rsid w:val="00BB252B"/>
    <w:rsid w:val="00BB2590"/>
    <w:rsid w:val="00BB26CA"/>
    <w:rsid w:val="00BB2758"/>
    <w:rsid w:val="00BB27A0"/>
    <w:rsid w:val="00BB2801"/>
    <w:rsid w:val="00BB2834"/>
    <w:rsid w:val="00BB2915"/>
    <w:rsid w:val="00BB2936"/>
    <w:rsid w:val="00BB29C9"/>
    <w:rsid w:val="00BB2C9B"/>
    <w:rsid w:val="00BB2CA2"/>
    <w:rsid w:val="00BB2CD7"/>
    <w:rsid w:val="00BB2D76"/>
    <w:rsid w:val="00BB2F59"/>
    <w:rsid w:val="00BB300B"/>
    <w:rsid w:val="00BB3055"/>
    <w:rsid w:val="00BB30B2"/>
    <w:rsid w:val="00BB30E5"/>
    <w:rsid w:val="00BB32F1"/>
    <w:rsid w:val="00BB3344"/>
    <w:rsid w:val="00BB33C3"/>
    <w:rsid w:val="00BB342B"/>
    <w:rsid w:val="00BB34E6"/>
    <w:rsid w:val="00BB352F"/>
    <w:rsid w:val="00BB35DA"/>
    <w:rsid w:val="00BB3625"/>
    <w:rsid w:val="00BB36B3"/>
    <w:rsid w:val="00BB379E"/>
    <w:rsid w:val="00BB38E7"/>
    <w:rsid w:val="00BB3A31"/>
    <w:rsid w:val="00BB3C7C"/>
    <w:rsid w:val="00BB3C85"/>
    <w:rsid w:val="00BB3CE5"/>
    <w:rsid w:val="00BB3CFB"/>
    <w:rsid w:val="00BB3DA1"/>
    <w:rsid w:val="00BB3E2B"/>
    <w:rsid w:val="00BB4331"/>
    <w:rsid w:val="00BB44DF"/>
    <w:rsid w:val="00BB461E"/>
    <w:rsid w:val="00BB46E1"/>
    <w:rsid w:val="00BB46F0"/>
    <w:rsid w:val="00BB47FD"/>
    <w:rsid w:val="00BB4929"/>
    <w:rsid w:val="00BB4A29"/>
    <w:rsid w:val="00BB4A99"/>
    <w:rsid w:val="00BB4B42"/>
    <w:rsid w:val="00BB4C0F"/>
    <w:rsid w:val="00BB4C7F"/>
    <w:rsid w:val="00BB4EE9"/>
    <w:rsid w:val="00BB4F0D"/>
    <w:rsid w:val="00BB4F19"/>
    <w:rsid w:val="00BB5082"/>
    <w:rsid w:val="00BB50B0"/>
    <w:rsid w:val="00BB50D1"/>
    <w:rsid w:val="00BB5204"/>
    <w:rsid w:val="00BB5208"/>
    <w:rsid w:val="00BB5298"/>
    <w:rsid w:val="00BB52EA"/>
    <w:rsid w:val="00BB5336"/>
    <w:rsid w:val="00BB537C"/>
    <w:rsid w:val="00BB5579"/>
    <w:rsid w:val="00BB55A5"/>
    <w:rsid w:val="00BB566E"/>
    <w:rsid w:val="00BB59BF"/>
    <w:rsid w:val="00BB5AA3"/>
    <w:rsid w:val="00BB5CD0"/>
    <w:rsid w:val="00BB5D5C"/>
    <w:rsid w:val="00BB5D91"/>
    <w:rsid w:val="00BB611A"/>
    <w:rsid w:val="00BB61B0"/>
    <w:rsid w:val="00BB61BD"/>
    <w:rsid w:val="00BB61CD"/>
    <w:rsid w:val="00BB61F5"/>
    <w:rsid w:val="00BB6270"/>
    <w:rsid w:val="00BB62BA"/>
    <w:rsid w:val="00BB655E"/>
    <w:rsid w:val="00BB6651"/>
    <w:rsid w:val="00BB6802"/>
    <w:rsid w:val="00BB681F"/>
    <w:rsid w:val="00BB689B"/>
    <w:rsid w:val="00BB68DC"/>
    <w:rsid w:val="00BB6AC9"/>
    <w:rsid w:val="00BB6ACC"/>
    <w:rsid w:val="00BB6E08"/>
    <w:rsid w:val="00BB6FD3"/>
    <w:rsid w:val="00BB7002"/>
    <w:rsid w:val="00BB73C7"/>
    <w:rsid w:val="00BB74ED"/>
    <w:rsid w:val="00BB7500"/>
    <w:rsid w:val="00BB756B"/>
    <w:rsid w:val="00BB78DC"/>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CC"/>
    <w:rsid w:val="00BC04E7"/>
    <w:rsid w:val="00BC0652"/>
    <w:rsid w:val="00BC0719"/>
    <w:rsid w:val="00BC0935"/>
    <w:rsid w:val="00BC09BF"/>
    <w:rsid w:val="00BC0B04"/>
    <w:rsid w:val="00BC0C04"/>
    <w:rsid w:val="00BC0C0E"/>
    <w:rsid w:val="00BC0C4E"/>
    <w:rsid w:val="00BC0C8E"/>
    <w:rsid w:val="00BC0D16"/>
    <w:rsid w:val="00BC0D2D"/>
    <w:rsid w:val="00BC0E7A"/>
    <w:rsid w:val="00BC10A4"/>
    <w:rsid w:val="00BC139E"/>
    <w:rsid w:val="00BC13C8"/>
    <w:rsid w:val="00BC15AC"/>
    <w:rsid w:val="00BC16A0"/>
    <w:rsid w:val="00BC16B8"/>
    <w:rsid w:val="00BC173A"/>
    <w:rsid w:val="00BC1909"/>
    <w:rsid w:val="00BC1943"/>
    <w:rsid w:val="00BC1A63"/>
    <w:rsid w:val="00BC1B60"/>
    <w:rsid w:val="00BC1BBE"/>
    <w:rsid w:val="00BC1CD3"/>
    <w:rsid w:val="00BC1CD7"/>
    <w:rsid w:val="00BC2050"/>
    <w:rsid w:val="00BC209D"/>
    <w:rsid w:val="00BC22A5"/>
    <w:rsid w:val="00BC230D"/>
    <w:rsid w:val="00BC2456"/>
    <w:rsid w:val="00BC24DC"/>
    <w:rsid w:val="00BC2548"/>
    <w:rsid w:val="00BC26D8"/>
    <w:rsid w:val="00BC27B3"/>
    <w:rsid w:val="00BC2823"/>
    <w:rsid w:val="00BC2861"/>
    <w:rsid w:val="00BC2C49"/>
    <w:rsid w:val="00BC2D29"/>
    <w:rsid w:val="00BC2DFC"/>
    <w:rsid w:val="00BC2E26"/>
    <w:rsid w:val="00BC2E62"/>
    <w:rsid w:val="00BC32B7"/>
    <w:rsid w:val="00BC356F"/>
    <w:rsid w:val="00BC358C"/>
    <w:rsid w:val="00BC3858"/>
    <w:rsid w:val="00BC38B6"/>
    <w:rsid w:val="00BC3947"/>
    <w:rsid w:val="00BC3AFA"/>
    <w:rsid w:val="00BC3D8B"/>
    <w:rsid w:val="00BC3DE0"/>
    <w:rsid w:val="00BC3FF4"/>
    <w:rsid w:val="00BC4033"/>
    <w:rsid w:val="00BC404A"/>
    <w:rsid w:val="00BC409E"/>
    <w:rsid w:val="00BC40B9"/>
    <w:rsid w:val="00BC40D8"/>
    <w:rsid w:val="00BC4136"/>
    <w:rsid w:val="00BC4177"/>
    <w:rsid w:val="00BC41AD"/>
    <w:rsid w:val="00BC42E1"/>
    <w:rsid w:val="00BC430C"/>
    <w:rsid w:val="00BC43B4"/>
    <w:rsid w:val="00BC43CB"/>
    <w:rsid w:val="00BC4571"/>
    <w:rsid w:val="00BC45DD"/>
    <w:rsid w:val="00BC4653"/>
    <w:rsid w:val="00BC47A0"/>
    <w:rsid w:val="00BC4A0F"/>
    <w:rsid w:val="00BC4A80"/>
    <w:rsid w:val="00BC4AC9"/>
    <w:rsid w:val="00BC4B60"/>
    <w:rsid w:val="00BC4C45"/>
    <w:rsid w:val="00BC4EB1"/>
    <w:rsid w:val="00BC5047"/>
    <w:rsid w:val="00BC510F"/>
    <w:rsid w:val="00BC51A0"/>
    <w:rsid w:val="00BC5440"/>
    <w:rsid w:val="00BC54CA"/>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A4C"/>
    <w:rsid w:val="00BC6C49"/>
    <w:rsid w:val="00BC6C76"/>
    <w:rsid w:val="00BC6CB2"/>
    <w:rsid w:val="00BC6D2F"/>
    <w:rsid w:val="00BC6F5B"/>
    <w:rsid w:val="00BC6F7E"/>
    <w:rsid w:val="00BC71E3"/>
    <w:rsid w:val="00BC72C5"/>
    <w:rsid w:val="00BC7424"/>
    <w:rsid w:val="00BC7435"/>
    <w:rsid w:val="00BC74E9"/>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5E"/>
    <w:rsid w:val="00BD058D"/>
    <w:rsid w:val="00BD07F8"/>
    <w:rsid w:val="00BD0858"/>
    <w:rsid w:val="00BD09EB"/>
    <w:rsid w:val="00BD0EF7"/>
    <w:rsid w:val="00BD0F90"/>
    <w:rsid w:val="00BD121A"/>
    <w:rsid w:val="00BD1281"/>
    <w:rsid w:val="00BD1381"/>
    <w:rsid w:val="00BD1471"/>
    <w:rsid w:val="00BD1574"/>
    <w:rsid w:val="00BD1614"/>
    <w:rsid w:val="00BD164B"/>
    <w:rsid w:val="00BD189F"/>
    <w:rsid w:val="00BD197B"/>
    <w:rsid w:val="00BD1B32"/>
    <w:rsid w:val="00BD1B48"/>
    <w:rsid w:val="00BD1B67"/>
    <w:rsid w:val="00BD1D31"/>
    <w:rsid w:val="00BD1D9D"/>
    <w:rsid w:val="00BD1DC0"/>
    <w:rsid w:val="00BD209E"/>
    <w:rsid w:val="00BD21C7"/>
    <w:rsid w:val="00BD2378"/>
    <w:rsid w:val="00BD2428"/>
    <w:rsid w:val="00BD257F"/>
    <w:rsid w:val="00BD25DC"/>
    <w:rsid w:val="00BD2657"/>
    <w:rsid w:val="00BD26F3"/>
    <w:rsid w:val="00BD2747"/>
    <w:rsid w:val="00BD279E"/>
    <w:rsid w:val="00BD2BF7"/>
    <w:rsid w:val="00BD2CFE"/>
    <w:rsid w:val="00BD2D0B"/>
    <w:rsid w:val="00BD2D3D"/>
    <w:rsid w:val="00BD2D8E"/>
    <w:rsid w:val="00BD2E1C"/>
    <w:rsid w:val="00BD3181"/>
    <w:rsid w:val="00BD328B"/>
    <w:rsid w:val="00BD337C"/>
    <w:rsid w:val="00BD3457"/>
    <w:rsid w:val="00BD36BF"/>
    <w:rsid w:val="00BD3982"/>
    <w:rsid w:val="00BD3EC0"/>
    <w:rsid w:val="00BD3F00"/>
    <w:rsid w:val="00BD4190"/>
    <w:rsid w:val="00BD4202"/>
    <w:rsid w:val="00BD4261"/>
    <w:rsid w:val="00BD42D3"/>
    <w:rsid w:val="00BD4330"/>
    <w:rsid w:val="00BD4387"/>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6D3"/>
    <w:rsid w:val="00BD681B"/>
    <w:rsid w:val="00BD68F3"/>
    <w:rsid w:val="00BD698A"/>
    <w:rsid w:val="00BD6C2B"/>
    <w:rsid w:val="00BD6EE1"/>
    <w:rsid w:val="00BD7086"/>
    <w:rsid w:val="00BD70B6"/>
    <w:rsid w:val="00BD7156"/>
    <w:rsid w:val="00BD7166"/>
    <w:rsid w:val="00BD7437"/>
    <w:rsid w:val="00BD7519"/>
    <w:rsid w:val="00BD7953"/>
    <w:rsid w:val="00BD7AB5"/>
    <w:rsid w:val="00BD7D18"/>
    <w:rsid w:val="00BD7E65"/>
    <w:rsid w:val="00BD7F57"/>
    <w:rsid w:val="00BD7FAA"/>
    <w:rsid w:val="00BE014E"/>
    <w:rsid w:val="00BE018F"/>
    <w:rsid w:val="00BE02A0"/>
    <w:rsid w:val="00BE02B4"/>
    <w:rsid w:val="00BE0426"/>
    <w:rsid w:val="00BE045D"/>
    <w:rsid w:val="00BE0468"/>
    <w:rsid w:val="00BE046F"/>
    <w:rsid w:val="00BE05B6"/>
    <w:rsid w:val="00BE05BE"/>
    <w:rsid w:val="00BE078C"/>
    <w:rsid w:val="00BE07AE"/>
    <w:rsid w:val="00BE0AA6"/>
    <w:rsid w:val="00BE0AA8"/>
    <w:rsid w:val="00BE0C32"/>
    <w:rsid w:val="00BE0E84"/>
    <w:rsid w:val="00BE0F68"/>
    <w:rsid w:val="00BE10FE"/>
    <w:rsid w:val="00BE1188"/>
    <w:rsid w:val="00BE1274"/>
    <w:rsid w:val="00BE1385"/>
    <w:rsid w:val="00BE15D3"/>
    <w:rsid w:val="00BE1747"/>
    <w:rsid w:val="00BE1879"/>
    <w:rsid w:val="00BE1B30"/>
    <w:rsid w:val="00BE1CC7"/>
    <w:rsid w:val="00BE1D16"/>
    <w:rsid w:val="00BE1F1E"/>
    <w:rsid w:val="00BE20E1"/>
    <w:rsid w:val="00BE2102"/>
    <w:rsid w:val="00BE2157"/>
    <w:rsid w:val="00BE21BB"/>
    <w:rsid w:val="00BE2289"/>
    <w:rsid w:val="00BE2371"/>
    <w:rsid w:val="00BE23F6"/>
    <w:rsid w:val="00BE2432"/>
    <w:rsid w:val="00BE25A4"/>
    <w:rsid w:val="00BE2600"/>
    <w:rsid w:val="00BE274C"/>
    <w:rsid w:val="00BE29B9"/>
    <w:rsid w:val="00BE2A6F"/>
    <w:rsid w:val="00BE2A95"/>
    <w:rsid w:val="00BE2AE9"/>
    <w:rsid w:val="00BE2B8C"/>
    <w:rsid w:val="00BE2C45"/>
    <w:rsid w:val="00BE2D0D"/>
    <w:rsid w:val="00BE2D76"/>
    <w:rsid w:val="00BE2EEB"/>
    <w:rsid w:val="00BE2F21"/>
    <w:rsid w:val="00BE2FAD"/>
    <w:rsid w:val="00BE30E1"/>
    <w:rsid w:val="00BE30FB"/>
    <w:rsid w:val="00BE3154"/>
    <w:rsid w:val="00BE325D"/>
    <w:rsid w:val="00BE32A5"/>
    <w:rsid w:val="00BE33CD"/>
    <w:rsid w:val="00BE3594"/>
    <w:rsid w:val="00BE35C2"/>
    <w:rsid w:val="00BE36B6"/>
    <w:rsid w:val="00BE36D4"/>
    <w:rsid w:val="00BE3AAA"/>
    <w:rsid w:val="00BE3B31"/>
    <w:rsid w:val="00BE3B47"/>
    <w:rsid w:val="00BE3B4E"/>
    <w:rsid w:val="00BE3E0F"/>
    <w:rsid w:val="00BE3E36"/>
    <w:rsid w:val="00BE3E37"/>
    <w:rsid w:val="00BE3E5C"/>
    <w:rsid w:val="00BE3F4B"/>
    <w:rsid w:val="00BE3F7A"/>
    <w:rsid w:val="00BE3FE0"/>
    <w:rsid w:val="00BE4003"/>
    <w:rsid w:val="00BE40B0"/>
    <w:rsid w:val="00BE41E9"/>
    <w:rsid w:val="00BE41EE"/>
    <w:rsid w:val="00BE4255"/>
    <w:rsid w:val="00BE4261"/>
    <w:rsid w:val="00BE4279"/>
    <w:rsid w:val="00BE42C2"/>
    <w:rsid w:val="00BE4366"/>
    <w:rsid w:val="00BE43BA"/>
    <w:rsid w:val="00BE4505"/>
    <w:rsid w:val="00BE453C"/>
    <w:rsid w:val="00BE4573"/>
    <w:rsid w:val="00BE4575"/>
    <w:rsid w:val="00BE45C2"/>
    <w:rsid w:val="00BE4604"/>
    <w:rsid w:val="00BE464D"/>
    <w:rsid w:val="00BE46C2"/>
    <w:rsid w:val="00BE484D"/>
    <w:rsid w:val="00BE48BA"/>
    <w:rsid w:val="00BE4940"/>
    <w:rsid w:val="00BE4A52"/>
    <w:rsid w:val="00BE4EC7"/>
    <w:rsid w:val="00BE516F"/>
    <w:rsid w:val="00BE52C3"/>
    <w:rsid w:val="00BE52FF"/>
    <w:rsid w:val="00BE536A"/>
    <w:rsid w:val="00BE5381"/>
    <w:rsid w:val="00BE53D9"/>
    <w:rsid w:val="00BE5414"/>
    <w:rsid w:val="00BE55A6"/>
    <w:rsid w:val="00BE5821"/>
    <w:rsid w:val="00BE58E6"/>
    <w:rsid w:val="00BE5907"/>
    <w:rsid w:val="00BE5931"/>
    <w:rsid w:val="00BE5A73"/>
    <w:rsid w:val="00BE5A74"/>
    <w:rsid w:val="00BE5A94"/>
    <w:rsid w:val="00BE5B24"/>
    <w:rsid w:val="00BE5B55"/>
    <w:rsid w:val="00BE5EBE"/>
    <w:rsid w:val="00BE5F13"/>
    <w:rsid w:val="00BE5F65"/>
    <w:rsid w:val="00BE6024"/>
    <w:rsid w:val="00BE6227"/>
    <w:rsid w:val="00BE6287"/>
    <w:rsid w:val="00BE62B2"/>
    <w:rsid w:val="00BE62DD"/>
    <w:rsid w:val="00BE6337"/>
    <w:rsid w:val="00BE63DE"/>
    <w:rsid w:val="00BE660D"/>
    <w:rsid w:val="00BE6ECE"/>
    <w:rsid w:val="00BE6EEA"/>
    <w:rsid w:val="00BE6F73"/>
    <w:rsid w:val="00BE6FD2"/>
    <w:rsid w:val="00BE6FD5"/>
    <w:rsid w:val="00BE70D5"/>
    <w:rsid w:val="00BE70F2"/>
    <w:rsid w:val="00BE7169"/>
    <w:rsid w:val="00BE71BB"/>
    <w:rsid w:val="00BE7267"/>
    <w:rsid w:val="00BE7270"/>
    <w:rsid w:val="00BE728B"/>
    <w:rsid w:val="00BE72E5"/>
    <w:rsid w:val="00BE7346"/>
    <w:rsid w:val="00BE741D"/>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29D"/>
    <w:rsid w:val="00BF0331"/>
    <w:rsid w:val="00BF045D"/>
    <w:rsid w:val="00BF04A7"/>
    <w:rsid w:val="00BF0784"/>
    <w:rsid w:val="00BF08DB"/>
    <w:rsid w:val="00BF0963"/>
    <w:rsid w:val="00BF0B37"/>
    <w:rsid w:val="00BF0BEC"/>
    <w:rsid w:val="00BF0D2E"/>
    <w:rsid w:val="00BF0D92"/>
    <w:rsid w:val="00BF0DAB"/>
    <w:rsid w:val="00BF0F98"/>
    <w:rsid w:val="00BF10BC"/>
    <w:rsid w:val="00BF123A"/>
    <w:rsid w:val="00BF162C"/>
    <w:rsid w:val="00BF18F8"/>
    <w:rsid w:val="00BF195C"/>
    <w:rsid w:val="00BF1974"/>
    <w:rsid w:val="00BF19A6"/>
    <w:rsid w:val="00BF19EA"/>
    <w:rsid w:val="00BF1AEF"/>
    <w:rsid w:val="00BF1E81"/>
    <w:rsid w:val="00BF1F31"/>
    <w:rsid w:val="00BF1F33"/>
    <w:rsid w:val="00BF1F8A"/>
    <w:rsid w:val="00BF2101"/>
    <w:rsid w:val="00BF2260"/>
    <w:rsid w:val="00BF232C"/>
    <w:rsid w:val="00BF2425"/>
    <w:rsid w:val="00BF264A"/>
    <w:rsid w:val="00BF26A8"/>
    <w:rsid w:val="00BF26F6"/>
    <w:rsid w:val="00BF271A"/>
    <w:rsid w:val="00BF291F"/>
    <w:rsid w:val="00BF29D8"/>
    <w:rsid w:val="00BF2C66"/>
    <w:rsid w:val="00BF2D22"/>
    <w:rsid w:val="00BF2ECE"/>
    <w:rsid w:val="00BF2F7D"/>
    <w:rsid w:val="00BF3133"/>
    <w:rsid w:val="00BF3356"/>
    <w:rsid w:val="00BF356B"/>
    <w:rsid w:val="00BF36EC"/>
    <w:rsid w:val="00BF372B"/>
    <w:rsid w:val="00BF37FF"/>
    <w:rsid w:val="00BF38BC"/>
    <w:rsid w:val="00BF3BA0"/>
    <w:rsid w:val="00BF3C46"/>
    <w:rsid w:val="00BF3CB3"/>
    <w:rsid w:val="00BF3D72"/>
    <w:rsid w:val="00BF3E54"/>
    <w:rsid w:val="00BF3FFF"/>
    <w:rsid w:val="00BF4097"/>
    <w:rsid w:val="00BF424D"/>
    <w:rsid w:val="00BF43DA"/>
    <w:rsid w:val="00BF4458"/>
    <w:rsid w:val="00BF44AB"/>
    <w:rsid w:val="00BF4620"/>
    <w:rsid w:val="00BF4683"/>
    <w:rsid w:val="00BF4745"/>
    <w:rsid w:val="00BF4772"/>
    <w:rsid w:val="00BF48B4"/>
    <w:rsid w:val="00BF491D"/>
    <w:rsid w:val="00BF491F"/>
    <w:rsid w:val="00BF494D"/>
    <w:rsid w:val="00BF4952"/>
    <w:rsid w:val="00BF49E8"/>
    <w:rsid w:val="00BF4AE0"/>
    <w:rsid w:val="00BF4BF0"/>
    <w:rsid w:val="00BF4D1E"/>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43"/>
    <w:rsid w:val="00BF6203"/>
    <w:rsid w:val="00BF6204"/>
    <w:rsid w:val="00BF6269"/>
    <w:rsid w:val="00BF6378"/>
    <w:rsid w:val="00BF637D"/>
    <w:rsid w:val="00BF6511"/>
    <w:rsid w:val="00BF65C7"/>
    <w:rsid w:val="00BF6827"/>
    <w:rsid w:val="00BF684D"/>
    <w:rsid w:val="00BF69B8"/>
    <w:rsid w:val="00BF6B4C"/>
    <w:rsid w:val="00BF6B68"/>
    <w:rsid w:val="00BF6C55"/>
    <w:rsid w:val="00BF6CAA"/>
    <w:rsid w:val="00BF70AF"/>
    <w:rsid w:val="00BF70EE"/>
    <w:rsid w:val="00BF711C"/>
    <w:rsid w:val="00BF71F5"/>
    <w:rsid w:val="00BF721C"/>
    <w:rsid w:val="00BF7654"/>
    <w:rsid w:val="00BF7664"/>
    <w:rsid w:val="00BF7889"/>
    <w:rsid w:val="00BF794A"/>
    <w:rsid w:val="00BF7E6A"/>
    <w:rsid w:val="00C00048"/>
    <w:rsid w:val="00C000F2"/>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3A0"/>
    <w:rsid w:val="00C0147E"/>
    <w:rsid w:val="00C01504"/>
    <w:rsid w:val="00C01601"/>
    <w:rsid w:val="00C01675"/>
    <w:rsid w:val="00C01739"/>
    <w:rsid w:val="00C0177E"/>
    <w:rsid w:val="00C01854"/>
    <w:rsid w:val="00C01861"/>
    <w:rsid w:val="00C0196A"/>
    <w:rsid w:val="00C0198D"/>
    <w:rsid w:val="00C01993"/>
    <w:rsid w:val="00C019B9"/>
    <w:rsid w:val="00C01A60"/>
    <w:rsid w:val="00C01E2C"/>
    <w:rsid w:val="00C01EC5"/>
    <w:rsid w:val="00C0218B"/>
    <w:rsid w:val="00C02276"/>
    <w:rsid w:val="00C024FC"/>
    <w:rsid w:val="00C0269D"/>
    <w:rsid w:val="00C026E2"/>
    <w:rsid w:val="00C0275B"/>
    <w:rsid w:val="00C0275C"/>
    <w:rsid w:val="00C027E1"/>
    <w:rsid w:val="00C0281F"/>
    <w:rsid w:val="00C028B5"/>
    <w:rsid w:val="00C028EA"/>
    <w:rsid w:val="00C02A3D"/>
    <w:rsid w:val="00C02A4C"/>
    <w:rsid w:val="00C02A7F"/>
    <w:rsid w:val="00C02A8E"/>
    <w:rsid w:val="00C02AE7"/>
    <w:rsid w:val="00C02AED"/>
    <w:rsid w:val="00C02C37"/>
    <w:rsid w:val="00C02D65"/>
    <w:rsid w:val="00C02D6A"/>
    <w:rsid w:val="00C02D6D"/>
    <w:rsid w:val="00C02DA2"/>
    <w:rsid w:val="00C02DDA"/>
    <w:rsid w:val="00C02E12"/>
    <w:rsid w:val="00C02EBD"/>
    <w:rsid w:val="00C03062"/>
    <w:rsid w:val="00C03102"/>
    <w:rsid w:val="00C0311E"/>
    <w:rsid w:val="00C03148"/>
    <w:rsid w:val="00C03217"/>
    <w:rsid w:val="00C03229"/>
    <w:rsid w:val="00C03477"/>
    <w:rsid w:val="00C03745"/>
    <w:rsid w:val="00C03752"/>
    <w:rsid w:val="00C03773"/>
    <w:rsid w:val="00C037C9"/>
    <w:rsid w:val="00C03A95"/>
    <w:rsid w:val="00C03B68"/>
    <w:rsid w:val="00C03BB9"/>
    <w:rsid w:val="00C03C5C"/>
    <w:rsid w:val="00C03CA2"/>
    <w:rsid w:val="00C03CAE"/>
    <w:rsid w:val="00C03CF4"/>
    <w:rsid w:val="00C03E2B"/>
    <w:rsid w:val="00C03E36"/>
    <w:rsid w:val="00C03F2E"/>
    <w:rsid w:val="00C04170"/>
    <w:rsid w:val="00C04181"/>
    <w:rsid w:val="00C041D2"/>
    <w:rsid w:val="00C04252"/>
    <w:rsid w:val="00C04491"/>
    <w:rsid w:val="00C04527"/>
    <w:rsid w:val="00C046FD"/>
    <w:rsid w:val="00C049D0"/>
    <w:rsid w:val="00C04A02"/>
    <w:rsid w:val="00C04BC6"/>
    <w:rsid w:val="00C04C3A"/>
    <w:rsid w:val="00C04EE0"/>
    <w:rsid w:val="00C05156"/>
    <w:rsid w:val="00C052AB"/>
    <w:rsid w:val="00C052B8"/>
    <w:rsid w:val="00C053CC"/>
    <w:rsid w:val="00C054F1"/>
    <w:rsid w:val="00C054FB"/>
    <w:rsid w:val="00C05674"/>
    <w:rsid w:val="00C056A2"/>
    <w:rsid w:val="00C0597A"/>
    <w:rsid w:val="00C05B1B"/>
    <w:rsid w:val="00C05C4B"/>
    <w:rsid w:val="00C05DCE"/>
    <w:rsid w:val="00C05E95"/>
    <w:rsid w:val="00C05E9C"/>
    <w:rsid w:val="00C060B8"/>
    <w:rsid w:val="00C062B7"/>
    <w:rsid w:val="00C06523"/>
    <w:rsid w:val="00C06539"/>
    <w:rsid w:val="00C06593"/>
    <w:rsid w:val="00C06647"/>
    <w:rsid w:val="00C06738"/>
    <w:rsid w:val="00C068C2"/>
    <w:rsid w:val="00C0692F"/>
    <w:rsid w:val="00C06B1F"/>
    <w:rsid w:val="00C06BAB"/>
    <w:rsid w:val="00C06CE7"/>
    <w:rsid w:val="00C06D49"/>
    <w:rsid w:val="00C06E0C"/>
    <w:rsid w:val="00C06FBF"/>
    <w:rsid w:val="00C06FEB"/>
    <w:rsid w:val="00C0702E"/>
    <w:rsid w:val="00C07035"/>
    <w:rsid w:val="00C071A7"/>
    <w:rsid w:val="00C073A7"/>
    <w:rsid w:val="00C07496"/>
    <w:rsid w:val="00C074B2"/>
    <w:rsid w:val="00C074CD"/>
    <w:rsid w:val="00C074F1"/>
    <w:rsid w:val="00C07912"/>
    <w:rsid w:val="00C07A1D"/>
    <w:rsid w:val="00C07BE3"/>
    <w:rsid w:val="00C07BEE"/>
    <w:rsid w:val="00C07CAD"/>
    <w:rsid w:val="00C07D4A"/>
    <w:rsid w:val="00C07D89"/>
    <w:rsid w:val="00C07E16"/>
    <w:rsid w:val="00C07E61"/>
    <w:rsid w:val="00C07E99"/>
    <w:rsid w:val="00C07F8A"/>
    <w:rsid w:val="00C07F8E"/>
    <w:rsid w:val="00C100BF"/>
    <w:rsid w:val="00C10179"/>
    <w:rsid w:val="00C10214"/>
    <w:rsid w:val="00C104DB"/>
    <w:rsid w:val="00C10586"/>
    <w:rsid w:val="00C106C6"/>
    <w:rsid w:val="00C10881"/>
    <w:rsid w:val="00C108BE"/>
    <w:rsid w:val="00C10A5C"/>
    <w:rsid w:val="00C10B8D"/>
    <w:rsid w:val="00C10C2D"/>
    <w:rsid w:val="00C10CCE"/>
    <w:rsid w:val="00C10D02"/>
    <w:rsid w:val="00C10D33"/>
    <w:rsid w:val="00C10EFF"/>
    <w:rsid w:val="00C10FB2"/>
    <w:rsid w:val="00C110A6"/>
    <w:rsid w:val="00C1124E"/>
    <w:rsid w:val="00C1132A"/>
    <w:rsid w:val="00C1154D"/>
    <w:rsid w:val="00C11583"/>
    <w:rsid w:val="00C115EA"/>
    <w:rsid w:val="00C11642"/>
    <w:rsid w:val="00C11676"/>
    <w:rsid w:val="00C11954"/>
    <w:rsid w:val="00C11982"/>
    <w:rsid w:val="00C11C45"/>
    <w:rsid w:val="00C11CBB"/>
    <w:rsid w:val="00C11CD1"/>
    <w:rsid w:val="00C11D16"/>
    <w:rsid w:val="00C11D3C"/>
    <w:rsid w:val="00C11E3D"/>
    <w:rsid w:val="00C11E7B"/>
    <w:rsid w:val="00C11FA0"/>
    <w:rsid w:val="00C121BE"/>
    <w:rsid w:val="00C12211"/>
    <w:rsid w:val="00C1225C"/>
    <w:rsid w:val="00C122D3"/>
    <w:rsid w:val="00C122DD"/>
    <w:rsid w:val="00C1241F"/>
    <w:rsid w:val="00C125EB"/>
    <w:rsid w:val="00C125EC"/>
    <w:rsid w:val="00C12665"/>
    <w:rsid w:val="00C126FA"/>
    <w:rsid w:val="00C1274B"/>
    <w:rsid w:val="00C12750"/>
    <w:rsid w:val="00C127EB"/>
    <w:rsid w:val="00C128B7"/>
    <w:rsid w:val="00C12D13"/>
    <w:rsid w:val="00C12E2D"/>
    <w:rsid w:val="00C12E7A"/>
    <w:rsid w:val="00C12F4A"/>
    <w:rsid w:val="00C1338D"/>
    <w:rsid w:val="00C134A1"/>
    <w:rsid w:val="00C13624"/>
    <w:rsid w:val="00C13674"/>
    <w:rsid w:val="00C139CC"/>
    <w:rsid w:val="00C139E5"/>
    <w:rsid w:val="00C13A1F"/>
    <w:rsid w:val="00C13B9B"/>
    <w:rsid w:val="00C13BC0"/>
    <w:rsid w:val="00C13BC6"/>
    <w:rsid w:val="00C13C14"/>
    <w:rsid w:val="00C13D66"/>
    <w:rsid w:val="00C13DDD"/>
    <w:rsid w:val="00C13EC2"/>
    <w:rsid w:val="00C13F66"/>
    <w:rsid w:val="00C14256"/>
    <w:rsid w:val="00C142E5"/>
    <w:rsid w:val="00C1471E"/>
    <w:rsid w:val="00C14773"/>
    <w:rsid w:val="00C1491E"/>
    <w:rsid w:val="00C14AC8"/>
    <w:rsid w:val="00C14B18"/>
    <w:rsid w:val="00C14DA4"/>
    <w:rsid w:val="00C14E0E"/>
    <w:rsid w:val="00C14F87"/>
    <w:rsid w:val="00C14F8D"/>
    <w:rsid w:val="00C1504E"/>
    <w:rsid w:val="00C150C6"/>
    <w:rsid w:val="00C1522F"/>
    <w:rsid w:val="00C15347"/>
    <w:rsid w:val="00C15350"/>
    <w:rsid w:val="00C1550E"/>
    <w:rsid w:val="00C15650"/>
    <w:rsid w:val="00C15656"/>
    <w:rsid w:val="00C15728"/>
    <w:rsid w:val="00C15834"/>
    <w:rsid w:val="00C15894"/>
    <w:rsid w:val="00C158A3"/>
    <w:rsid w:val="00C159B0"/>
    <w:rsid w:val="00C15A74"/>
    <w:rsid w:val="00C15BCC"/>
    <w:rsid w:val="00C15D84"/>
    <w:rsid w:val="00C15E22"/>
    <w:rsid w:val="00C15EDB"/>
    <w:rsid w:val="00C15F03"/>
    <w:rsid w:val="00C15F9A"/>
    <w:rsid w:val="00C16105"/>
    <w:rsid w:val="00C16232"/>
    <w:rsid w:val="00C163AE"/>
    <w:rsid w:val="00C163C6"/>
    <w:rsid w:val="00C16507"/>
    <w:rsid w:val="00C16587"/>
    <w:rsid w:val="00C16734"/>
    <w:rsid w:val="00C1675B"/>
    <w:rsid w:val="00C16761"/>
    <w:rsid w:val="00C16786"/>
    <w:rsid w:val="00C167E5"/>
    <w:rsid w:val="00C16826"/>
    <w:rsid w:val="00C16906"/>
    <w:rsid w:val="00C16A98"/>
    <w:rsid w:val="00C16C4F"/>
    <w:rsid w:val="00C16D4D"/>
    <w:rsid w:val="00C16E70"/>
    <w:rsid w:val="00C1709D"/>
    <w:rsid w:val="00C170D9"/>
    <w:rsid w:val="00C1736B"/>
    <w:rsid w:val="00C17374"/>
    <w:rsid w:val="00C17415"/>
    <w:rsid w:val="00C1741F"/>
    <w:rsid w:val="00C17633"/>
    <w:rsid w:val="00C1770D"/>
    <w:rsid w:val="00C1774C"/>
    <w:rsid w:val="00C17946"/>
    <w:rsid w:val="00C179F9"/>
    <w:rsid w:val="00C17A17"/>
    <w:rsid w:val="00C17A8D"/>
    <w:rsid w:val="00C17BFF"/>
    <w:rsid w:val="00C17CC4"/>
    <w:rsid w:val="00C17DA4"/>
    <w:rsid w:val="00C17E04"/>
    <w:rsid w:val="00C17FCF"/>
    <w:rsid w:val="00C2001C"/>
    <w:rsid w:val="00C2004E"/>
    <w:rsid w:val="00C200C0"/>
    <w:rsid w:val="00C20103"/>
    <w:rsid w:val="00C20174"/>
    <w:rsid w:val="00C201A6"/>
    <w:rsid w:val="00C20219"/>
    <w:rsid w:val="00C20298"/>
    <w:rsid w:val="00C20531"/>
    <w:rsid w:val="00C20675"/>
    <w:rsid w:val="00C207E1"/>
    <w:rsid w:val="00C208FE"/>
    <w:rsid w:val="00C20A80"/>
    <w:rsid w:val="00C20BEA"/>
    <w:rsid w:val="00C20D1B"/>
    <w:rsid w:val="00C20D2B"/>
    <w:rsid w:val="00C20E0E"/>
    <w:rsid w:val="00C20F0C"/>
    <w:rsid w:val="00C20FA8"/>
    <w:rsid w:val="00C21016"/>
    <w:rsid w:val="00C21170"/>
    <w:rsid w:val="00C21224"/>
    <w:rsid w:val="00C21368"/>
    <w:rsid w:val="00C213C2"/>
    <w:rsid w:val="00C21420"/>
    <w:rsid w:val="00C21460"/>
    <w:rsid w:val="00C21548"/>
    <w:rsid w:val="00C217C4"/>
    <w:rsid w:val="00C21B41"/>
    <w:rsid w:val="00C21D22"/>
    <w:rsid w:val="00C21D63"/>
    <w:rsid w:val="00C21EA8"/>
    <w:rsid w:val="00C2221E"/>
    <w:rsid w:val="00C22289"/>
    <w:rsid w:val="00C222C9"/>
    <w:rsid w:val="00C2238F"/>
    <w:rsid w:val="00C224EC"/>
    <w:rsid w:val="00C2255D"/>
    <w:rsid w:val="00C22579"/>
    <w:rsid w:val="00C225DC"/>
    <w:rsid w:val="00C225E7"/>
    <w:rsid w:val="00C22776"/>
    <w:rsid w:val="00C22AB0"/>
    <w:rsid w:val="00C22B9D"/>
    <w:rsid w:val="00C22F3F"/>
    <w:rsid w:val="00C22FC0"/>
    <w:rsid w:val="00C23145"/>
    <w:rsid w:val="00C231FB"/>
    <w:rsid w:val="00C23216"/>
    <w:rsid w:val="00C232BC"/>
    <w:rsid w:val="00C234F5"/>
    <w:rsid w:val="00C237AB"/>
    <w:rsid w:val="00C2391C"/>
    <w:rsid w:val="00C2392F"/>
    <w:rsid w:val="00C23BBD"/>
    <w:rsid w:val="00C23D4F"/>
    <w:rsid w:val="00C23D87"/>
    <w:rsid w:val="00C23F6A"/>
    <w:rsid w:val="00C23F73"/>
    <w:rsid w:val="00C24167"/>
    <w:rsid w:val="00C241C0"/>
    <w:rsid w:val="00C24221"/>
    <w:rsid w:val="00C243F4"/>
    <w:rsid w:val="00C2447C"/>
    <w:rsid w:val="00C2448C"/>
    <w:rsid w:val="00C24744"/>
    <w:rsid w:val="00C2477A"/>
    <w:rsid w:val="00C2477E"/>
    <w:rsid w:val="00C24805"/>
    <w:rsid w:val="00C248C4"/>
    <w:rsid w:val="00C2495D"/>
    <w:rsid w:val="00C249FE"/>
    <w:rsid w:val="00C24B0F"/>
    <w:rsid w:val="00C24B27"/>
    <w:rsid w:val="00C24B3D"/>
    <w:rsid w:val="00C24D2B"/>
    <w:rsid w:val="00C24DA6"/>
    <w:rsid w:val="00C24FCF"/>
    <w:rsid w:val="00C2501C"/>
    <w:rsid w:val="00C25097"/>
    <w:rsid w:val="00C25418"/>
    <w:rsid w:val="00C2548F"/>
    <w:rsid w:val="00C2555E"/>
    <w:rsid w:val="00C2561D"/>
    <w:rsid w:val="00C25681"/>
    <w:rsid w:val="00C257B9"/>
    <w:rsid w:val="00C25874"/>
    <w:rsid w:val="00C258E5"/>
    <w:rsid w:val="00C259FF"/>
    <w:rsid w:val="00C25CC6"/>
    <w:rsid w:val="00C25D20"/>
    <w:rsid w:val="00C25E64"/>
    <w:rsid w:val="00C25EE3"/>
    <w:rsid w:val="00C25F8A"/>
    <w:rsid w:val="00C2600A"/>
    <w:rsid w:val="00C26036"/>
    <w:rsid w:val="00C260C8"/>
    <w:rsid w:val="00C261D1"/>
    <w:rsid w:val="00C266F5"/>
    <w:rsid w:val="00C26782"/>
    <w:rsid w:val="00C26784"/>
    <w:rsid w:val="00C267E8"/>
    <w:rsid w:val="00C26822"/>
    <w:rsid w:val="00C26967"/>
    <w:rsid w:val="00C26987"/>
    <w:rsid w:val="00C269F4"/>
    <w:rsid w:val="00C26A05"/>
    <w:rsid w:val="00C26BC3"/>
    <w:rsid w:val="00C26CD4"/>
    <w:rsid w:val="00C26E55"/>
    <w:rsid w:val="00C26FD7"/>
    <w:rsid w:val="00C26FE5"/>
    <w:rsid w:val="00C26FF2"/>
    <w:rsid w:val="00C27000"/>
    <w:rsid w:val="00C271C5"/>
    <w:rsid w:val="00C27512"/>
    <w:rsid w:val="00C275C8"/>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4BD"/>
    <w:rsid w:val="00C305D9"/>
    <w:rsid w:val="00C308DA"/>
    <w:rsid w:val="00C309EB"/>
    <w:rsid w:val="00C30A31"/>
    <w:rsid w:val="00C30E2B"/>
    <w:rsid w:val="00C30F03"/>
    <w:rsid w:val="00C30F5C"/>
    <w:rsid w:val="00C30FEE"/>
    <w:rsid w:val="00C3104D"/>
    <w:rsid w:val="00C3105C"/>
    <w:rsid w:val="00C31178"/>
    <w:rsid w:val="00C31445"/>
    <w:rsid w:val="00C314B7"/>
    <w:rsid w:val="00C314B8"/>
    <w:rsid w:val="00C31516"/>
    <w:rsid w:val="00C317EA"/>
    <w:rsid w:val="00C3187D"/>
    <w:rsid w:val="00C318E4"/>
    <w:rsid w:val="00C3199A"/>
    <w:rsid w:val="00C31A07"/>
    <w:rsid w:val="00C31DBF"/>
    <w:rsid w:val="00C31ECC"/>
    <w:rsid w:val="00C31FFE"/>
    <w:rsid w:val="00C32021"/>
    <w:rsid w:val="00C3263B"/>
    <w:rsid w:val="00C32746"/>
    <w:rsid w:val="00C3282C"/>
    <w:rsid w:val="00C328BB"/>
    <w:rsid w:val="00C32AF4"/>
    <w:rsid w:val="00C32B64"/>
    <w:rsid w:val="00C32C30"/>
    <w:rsid w:val="00C32CA6"/>
    <w:rsid w:val="00C32D74"/>
    <w:rsid w:val="00C32FF1"/>
    <w:rsid w:val="00C3304D"/>
    <w:rsid w:val="00C33086"/>
    <w:rsid w:val="00C330C5"/>
    <w:rsid w:val="00C33133"/>
    <w:rsid w:val="00C33134"/>
    <w:rsid w:val="00C332B7"/>
    <w:rsid w:val="00C33392"/>
    <w:rsid w:val="00C33476"/>
    <w:rsid w:val="00C334B9"/>
    <w:rsid w:val="00C336E8"/>
    <w:rsid w:val="00C339B9"/>
    <w:rsid w:val="00C33BC7"/>
    <w:rsid w:val="00C33C98"/>
    <w:rsid w:val="00C33CC2"/>
    <w:rsid w:val="00C33CF6"/>
    <w:rsid w:val="00C33E0D"/>
    <w:rsid w:val="00C33E53"/>
    <w:rsid w:val="00C34028"/>
    <w:rsid w:val="00C34314"/>
    <w:rsid w:val="00C3431D"/>
    <w:rsid w:val="00C343B9"/>
    <w:rsid w:val="00C3441D"/>
    <w:rsid w:val="00C344CD"/>
    <w:rsid w:val="00C34684"/>
    <w:rsid w:val="00C34779"/>
    <w:rsid w:val="00C348F4"/>
    <w:rsid w:val="00C349DC"/>
    <w:rsid w:val="00C34B39"/>
    <w:rsid w:val="00C35047"/>
    <w:rsid w:val="00C35304"/>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40A"/>
    <w:rsid w:val="00C37ACB"/>
    <w:rsid w:val="00C37AE0"/>
    <w:rsid w:val="00C37DD4"/>
    <w:rsid w:val="00C37F6D"/>
    <w:rsid w:val="00C400C6"/>
    <w:rsid w:val="00C400E3"/>
    <w:rsid w:val="00C4012C"/>
    <w:rsid w:val="00C40349"/>
    <w:rsid w:val="00C403C5"/>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E04"/>
    <w:rsid w:val="00C40FFD"/>
    <w:rsid w:val="00C41007"/>
    <w:rsid w:val="00C4104C"/>
    <w:rsid w:val="00C41147"/>
    <w:rsid w:val="00C411E6"/>
    <w:rsid w:val="00C4125C"/>
    <w:rsid w:val="00C41416"/>
    <w:rsid w:val="00C41444"/>
    <w:rsid w:val="00C41460"/>
    <w:rsid w:val="00C41586"/>
    <w:rsid w:val="00C4167D"/>
    <w:rsid w:val="00C41804"/>
    <w:rsid w:val="00C41A09"/>
    <w:rsid w:val="00C41A6E"/>
    <w:rsid w:val="00C41ACC"/>
    <w:rsid w:val="00C41B32"/>
    <w:rsid w:val="00C41B52"/>
    <w:rsid w:val="00C41B87"/>
    <w:rsid w:val="00C41B9E"/>
    <w:rsid w:val="00C41C96"/>
    <w:rsid w:val="00C41C9D"/>
    <w:rsid w:val="00C41CAE"/>
    <w:rsid w:val="00C41D6C"/>
    <w:rsid w:val="00C41E71"/>
    <w:rsid w:val="00C41ED7"/>
    <w:rsid w:val="00C41F77"/>
    <w:rsid w:val="00C422D5"/>
    <w:rsid w:val="00C4242B"/>
    <w:rsid w:val="00C4253A"/>
    <w:rsid w:val="00C42783"/>
    <w:rsid w:val="00C4286B"/>
    <w:rsid w:val="00C42A69"/>
    <w:rsid w:val="00C42A85"/>
    <w:rsid w:val="00C42AEF"/>
    <w:rsid w:val="00C42B2E"/>
    <w:rsid w:val="00C42B74"/>
    <w:rsid w:val="00C42BFF"/>
    <w:rsid w:val="00C42C24"/>
    <w:rsid w:val="00C42CD1"/>
    <w:rsid w:val="00C42DBB"/>
    <w:rsid w:val="00C42E3A"/>
    <w:rsid w:val="00C42E55"/>
    <w:rsid w:val="00C43052"/>
    <w:rsid w:val="00C431BF"/>
    <w:rsid w:val="00C432A5"/>
    <w:rsid w:val="00C43325"/>
    <w:rsid w:val="00C43389"/>
    <w:rsid w:val="00C4339A"/>
    <w:rsid w:val="00C4363C"/>
    <w:rsid w:val="00C4381D"/>
    <w:rsid w:val="00C438A4"/>
    <w:rsid w:val="00C438A5"/>
    <w:rsid w:val="00C439D2"/>
    <w:rsid w:val="00C43A51"/>
    <w:rsid w:val="00C43A57"/>
    <w:rsid w:val="00C43A9E"/>
    <w:rsid w:val="00C43B96"/>
    <w:rsid w:val="00C43C0D"/>
    <w:rsid w:val="00C43CD4"/>
    <w:rsid w:val="00C43D25"/>
    <w:rsid w:val="00C43E58"/>
    <w:rsid w:val="00C43EF3"/>
    <w:rsid w:val="00C43FF0"/>
    <w:rsid w:val="00C44105"/>
    <w:rsid w:val="00C4421F"/>
    <w:rsid w:val="00C44317"/>
    <w:rsid w:val="00C4441A"/>
    <w:rsid w:val="00C4448D"/>
    <w:rsid w:val="00C44622"/>
    <w:rsid w:val="00C448C2"/>
    <w:rsid w:val="00C4495D"/>
    <w:rsid w:val="00C449DA"/>
    <w:rsid w:val="00C44BCD"/>
    <w:rsid w:val="00C44C38"/>
    <w:rsid w:val="00C45178"/>
    <w:rsid w:val="00C45189"/>
    <w:rsid w:val="00C452A9"/>
    <w:rsid w:val="00C452CD"/>
    <w:rsid w:val="00C45408"/>
    <w:rsid w:val="00C4554F"/>
    <w:rsid w:val="00C45550"/>
    <w:rsid w:val="00C4565C"/>
    <w:rsid w:val="00C4569B"/>
    <w:rsid w:val="00C45799"/>
    <w:rsid w:val="00C4581B"/>
    <w:rsid w:val="00C458B2"/>
    <w:rsid w:val="00C45D41"/>
    <w:rsid w:val="00C45F94"/>
    <w:rsid w:val="00C46029"/>
    <w:rsid w:val="00C46125"/>
    <w:rsid w:val="00C4616C"/>
    <w:rsid w:val="00C46467"/>
    <w:rsid w:val="00C464AF"/>
    <w:rsid w:val="00C4651C"/>
    <w:rsid w:val="00C46646"/>
    <w:rsid w:val="00C4678F"/>
    <w:rsid w:val="00C46A00"/>
    <w:rsid w:val="00C46A2D"/>
    <w:rsid w:val="00C46B81"/>
    <w:rsid w:val="00C46D6A"/>
    <w:rsid w:val="00C46F2B"/>
    <w:rsid w:val="00C47017"/>
    <w:rsid w:val="00C47077"/>
    <w:rsid w:val="00C4723A"/>
    <w:rsid w:val="00C4732C"/>
    <w:rsid w:val="00C47466"/>
    <w:rsid w:val="00C4758D"/>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2C1"/>
    <w:rsid w:val="00C50308"/>
    <w:rsid w:val="00C50416"/>
    <w:rsid w:val="00C5045C"/>
    <w:rsid w:val="00C506FC"/>
    <w:rsid w:val="00C507C9"/>
    <w:rsid w:val="00C508B3"/>
    <w:rsid w:val="00C509E6"/>
    <w:rsid w:val="00C50A63"/>
    <w:rsid w:val="00C50B71"/>
    <w:rsid w:val="00C50B86"/>
    <w:rsid w:val="00C50C57"/>
    <w:rsid w:val="00C50CBA"/>
    <w:rsid w:val="00C50CE7"/>
    <w:rsid w:val="00C50D39"/>
    <w:rsid w:val="00C50DF6"/>
    <w:rsid w:val="00C50E2C"/>
    <w:rsid w:val="00C50ECB"/>
    <w:rsid w:val="00C5117A"/>
    <w:rsid w:val="00C5127F"/>
    <w:rsid w:val="00C51285"/>
    <w:rsid w:val="00C5146F"/>
    <w:rsid w:val="00C514E6"/>
    <w:rsid w:val="00C514F1"/>
    <w:rsid w:val="00C51760"/>
    <w:rsid w:val="00C5176B"/>
    <w:rsid w:val="00C518BF"/>
    <w:rsid w:val="00C518C6"/>
    <w:rsid w:val="00C51983"/>
    <w:rsid w:val="00C5198E"/>
    <w:rsid w:val="00C519BE"/>
    <w:rsid w:val="00C51A74"/>
    <w:rsid w:val="00C51BC6"/>
    <w:rsid w:val="00C51C61"/>
    <w:rsid w:val="00C51F4E"/>
    <w:rsid w:val="00C52083"/>
    <w:rsid w:val="00C52096"/>
    <w:rsid w:val="00C521ED"/>
    <w:rsid w:val="00C52225"/>
    <w:rsid w:val="00C52237"/>
    <w:rsid w:val="00C52292"/>
    <w:rsid w:val="00C522AE"/>
    <w:rsid w:val="00C523BD"/>
    <w:rsid w:val="00C52410"/>
    <w:rsid w:val="00C525B3"/>
    <w:rsid w:val="00C5285F"/>
    <w:rsid w:val="00C52BC7"/>
    <w:rsid w:val="00C52C5F"/>
    <w:rsid w:val="00C52C69"/>
    <w:rsid w:val="00C52CF6"/>
    <w:rsid w:val="00C52F1C"/>
    <w:rsid w:val="00C52F98"/>
    <w:rsid w:val="00C52FC2"/>
    <w:rsid w:val="00C531CC"/>
    <w:rsid w:val="00C53237"/>
    <w:rsid w:val="00C5327A"/>
    <w:rsid w:val="00C5334D"/>
    <w:rsid w:val="00C53467"/>
    <w:rsid w:val="00C5369D"/>
    <w:rsid w:val="00C5377D"/>
    <w:rsid w:val="00C53850"/>
    <w:rsid w:val="00C53BDB"/>
    <w:rsid w:val="00C53BE7"/>
    <w:rsid w:val="00C53C42"/>
    <w:rsid w:val="00C53CD9"/>
    <w:rsid w:val="00C53D7D"/>
    <w:rsid w:val="00C5415C"/>
    <w:rsid w:val="00C54193"/>
    <w:rsid w:val="00C543C4"/>
    <w:rsid w:val="00C54800"/>
    <w:rsid w:val="00C54949"/>
    <w:rsid w:val="00C54DC7"/>
    <w:rsid w:val="00C54E06"/>
    <w:rsid w:val="00C54E7A"/>
    <w:rsid w:val="00C54EEC"/>
    <w:rsid w:val="00C54F3C"/>
    <w:rsid w:val="00C54F57"/>
    <w:rsid w:val="00C5501C"/>
    <w:rsid w:val="00C5503D"/>
    <w:rsid w:val="00C55204"/>
    <w:rsid w:val="00C5528D"/>
    <w:rsid w:val="00C5531A"/>
    <w:rsid w:val="00C55356"/>
    <w:rsid w:val="00C5535A"/>
    <w:rsid w:val="00C55384"/>
    <w:rsid w:val="00C5538A"/>
    <w:rsid w:val="00C5562B"/>
    <w:rsid w:val="00C55654"/>
    <w:rsid w:val="00C55710"/>
    <w:rsid w:val="00C55732"/>
    <w:rsid w:val="00C558B6"/>
    <w:rsid w:val="00C5594A"/>
    <w:rsid w:val="00C5598A"/>
    <w:rsid w:val="00C55BA9"/>
    <w:rsid w:val="00C55C2C"/>
    <w:rsid w:val="00C55C83"/>
    <w:rsid w:val="00C55CA1"/>
    <w:rsid w:val="00C55CCC"/>
    <w:rsid w:val="00C5617A"/>
    <w:rsid w:val="00C56203"/>
    <w:rsid w:val="00C5648E"/>
    <w:rsid w:val="00C56685"/>
    <w:rsid w:val="00C56868"/>
    <w:rsid w:val="00C568DD"/>
    <w:rsid w:val="00C56A6C"/>
    <w:rsid w:val="00C56B39"/>
    <w:rsid w:val="00C56BA1"/>
    <w:rsid w:val="00C56BAF"/>
    <w:rsid w:val="00C56CCE"/>
    <w:rsid w:val="00C56F16"/>
    <w:rsid w:val="00C56FEE"/>
    <w:rsid w:val="00C57200"/>
    <w:rsid w:val="00C57303"/>
    <w:rsid w:val="00C574E7"/>
    <w:rsid w:val="00C575DF"/>
    <w:rsid w:val="00C5764A"/>
    <w:rsid w:val="00C57751"/>
    <w:rsid w:val="00C57832"/>
    <w:rsid w:val="00C57978"/>
    <w:rsid w:val="00C57B77"/>
    <w:rsid w:val="00C57CCC"/>
    <w:rsid w:val="00C57E0C"/>
    <w:rsid w:val="00C60077"/>
    <w:rsid w:val="00C60264"/>
    <w:rsid w:val="00C602B8"/>
    <w:rsid w:val="00C602C7"/>
    <w:rsid w:val="00C602F6"/>
    <w:rsid w:val="00C60345"/>
    <w:rsid w:val="00C6056F"/>
    <w:rsid w:val="00C605E5"/>
    <w:rsid w:val="00C605FF"/>
    <w:rsid w:val="00C608C2"/>
    <w:rsid w:val="00C60D35"/>
    <w:rsid w:val="00C60E12"/>
    <w:rsid w:val="00C60E4E"/>
    <w:rsid w:val="00C60E65"/>
    <w:rsid w:val="00C60F23"/>
    <w:rsid w:val="00C60F4A"/>
    <w:rsid w:val="00C60FEF"/>
    <w:rsid w:val="00C6116D"/>
    <w:rsid w:val="00C611D6"/>
    <w:rsid w:val="00C612E3"/>
    <w:rsid w:val="00C61381"/>
    <w:rsid w:val="00C613B0"/>
    <w:rsid w:val="00C613D1"/>
    <w:rsid w:val="00C613D8"/>
    <w:rsid w:val="00C6153C"/>
    <w:rsid w:val="00C6168C"/>
    <w:rsid w:val="00C61693"/>
    <w:rsid w:val="00C61785"/>
    <w:rsid w:val="00C618A6"/>
    <w:rsid w:val="00C61936"/>
    <w:rsid w:val="00C61957"/>
    <w:rsid w:val="00C61B12"/>
    <w:rsid w:val="00C61B5C"/>
    <w:rsid w:val="00C61C88"/>
    <w:rsid w:val="00C61DCF"/>
    <w:rsid w:val="00C61E88"/>
    <w:rsid w:val="00C62051"/>
    <w:rsid w:val="00C620A2"/>
    <w:rsid w:val="00C6225A"/>
    <w:rsid w:val="00C6256B"/>
    <w:rsid w:val="00C6264F"/>
    <w:rsid w:val="00C6274D"/>
    <w:rsid w:val="00C62754"/>
    <w:rsid w:val="00C628FD"/>
    <w:rsid w:val="00C62991"/>
    <w:rsid w:val="00C62BC4"/>
    <w:rsid w:val="00C62D39"/>
    <w:rsid w:val="00C62D4B"/>
    <w:rsid w:val="00C62DA6"/>
    <w:rsid w:val="00C62DAE"/>
    <w:rsid w:val="00C62DF1"/>
    <w:rsid w:val="00C62F2C"/>
    <w:rsid w:val="00C631D4"/>
    <w:rsid w:val="00C63204"/>
    <w:rsid w:val="00C63567"/>
    <w:rsid w:val="00C63653"/>
    <w:rsid w:val="00C636B0"/>
    <w:rsid w:val="00C639B4"/>
    <w:rsid w:val="00C639B8"/>
    <w:rsid w:val="00C639D4"/>
    <w:rsid w:val="00C63A4D"/>
    <w:rsid w:val="00C63B22"/>
    <w:rsid w:val="00C63BC6"/>
    <w:rsid w:val="00C63BE2"/>
    <w:rsid w:val="00C63C43"/>
    <w:rsid w:val="00C6403D"/>
    <w:rsid w:val="00C6415D"/>
    <w:rsid w:val="00C641E2"/>
    <w:rsid w:val="00C64243"/>
    <w:rsid w:val="00C6427F"/>
    <w:rsid w:val="00C64341"/>
    <w:rsid w:val="00C64406"/>
    <w:rsid w:val="00C6458C"/>
    <w:rsid w:val="00C645DA"/>
    <w:rsid w:val="00C6468E"/>
    <w:rsid w:val="00C646B0"/>
    <w:rsid w:val="00C646BA"/>
    <w:rsid w:val="00C6480F"/>
    <w:rsid w:val="00C6486E"/>
    <w:rsid w:val="00C64926"/>
    <w:rsid w:val="00C64AC5"/>
    <w:rsid w:val="00C64B19"/>
    <w:rsid w:val="00C64B5B"/>
    <w:rsid w:val="00C64B7B"/>
    <w:rsid w:val="00C64CA3"/>
    <w:rsid w:val="00C64D32"/>
    <w:rsid w:val="00C64DC1"/>
    <w:rsid w:val="00C64E93"/>
    <w:rsid w:val="00C64FEB"/>
    <w:rsid w:val="00C6510D"/>
    <w:rsid w:val="00C654E9"/>
    <w:rsid w:val="00C655A4"/>
    <w:rsid w:val="00C65765"/>
    <w:rsid w:val="00C65850"/>
    <w:rsid w:val="00C659B1"/>
    <w:rsid w:val="00C65B33"/>
    <w:rsid w:val="00C65BD3"/>
    <w:rsid w:val="00C65BDB"/>
    <w:rsid w:val="00C65BED"/>
    <w:rsid w:val="00C65BF9"/>
    <w:rsid w:val="00C65DE2"/>
    <w:rsid w:val="00C65E32"/>
    <w:rsid w:val="00C65F7B"/>
    <w:rsid w:val="00C6602D"/>
    <w:rsid w:val="00C6629D"/>
    <w:rsid w:val="00C664B4"/>
    <w:rsid w:val="00C66662"/>
    <w:rsid w:val="00C66672"/>
    <w:rsid w:val="00C668D2"/>
    <w:rsid w:val="00C66B51"/>
    <w:rsid w:val="00C66C37"/>
    <w:rsid w:val="00C66D31"/>
    <w:rsid w:val="00C66F7E"/>
    <w:rsid w:val="00C6716C"/>
    <w:rsid w:val="00C67576"/>
    <w:rsid w:val="00C67694"/>
    <w:rsid w:val="00C676F7"/>
    <w:rsid w:val="00C6778B"/>
    <w:rsid w:val="00C677A4"/>
    <w:rsid w:val="00C678B6"/>
    <w:rsid w:val="00C67A1F"/>
    <w:rsid w:val="00C67B67"/>
    <w:rsid w:val="00C67C03"/>
    <w:rsid w:val="00C67C40"/>
    <w:rsid w:val="00C67E14"/>
    <w:rsid w:val="00C67E17"/>
    <w:rsid w:val="00C67F27"/>
    <w:rsid w:val="00C67F99"/>
    <w:rsid w:val="00C70307"/>
    <w:rsid w:val="00C70400"/>
    <w:rsid w:val="00C70547"/>
    <w:rsid w:val="00C70635"/>
    <w:rsid w:val="00C706BB"/>
    <w:rsid w:val="00C706C2"/>
    <w:rsid w:val="00C707F8"/>
    <w:rsid w:val="00C70855"/>
    <w:rsid w:val="00C70899"/>
    <w:rsid w:val="00C708B8"/>
    <w:rsid w:val="00C708F3"/>
    <w:rsid w:val="00C70BD5"/>
    <w:rsid w:val="00C70C3D"/>
    <w:rsid w:val="00C70CCC"/>
    <w:rsid w:val="00C70D4B"/>
    <w:rsid w:val="00C70F70"/>
    <w:rsid w:val="00C710D2"/>
    <w:rsid w:val="00C71319"/>
    <w:rsid w:val="00C71342"/>
    <w:rsid w:val="00C713E6"/>
    <w:rsid w:val="00C71414"/>
    <w:rsid w:val="00C71568"/>
    <w:rsid w:val="00C71587"/>
    <w:rsid w:val="00C71627"/>
    <w:rsid w:val="00C7199C"/>
    <w:rsid w:val="00C71A48"/>
    <w:rsid w:val="00C71B45"/>
    <w:rsid w:val="00C71D16"/>
    <w:rsid w:val="00C71DB1"/>
    <w:rsid w:val="00C71E8C"/>
    <w:rsid w:val="00C71E9E"/>
    <w:rsid w:val="00C71FE3"/>
    <w:rsid w:val="00C72196"/>
    <w:rsid w:val="00C722D3"/>
    <w:rsid w:val="00C7233D"/>
    <w:rsid w:val="00C7238D"/>
    <w:rsid w:val="00C72429"/>
    <w:rsid w:val="00C7277E"/>
    <w:rsid w:val="00C72800"/>
    <w:rsid w:val="00C72821"/>
    <w:rsid w:val="00C728DF"/>
    <w:rsid w:val="00C72A35"/>
    <w:rsid w:val="00C7329F"/>
    <w:rsid w:val="00C73408"/>
    <w:rsid w:val="00C73467"/>
    <w:rsid w:val="00C734CA"/>
    <w:rsid w:val="00C734F6"/>
    <w:rsid w:val="00C73517"/>
    <w:rsid w:val="00C7355F"/>
    <w:rsid w:val="00C7371F"/>
    <w:rsid w:val="00C7372F"/>
    <w:rsid w:val="00C7374C"/>
    <w:rsid w:val="00C737F4"/>
    <w:rsid w:val="00C73942"/>
    <w:rsid w:val="00C7397B"/>
    <w:rsid w:val="00C73D54"/>
    <w:rsid w:val="00C73EAC"/>
    <w:rsid w:val="00C740FA"/>
    <w:rsid w:val="00C7433F"/>
    <w:rsid w:val="00C74384"/>
    <w:rsid w:val="00C744AF"/>
    <w:rsid w:val="00C74644"/>
    <w:rsid w:val="00C74827"/>
    <w:rsid w:val="00C74A28"/>
    <w:rsid w:val="00C74CA9"/>
    <w:rsid w:val="00C74CB8"/>
    <w:rsid w:val="00C74CCD"/>
    <w:rsid w:val="00C74D6A"/>
    <w:rsid w:val="00C74E21"/>
    <w:rsid w:val="00C74F74"/>
    <w:rsid w:val="00C74FDB"/>
    <w:rsid w:val="00C7506C"/>
    <w:rsid w:val="00C750F1"/>
    <w:rsid w:val="00C75253"/>
    <w:rsid w:val="00C75312"/>
    <w:rsid w:val="00C7534C"/>
    <w:rsid w:val="00C75350"/>
    <w:rsid w:val="00C753D1"/>
    <w:rsid w:val="00C75467"/>
    <w:rsid w:val="00C754E3"/>
    <w:rsid w:val="00C75555"/>
    <w:rsid w:val="00C755B6"/>
    <w:rsid w:val="00C756A1"/>
    <w:rsid w:val="00C75773"/>
    <w:rsid w:val="00C7577A"/>
    <w:rsid w:val="00C75982"/>
    <w:rsid w:val="00C759EB"/>
    <w:rsid w:val="00C75A8E"/>
    <w:rsid w:val="00C75AA6"/>
    <w:rsid w:val="00C75AF0"/>
    <w:rsid w:val="00C75B59"/>
    <w:rsid w:val="00C75B84"/>
    <w:rsid w:val="00C75B9E"/>
    <w:rsid w:val="00C75C88"/>
    <w:rsid w:val="00C75C99"/>
    <w:rsid w:val="00C75CAB"/>
    <w:rsid w:val="00C75D43"/>
    <w:rsid w:val="00C75D45"/>
    <w:rsid w:val="00C75D6D"/>
    <w:rsid w:val="00C75D71"/>
    <w:rsid w:val="00C75EA1"/>
    <w:rsid w:val="00C7600E"/>
    <w:rsid w:val="00C76198"/>
    <w:rsid w:val="00C76253"/>
    <w:rsid w:val="00C762FD"/>
    <w:rsid w:val="00C763A1"/>
    <w:rsid w:val="00C76405"/>
    <w:rsid w:val="00C7648C"/>
    <w:rsid w:val="00C764C9"/>
    <w:rsid w:val="00C766C4"/>
    <w:rsid w:val="00C766F7"/>
    <w:rsid w:val="00C7683E"/>
    <w:rsid w:val="00C769E9"/>
    <w:rsid w:val="00C76A2C"/>
    <w:rsid w:val="00C76A5B"/>
    <w:rsid w:val="00C76B14"/>
    <w:rsid w:val="00C76B2C"/>
    <w:rsid w:val="00C76B4F"/>
    <w:rsid w:val="00C76ECA"/>
    <w:rsid w:val="00C76F72"/>
    <w:rsid w:val="00C76FAD"/>
    <w:rsid w:val="00C771B5"/>
    <w:rsid w:val="00C772C5"/>
    <w:rsid w:val="00C77318"/>
    <w:rsid w:val="00C77428"/>
    <w:rsid w:val="00C77545"/>
    <w:rsid w:val="00C7778B"/>
    <w:rsid w:val="00C777A6"/>
    <w:rsid w:val="00C77812"/>
    <w:rsid w:val="00C77860"/>
    <w:rsid w:val="00C778C1"/>
    <w:rsid w:val="00C778F3"/>
    <w:rsid w:val="00C779EC"/>
    <w:rsid w:val="00C77A83"/>
    <w:rsid w:val="00C77B41"/>
    <w:rsid w:val="00C77F4E"/>
    <w:rsid w:val="00C77F8F"/>
    <w:rsid w:val="00C8007D"/>
    <w:rsid w:val="00C8014F"/>
    <w:rsid w:val="00C801BE"/>
    <w:rsid w:val="00C802DF"/>
    <w:rsid w:val="00C8035A"/>
    <w:rsid w:val="00C80496"/>
    <w:rsid w:val="00C80568"/>
    <w:rsid w:val="00C8057E"/>
    <w:rsid w:val="00C8073A"/>
    <w:rsid w:val="00C80769"/>
    <w:rsid w:val="00C808E5"/>
    <w:rsid w:val="00C80900"/>
    <w:rsid w:val="00C80928"/>
    <w:rsid w:val="00C8099A"/>
    <w:rsid w:val="00C809B2"/>
    <w:rsid w:val="00C80B7E"/>
    <w:rsid w:val="00C80D63"/>
    <w:rsid w:val="00C81205"/>
    <w:rsid w:val="00C813B0"/>
    <w:rsid w:val="00C8144D"/>
    <w:rsid w:val="00C81450"/>
    <w:rsid w:val="00C814DA"/>
    <w:rsid w:val="00C81576"/>
    <w:rsid w:val="00C816A3"/>
    <w:rsid w:val="00C817D0"/>
    <w:rsid w:val="00C8183A"/>
    <w:rsid w:val="00C818CC"/>
    <w:rsid w:val="00C81989"/>
    <w:rsid w:val="00C81A64"/>
    <w:rsid w:val="00C81B78"/>
    <w:rsid w:val="00C81BA7"/>
    <w:rsid w:val="00C81C1F"/>
    <w:rsid w:val="00C81C2D"/>
    <w:rsid w:val="00C81D09"/>
    <w:rsid w:val="00C81D5D"/>
    <w:rsid w:val="00C81EC7"/>
    <w:rsid w:val="00C81ECA"/>
    <w:rsid w:val="00C81F1B"/>
    <w:rsid w:val="00C81FE0"/>
    <w:rsid w:val="00C82115"/>
    <w:rsid w:val="00C82656"/>
    <w:rsid w:val="00C82691"/>
    <w:rsid w:val="00C826BB"/>
    <w:rsid w:val="00C8273D"/>
    <w:rsid w:val="00C829FC"/>
    <w:rsid w:val="00C82A66"/>
    <w:rsid w:val="00C82B9E"/>
    <w:rsid w:val="00C82BC3"/>
    <w:rsid w:val="00C82D33"/>
    <w:rsid w:val="00C82D6B"/>
    <w:rsid w:val="00C82FCD"/>
    <w:rsid w:val="00C832ED"/>
    <w:rsid w:val="00C8338D"/>
    <w:rsid w:val="00C833C0"/>
    <w:rsid w:val="00C83461"/>
    <w:rsid w:val="00C83761"/>
    <w:rsid w:val="00C837DE"/>
    <w:rsid w:val="00C83964"/>
    <w:rsid w:val="00C83A80"/>
    <w:rsid w:val="00C83AC3"/>
    <w:rsid w:val="00C83B2B"/>
    <w:rsid w:val="00C83C34"/>
    <w:rsid w:val="00C83D0B"/>
    <w:rsid w:val="00C83D5D"/>
    <w:rsid w:val="00C83E81"/>
    <w:rsid w:val="00C83FAA"/>
    <w:rsid w:val="00C84210"/>
    <w:rsid w:val="00C842B6"/>
    <w:rsid w:val="00C84313"/>
    <w:rsid w:val="00C8439A"/>
    <w:rsid w:val="00C843C8"/>
    <w:rsid w:val="00C84425"/>
    <w:rsid w:val="00C84588"/>
    <w:rsid w:val="00C8466B"/>
    <w:rsid w:val="00C84734"/>
    <w:rsid w:val="00C84936"/>
    <w:rsid w:val="00C84CD2"/>
    <w:rsid w:val="00C84DAF"/>
    <w:rsid w:val="00C84F30"/>
    <w:rsid w:val="00C8506C"/>
    <w:rsid w:val="00C85154"/>
    <w:rsid w:val="00C85267"/>
    <w:rsid w:val="00C85316"/>
    <w:rsid w:val="00C853B4"/>
    <w:rsid w:val="00C853F2"/>
    <w:rsid w:val="00C8561F"/>
    <w:rsid w:val="00C857BE"/>
    <w:rsid w:val="00C857E0"/>
    <w:rsid w:val="00C859CF"/>
    <w:rsid w:val="00C85A17"/>
    <w:rsid w:val="00C85D46"/>
    <w:rsid w:val="00C85DC3"/>
    <w:rsid w:val="00C85DE2"/>
    <w:rsid w:val="00C860FD"/>
    <w:rsid w:val="00C8611F"/>
    <w:rsid w:val="00C86183"/>
    <w:rsid w:val="00C8623C"/>
    <w:rsid w:val="00C86255"/>
    <w:rsid w:val="00C863A6"/>
    <w:rsid w:val="00C86460"/>
    <w:rsid w:val="00C86678"/>
    <w:rsid w:val="00C866F4"/>
    <w:rsid w:val="00C86868"/>
    <w:rsid w:val="00C869A8"/>
    <w:rsid w:val="00C869C7"/>
    <w:rsid w:val="00C86B86"/>
    <w:rsid w:val="00C86CEE"/>
    <w:rsid w:val="00C86D89"/>
    <w:rsid w:val="00C86DE5"/>
    <w:rsid w:val="00C86FE7"/>
    <w:rsid w:val="00C87077"/>
    <w:rsid w:val="00C8712C"/>
    <w:rsid w:val="00C87217"/>
    <w:rsid w:val="00C87230"/>
    <w:rsid w:val="00C87378"/>
    <w:rsid w:val="00C87459"/>
    <w:rsid w:val="00C87464"/>
    <w:rsid w:val="00C874D0"/>
    <w:rsid w:val="00C874FE"/>
    <w:rsid w:val="00C87547"/>
    <w:rsid w:val="00C876C4"/>
    <w:rsid w:val="00C8778F"/>
    <w:rsid w:val="00C87794"/>
    <w:rsid w:val="00C87AC4"/>
    <w:rsid w:val="00C87BFF"/>
    <w:rsid w:val="00C87CE5"/>
    <w:rsid w:val="00C87F32"/>
    <w:rsid w:val="00C90330"/>
    <w:rsid w:val="00C9045B"/>
    <w:rsid w:val="00C90489"/>
    <w:rsid w:val="00C90704"/>
    <w:rsid w:val="00C907CB"/>
    <w:rsid w:val="00C90C25"/>
    <w:rsid w:val="00C90D1F"/>
    <w:rsid w:val="00C90EE7"/>
    <w:rsid w:val="00C90EFB"/>
    <w:rsid w:val="00C91074"/>
    <w:rsid w:val="00C9109C"/>
    <w:rsid w:val="00C910C0"/>
    <w:rsid w:val="00C91141"/>
    <w:rsid w:val="00C91272"/>
    <w:rsid w:val="00C9143A"/>
    <w:rsid w:val="00C91619"/>
    <w:rsid w:val="00C916C1"/>
    <w:rsid w:val="00C91763"/>
    <w:rsid w:val="00C918CB"/>
    <w:rsid w:val="00C91906"/>
    <w:rsid w:val="00C91938"/>
    <w:rsid w:val="00C919D3"/>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0D"/>
    <w:rsid w:val="00C92CA8"/>
    <w:rsid w:val="00C92D4C"/>
    <w:rsid w:val="00C92D6A"/>
    <w:rsid w:val="00C92EA3"/>
    <w:rsid w:val="00C9306D"/>
    <w:rsid w:val="00C9319A"/>
    <w:rsid w:val="00C931C7"/>
    <w:rsid w:val="00C931EC"/>
    <w:rsid w:val="00C93315"/>
    <w:rsid w:val="00C9331C"/>
    <w:rsid w:val="00C934F9"/>
    <w:rsid w:val="00C93850"/>
    <w:rsid w:val="00C9386C"/>
    <w:rsid w:val="00C938A6"/>
    <w:rsid w:val="00C938D5"/>
    <w:rsid w:val="00C93A78"/>
    <w:rsid w:val="00C94002"/>
    <w:rsid w:val="00C941B1"/>
    <w:rsid w:val="00C944AD"/>
    <w:rsid w:val="00C946E0"/>
    <w:rsid w:val="00C9477F"/>
    <w:rsid w:val="00C94785"/>
    <w:rsid w:val="00C947EF"/>
    <w:rsid w:val="00C948EE"/>
    <w:rsid w:val="00C9499F"/>
    <w:rsid w:val="00C949CD"/>
    <w:rsid w:val="00C94BF2"/>
    <w:rsid w:val="00C94CE9"/>
    <w:rsid w:val="00C94ECE"/>
    <w:rsid w:val="00C94F37"/>
    <w:rsid w:val="00C94FE4"/>
    <w:rsid w:val="00C950AF"/>
    <w:rsid w:val="00C950BE"/>
    <w:rsid w:val="00C950D1"/>
    <w:rsid w:val="00C951B3"/>
    <w:rsid w:val="00C95324"/>
    <w:rsid w:val="00C953D6"/>
    <w:rsid w:val="00C954D8"/>
    <w:rsid w:val="00C95516"/>
    <w:rsid w:val="00C95655"/>
    <w:rsid w:val="00C957DB"/>
    <w:rsid w:val="00C95A61"/>
    <w:rsid w:val="00C95AAB"/>
    <w:rsid w:val="00C95BEF"/>
    <w:rsid w:val="00C95C48"/>
    <w:rsid w:val="00C95C95"/>
    <w:rsid w:val="00C95CC5"/>
    <w:rsid w:val="00C95D42"/>
    <w:rsid w:val="00C95D79"/>
    <w:rsid w:val="00C95E48"/>
    <w:rsid w:val="00C95ECD"/>
    <w:rsid w:val="00C95F47"/>
    <w:rsid w:val="00C95F49"/>
    <w:rsid w:val="00C96021"/>
    <w:rsid w:val="00C96044"/>
    <w:rsid w:val="00C9608B"/>
    <w:rsid w:val="00C96170"/>
    <w:rsid w:val="00C9620D"/>
    <w:rsid w:val="00C962A3"/>
    <w:rsid w:val="00C96437"/>
    <w:rsid w:val="00C9646A"/>
    <w:rsid w:val="00C96495"/>
    <w:rsid w:val="00C964A6"/>
    <w:rsid w:val="00C966DA"/>
    <w:rsid w:val="00C96827"/>
    <w:rsid w:val="00C968E9"/>
    <w:rsid w:val="00C96AFC"/>
    <w:rsid w:val="00C96E55"/>
    <w:rsid w:val="00C96E6C"/>
    <w:rsid w:val="00C96ECF"/>
    <w:rsid w:val="00C96F1B"/>
    <w:rsid w:val="00C96F61"/>
    <w:rsid w:val="00C96F79"/>
    <w:rsid w:val="00C97081"/>
    <w:rsid w:val="00C9718B"/>
    <w:rsid w:val="00C97358"/>
    <w:rsid w:val="00C977A6"/>
    <w:rsid w:val="00C97834"/>
    <w:rsid w:val="00C978AD"/>
    <w:rsid w:val="00C9790B"/>
    <w:rsid w:val="00C97A27"/>
    <w:rsid w:val="00C97AA6"/>
    <w:rsid w:val="00C97B02"/>
    <w:rsid w:val="00C97C4C"/>
    <w:rsid w:val="00C97DFE"/>
    <w:rsid w:val="00CA01E0"/>
    <w:rsid w:val="00CA020E"/>
    <w:rsid w:val="00CA025C"/>
    <w:rsid w:val="00CA02E6"/>
    <w:rsid w:val="00CA034D"/>
    <w:rsid w:val="00CA048B"/>
    <w:rsid w:val="00CA07F3"/>
    <w:rsid w:val="00CA0AFF"/>
    <w:rsid w:val="00CA0B2B"/>
    <w:rsid w:val="00CA0C52"/>
    <w:rsid w:val="00CA0D5D"/>
    <w:rsid w:val="00CA0DF2"/>
    <w:rsid w:val="00CA0E8A"/>
    <w:rsid w:val="00CA0EA6"/>
    <w:rsid w:val="00CA0F97"/>
    <w:rsid w:val="00CA115F"/>
    <w:rsid w:val="00CA1231"/>
    <w:rsid w:val="00CA13D8"/>
    <w:rsid w:val="00CA1446"/>
    <w:rsid w:val="00CA14B6"/>
    <w:rsid w:val="00CA1717"/>
    <w:rsid w:val="00CA174C"/>
    <w:rsid w:val="00CA1992"/>
    <w:rsid w:val="00CA19A3"/>
    <w:rsid w:val="00CA1A7E"/>
    <w:rsid w:val="00CA1B9E"/>
    <w:rsid w:val="00CA1CB7"/>
    <w:rsid w:val="00CA1CE6"/>
    <w:rsid w:val="00CA1E39"/>
    <w:rsid w:val="00CA1E61"/>
    <w:rsid w:val="00CA1F11"/>
    <w:rsid w:val="00CA1FCA"/>
    <w:rsid w:val="00CA2284"/>
    <w:rsid w:val="00CA231E"/>
    <w:rsid w:val="00CA238E"/>
    <w:rsid w:val="00CA24D6"/>
    <w:rsid w:val="00CA264D"/>
    <w:rsid w:val="00CA2655"/>
    <w:rsid w:val="00CA2944"/>
    <w:rsid w:val="00CA2ACB"/>
    <w:rsid w:val="00CA2B3C"/>
    <w:rsid w:val="00CA2BEB"/>
    <w:rsid w:val="00CA2C83"/>
    <w:rsid w:val="00CA2CCE"/>
    <w:rsid w:val="00CA2DD4"/>
    <w:rsid w:val="00CA2EAB"/>
    <w:rsid w:val="00CA3055"/>
    <w:rsid w:val="00CA30AF"/>
    <w:rsid w:val="00CA30F9"/>
    <w:rsid w:val="00CA31DA"/>
    <w:rsid w:val="00CA328C"/>
    <w:rsid w:val="00CA32F2"/>
    <w:rsid w:val="00CA33C0"/>
    <w:rsid w:val="00CA34B3"/>
    <w:rsid w:val="00CA35AF"/>
    <w:rsid w:val="00CA36B5"/>
    <w:rsid w:val="00CA37F1"/>
    <w:rsid w:val="00CA38B6"/>
    <w:rsid w:val="00CA3941"/>
    <w:rsid w:val="00CA39EE"/>
    <w:rsid w:val="00CA3A30"/>
    <w:rsid w:val="00CA3B05"/>
    <w:rsid w:val="00CA3BFD"/>
    <w:rsid w:val="00CA3C36"/>
    <w:rsid w:val="00CA3DA6"/>
    <w:rsid w:val="00CA3F17"/>
    <w:rsid w:val="00CA3F99"/>
    <w:rsid w:val="00CA40BF"/>
    <w:rsid w:val="00CA4191"/>
    <w:rsid w:val="00CA41A2"/>
    <w:rsid w:val="00CA4367"/>
    <w:rsid w:val="00CA449D"/>
    <w:rsid w:val="00CA45CF"/>
    <w:rsid w:val="00CA4620"/>
    <w:rsid w:val="00CA46CE"/>
    <w:rsid w:val="00CA478D"/>
    <w:rsid w:val="00CA47A8"/>
    <w:rsid w:val="00CA492E"/>
    <w:rsid w:val="00CA4984"/>
    <w:rsid w:val="00CA49CE"/>
    <w:rsid w:val="00CA4A1D"/>
    <w:rsid w:val="00CA4AF5"/>
    <w:rsid w:val="00CA4B08"/>
    <w:rsid w:val="00CA4D99"/>
    <w:rsid w:val="00CA4E4B"/>
    <w:rsid w:val="00CA4EB0"/>
    <w:rsid w:val="00CA4F06"/>
    <w:rsid w:val="00CA4F34"/>
    <w:rsid w:val="00CA4FA4"/>
    <w:rsid w:val="00CA50C9"/>
    <w:rsid w:val="00CA52D8"/>
    <w:rsid w:val="00CA532D"/>
    <w:rsid w:val="00CA5442"/>
    <w:rsid w:val="00CA544E"/>
    <w:rsid w:val="00CA5583"/>
    <w:rsid w:val="00CA567D"/>
    <w:rsid w:val="00CA568C"/>
    <w:rsid w:val="00CA56C5"/>
    <w:rsid w:val="00CA56D1"/>
    <w:rsid w:val="00CA571F"/>
    <w:rsid w:val="00CA588D"/>
    <w:rsid w:val="00CA592E"/>
    <w:rsid w:val="00CA599A"/>
    <w:rsid w:val="00CA5A2D"/>
    <w:rsid w:val="00CA6227"/>
    <w:rsid w:val="00CA62B1"/>
    <w:rsid w:val="00CA63F2"/>
    <w:rsid w:val="00CA6491"/>
    <w:rsid w:val="00CA64F1"/>
    <w:rsid w:val="00CA65F0"/>
    <w:rsid w:val="00CA6695"/>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3A8"/>
    <w:rsid w:val="00CA7424"/>
    <w:rsid w:val="00CA74CA"/>
    <w:rsid w:val="00CA7628"/>
    <w:rsid w:val="00CA766D"/>
    <w:rsid w:val="00CA7713"/>
    <w:rsid w:val="00CA776E"/>
    <w:rsid w:val="00CA78E9"/>
    <w:rsid w:val="00CA7911"/>
    <w:rsid w:val="00CA79DF"/>
    <w:rsid w:val="00CA7A1C"/>
    <w:rsid w:val="00CA7E2D"/>
    <w:rsid w:val="00CA7EFB"/>
    <w:rsid w:val="00CA7F9F"/>
    <w:rsid w:val="00CB0176"/>
    <w:rsid w:val="00CB02D2"/>
    <w:rsid w:val="00CB0483"/>
    <w:rsid w:val="00CB04AD"/>
    <w:rsid w:val="00CB057D"/>
    <w:rsid w:val="00CB082E"/>
    <w:rsid w:val="00CB0900"/>
    <w:rsid w:val="00CB0926"/>
    <w:rsid w:val="00CB0983"/>
    <w:rsid w:val="00CB09AB"/>
    <w:rsid w:val="00CB09DA"/>
    <w:rsid w:val="00CB0A40"/>
    <w:rsid w:val="00CB0DCA"/>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0FB"/>
    <w:rsid w:val="00CB31E6"/>
    <w:rsid w:val="00CB3204"/>
    <w:rsid w:val="00CB335D"/>
    <w:rsid w:val="00CB36DE"/>
    <w:rsid w:val="00CB3727"/>
    <w:rsid w:val="00CB383E"/>
    <w:rsid w:val="00CB38B0"/>
    <w:rsid w:val="00CB38BA"/>
    <w:rsid w:val="00CB3A39"/>
    <w:rsid w:val="00CB3B45"/>
    <w:rsid w:val="00CB3C06"/>
    <w:rsid w:val="00CB3F61"/>
    <w:rsid w:val="00CB411E"/>
    <w:rsid w:val="00CB41A0"/>
    <w:rsid w:val="00CB41BD"/>
    <w:rsid w:val="00CB432E"/>
    <w:rsid w:val="00CB478D"/>
    <w:rsid w:val="00CB4A7D"/>
    <w:rsid w:val="00CB4B56"/>
    <w:rsid w:val="00CB4BB5"/>
    <w:rsid w:val="00CB4BEC"/>
    <w:rsid w:val="00CB4C1B"/>
    <w:rsid w:val="00CB4DC2"/>
    <w:rsid w:val="00CB4F13"/>
    <w:rsid w:val="00CB4FB2"/>
    <w:rsid w:val="00CB50DB"/>
    <w:rsid w:val="00CB5120"/>
    <w:rsid w:val="00CB532A"/>
    <w:rsid w:val="00CB573E"/>
    <w:rsid w:val="00CB5799"/>
    <w:rsid w:val="00CB5894"/>
    <w:rsid w:val="00CB5A7D"/>
    <w:rsid w:val="00CB5B35"/>
    <w:rsid w:val="00CB5B5C"/>
    <w:rsid w:val="00CB5BE6"/>
    <w:rsid w:val="00CB5C10"/>
    <w:rsid w:val="00CB5C70"/>
    <w:rsid w:val="00CB5D36"/>
    <w:rsid w:val="00CB5E17"/>
    <w:rsid w:val="00CB5F13"/>
    <w:rsid w:val="00CB5FF1"/>
    <w:rsid w:val="00CB6221"/>
    <w:rsid w:val="00CB6492"/>
    <w:rsid w:val="00CB64DF"/>
    <w:rsid w:val="00CB661B"/>
    <w:rsid w:val="00CB6648"/>
    <w:rsid w:val="00CB6658"/>
    <w:rsid w:val="00CB6746"/>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7E"/>
    <w:rsid w:val="00CB7F9E"/>
    <w:rsid w:val="00CB7FE3"/>
    <w:rsid w:val="00CB7FF3"/>
    <w:rsid w:val="00CC029C"/>
    <w:rsid w:val="00CC039B"/>
    <w:rsid w:val="00CC0435"/>
    <w:rsid w:val="00CC054E"/>
    <w:rsid w:val="00CC057D"/>
    <w:rsid w:val="00CC06BA"/>
    <w:rsid w:val="00CC06DF"/>
    <w:rsid w:val="00CC0767"/>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1B"/>
    <w:rsid w:val="00CC2C79"/>
    <w:rsid w:val="00CC2D34"/>
    <w:rsid w:val="00CC2DB8"/>
    <w:rsid w:val="00CC2E5B"/>
    <w:rsid w:val="00CC2EBB"/>
    <w:rsid w:val="00CC2F30"/>
    <w:rsid w:val="00CC3189"/>
    <w:rsid w:val="00CC32BE"/>
    <w:rsid w:val="00CC3306"/>
    <w:rsid w:val="00CC3315"/>
    <w:rsid w:val="00CC336E"/>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133"/>
    <w:rsid w:val="00CC4545"/>
    <w:rsid w:val="00CC4718"/>
    <w:rsid w:val="00CC4733"/>
    <w:rsid w:val="00CC4747"/>
    <w:rsid w:val="00CC4774"/>
    <w:rsid w:val="00CC485D"/>
    <w:rsid w:val="00CC49DD"/>
    <w:rsid w:val="00CC4BE6"/>
    <w:rsid w:val="00CC4E30"/>
    <w:rsid w:val="00CC51E4"/>
    <w:rsid w:val="00CC520D"/>
    <w:rsid w:val="00CC535D"/>
    <w:rsid w:val="00CC542B"/>
    <w:rsid w:val="00CC5546"/>
    <w:rsid w:val="00CC55C0"/>
    <w:rsid w:val="00CC5697"/>
    <w:rsid w:val="00CC569D"/>
    <w:rsid w:val="00CC57C9"/>
    <w:rsid w:val="00CC58DC"/>
    <w:rsid w:val="00CC59F7"/>
    <w:rsid w:val="00CC5ACF"/>
    <w:rsid w:val="00CC5BC1"/>
    <w:rsid w:val="00CC5BF6"/>
    <w:rsid w:val="00CC5C5D"/>
    <w:rsid w:val="00CC5CEC"/>
    <w:rsid w:val="00CC5D41"/>
    <w:rsid w:val="00CC5D5C"/>
    <w:rsid w:val="00CC6042"/>
    <w:rsid w:val="00CC6045"/>
    <w:rsid w:val="00CC609E"/>
    <w:rsid w:val="00CC6167"/>
    <w:rsid w:val="00CC617B"/>
    <w:rsid w:val="00CC620E"/>
    <w:rsid w:val="00CC627A"/>
    <w:rsid w:val="00CC62CB"/>
    <w:rsid w:val="00CC6632"/>
    <w:rsid w:val="00CC6648"/>
    <w:rsid w:val="00CC6833"/>
    <w:rsid w:val="00CC68A7"/>
    <w:rsid w:val="00CC68FB"/>
    <w:rsid w:val="00CC695A"/>
    <w:rsid w:val="00CC6AC2"/>
    <w:rsid w:val="00CC6B7F"/>
    <w:rsid w:val="00CC6BB3"/>
    <w:rsid w:val="00CC6D99"/>
    <w:rsid w:val="00CC7202"/>
    <w:rsid w:val="00CC725E"/>
    <w:rsid w:val="00CC73D8"/>
    <w:rsid w:val="00CC7499"/>
    <w:rsid w:val="00CC7554"/>
    <w:rsid w:val="00CC75D1"/>
    <w:rsid w:val="00CC75E5"/>
    <w:rsid w:val="00CC768B"/>
    <w:rsid w:val="00CC78BE"/>
    <w:rsid w:val="00CC7947"/>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43"/>
    <w:rsid w:val="00CD1152"/>
    <w:rsid w:val="00CD1219"/>
    <w:rsid w:val="00CD1471"/>
    <w:rsid w:val="00CD1551"/>
    <w:rsid w:val="00CD15C1"/>
    <w:rsid w:val="00CD1667"/>
    <w:rsid w:val="00CD16A7"/>
    <w:rsid w:val="00CD16BD"/>
    <w:rsid w:val="00CD1797"/>
    <w:rsid w:val="00CD181C"/>
    <w:rsid w:val="00CD18C8"/>
    <w:rsid w:val="00CD1996"/>
    <w:rsid w:val="00CD19C5"/>
    <w:rsid w:val="00CD1A6C"/>
    <w:rsid w:val="00CD1AC0"/>
    <w:rsid w:val="00CD1B66"/>
    <w:rsid w:val="00CD1BC1"/>
    <w:rsid w:val="00CD1C73"/>
    <w:rsid w:val="00CD1D6B"/>
    <w:rsid w:val="00CD1F33"/>
    <w:rsid w:val="00CD2043"/>
    <w:rsid w:val="00CD205E"/>
    <w:rsid w:val="00CD21E7"/>
    <w:rsid w:val="00CD2225"/>
    <w:rsid w:val="00CD22B7"/>
    <w:rsid w:val="00CD23C7"/>
    <w:rsid w:val="00CD264C"/>
    <w:rsid w:val="00CD2687"/>
    <w:rsid w:val="00CD269B"/>
    <w:rsid w:val="00CD27A6"/>
    <w:rsid w:val="00CD27E6"/>
    <w:rsid w:val="00CD29C9"/>
    <w:rsid w:val="00CD29FF"/>
    <w:rsid w:val="00CD2A94"/>
    <w:rsid w:val="00CD2BD0"/>
    <w:rsid w:val="00CD2C12"/>
    <w:rsid w:val="00CD2C47"/>
    <w:rsid w:val="00CD2CA5"/>
    <w:rsid w:val="00CD2CC7"/>
    <w:rsid w:val="00CD2D91"/>
    <w:rsid w:val="00CD2E03"/>
    <w:rsid w:val="00CD2F63"/>
    <w:rsid w:val="00CD2FE6"/>
    <w:rsid w:val="00CD306C"/>
    <w:rsid w:val="00CD3079"/>
    <w:rsid w:val="00CD33F9"/>
    <w:rsid w:val="00CD3426"/>
    <w:rsid w:val="00CD3517"/>
    <w:rsid w:val="00CD352E"/>
    <w:rsid w:val="00CD3595"/>
    <w:rsid w:val="00CD35E5"/>
    <w:rsid w:val="00CD3669"/>
    <w:rsid w:val="00CD3670"/>
    <w:rsid w:val="00CD36BE"/>
    <w:rsid w:val="00CD37D4"/>
    <w:rsid w:val="00CD37EE"/>
    <w:rsid w:val="00CD387B"/>
    <w:rsid w:val="00CD3B98"/>
    <w:rsid w:val="00CD3BCA"/>
    <w:rsid w:val="00CD3BF0"/>
    <w:rsid w:val="00CD3CE7"/>
    <w:rsid w:val="00CD3D8F"/>
    <w:rsid w:val="00CD3F2A"/>
    <w:rsid w:val="00CD401A"/>
    <w:rsid w:val="00CD4138"/>
    <w:rsid w:val="00CD440C"/>
    <w:rsid w:val="00CD44F9"/>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A8A"/>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279"/>
    <w:rsid w:val="00CD7479"/>
    <w:rsid w:val="00CD75E7"/>
    <w:rsid w:val="00CD7706"/>
    <w:rsid w:val="00CD7711"/>
    <w:rsid w:val="00CD7769"/>
    <w:rsid w:val="00CD7BDB"/>
    <w:rsid w:val="00CD7D2E"/>
    <w:rsid w:val="00CE0008"/>
    <w:rsid w:val="00CE0064"/>
    <w:rsid w:val="00CE007A"/>
    <w:rsid w:val="00CE00AE"/>
    <w:rsid w:val="00CE021E"/>
    <w:rsid w:val="00CE0227"/>
    <w:rsid w:val="00CE0241"/>
    <w:rsid w:val="00CE03C3"/>
    <w:rsid w:val="00CE03E1"/>
    <w:rsid w:val="00CE03F2"/>
    <w:rsid w:val="00CE05F7"/>
    <w:rsid w:val="00CE063D"/>
    <w:rsid w:val="00CE088A"/>
    <w:rsid w:val="00CE09C6"/>
    <w:rsid w:val="00CE09EC"/>
    <w:rsid w:val="00CE0A65"/>
    <w:rsid w:val="00CE0AAD"/>
    <w:rsid w:val="00CE0B26"/>
    <w:rsid w:val="00CE0BAF"/>
    <w:rsid w:val="00CE0DA2"/>
    <w:rsid w:val="00CE0E30"/>
    <w:rsid w:val="00CE0E38"/>
    <w:rsid w:val="00CE10EF"/>
    <w:rsid w:val="00CE120E"/>
    <w:rsid w:val="00CE12B6"/>
    <w:rsid w:val="00CE1312"/>
    <w:rsid w:val="00CE133B"/>
    <w:rsid w:val="00CE13B2"/>
    <w:rsid w:val="00CE14E6"/>
    <w:rsid w:val="00CE1757"/>
    <w:rsid w:val="00CE1789"/>
    <w:rsid w:val="00CE186B"/>
    <w:rsid w:val="00CE1962"/>
    <w:rsid w:val="00CE19D5"/>
    <w:rsid w:val="00CE1D31"/>
    <w:rsid w:val="00CE2064"/>
    <w:rsid w:val="00CE2161"/>
    <w:rsid w:val="00CE24D4"/>
    <w:rsid w:val="00CE2523"/>
    <w:rsid w:val="00CE25A4"/>
    <w:rsid w:val="00CE270C"/>
    <w:rsid w:val="00CE2E8C"/>
    <w:rsid w:val="00CE2F22"/>
    <w:rsid w:val="00CE3194"/>
    <w:rsid w:val="00CE3277"/>
    <w:rsid w:val="00CE336F"/>
    <w:rsid w:val="00CE3443"/>
    <w:rsid w:val="00CE35BA"/>
    <w:rsid w:val="00CE361B"/>
    <w:rsid w:val="00CE385E"/>
    <w:rsid w:val="00CE385F"/>
    <w:rsid w:val="00CE3946"/>
    <w:rsid w:val="00CE3AED"/>
    <w:rsid w:val="00CE3C68"/>
    <w:rsid w:val="00CE3CF5"/>
    <w:rsid w:val="00CE3D6D"/>
    <w:rsid w:val="00CE3D9A"/>
    <w:rsid w:val="00CE3E8A"/>
    <w:rsid w:val="00CE3F3D"/>
    <w:rsid w:val="00CE3F9D"/>
    <w:rsid w:val="00CE3FC2"/>
    <w:rsid w:val="00CE4113"/>
    <w:rsid w:val="00CE4145"/>
    <w:rsid w:val="00CE417A"/>
    <w:rsid w:val="00CE4235"/>
    <w:rsid w:val="00CE42E2"/>
    <w:rsid w:val="00CE42F7"/>
    <w:rsid w:val="00CE441C"/>
    <w:rsid w:val="00CE4482"/>
    <w:rsid w:val="00CE4483"/>
    <w:rsid w:val="00CE4543"/>
    <w:rsid w:val="00CE4795"/>
    <w:rsid w:val="00CE47CB"/>
    <w:rsid w:val="00CE48D2"/>
    <w:rsid w:val="00CE4B22"/>
    <w:rsid w:val="00CE4B3B"/>
    <w:rsid w:val="00CE4BD4"/>
    <w:rsid w:val="00CE4CED"/>
    <w:rsid w:val="00CE4D51"/>
    <w:rsid w:val="00CE4E2F"/>
    <w:rsid w:val="00CE4E8C"/>
    <w:rsid w:val="00CE4EE6"/>
    <w:rsid w:val="00CE4EE9"/>
    <w:rsid w:val="00CE503F"/>
    <w:rsid w:val="00CE50FD"/>
    <w:rsid w:val="00CE516A"/>
    <w:rsid w:val="00CE54AA"/>
    <w:rsid w:val="00CE55E4"/>
    <w:rsid w:val="00CE56B8"/>
    <w:rsid w:val="00CE5763"/>
    <w:rsid w:val="00CE588F"/>
    <w:rsid w:val="00CE5902"/>
    <w:rsid w:val="00CE5977"/>
    <w:rsid w:val="00CE5B8C"/>
    <w:rsid w:val="00CE5BEA"/>
    <w:rsid w:val="00CE5D61"/>
    <w:rsid w:val="00CE603F"/>
    <w:rsid w:val="00CE60A3"/>
    <w:rsid w:val="00CE622C"/>
    <w:rsid w:val="00CE6287"/>
    <w:rsid w:val="00CE62D8"/>
    <w:rsid w:val="00CE638F"/>
    <w:rsid w:val="00CE64C9"/>
    <w:rsid w:val="00CE654B"/>
    <w:rsid w:val="00CE6696"/>
    <w:rsid w:val="00CE687A"/>
    <w:rsid w:val="00CE68B1"/>
    <w:rsid w:val="00CE69CD"/>
    <w:rsid w:val="00CE6C18"/>
    <w:rsid w:val="00CE6CFA"/>
    <w:rsid w:val="00CE6E1E"/>
    <w:rsid w:val="00CE7015"/>
    <w:rsid w:val="00CE741E"/>
    <w:rsid w:val="00CE74FD"/>
    <w:rsid w:val="00CE752A"/>
    <w:rsid w:val="00CE75EA"/>
    <w:rsid w:val="00CE760C"/>
    <w:rsid w:val="00CE779C"/>
    <w:rsid w:val="00CE77E9"/>
    <w:rsid w:val="00CE78E1"/>
    <w:rsid w:val="00CE796A"/>
    <w:rsid w:val="00CE79D2"/>
    <w:rsid w:val="00CE7B6C"/>
    <w:rsid w:val="00CE7EE9"/>
    <w:rsid w:val="00CE7FE5"/>
    <w:rsid w:val="00CE7FE7"/>
    <w:rsid w:val="00CF00BD"/>
    <w:rsid w:val="00CF0190"/>
    <w:rsid w:val="00CF036D"/>
    <w:rsid w:val="00CF0386"/>
    <w:rsid w:val="00CF03C6"/>
    <w:rsid w:val="00CF056B"/>
    <w:rsid w:val="00CF06A9"/>
    <w:rsid w:val="00CF06C9"/>
    <w:rsid w:val="00CF0714"/>
    <w:rsid w:val="00CF0858"/>
    <w:rsid w:val="00CF08B5"/>
    <w:rsid w:val="00CF0EDC"/>
    <w:rsid w:val="00CF0F41"/>
    <w:rsid w:val="00CF1099"/>
    <w:rsid w:val="00CF10CA"/>
    <w:rsid w:val="00CF1220"/>
    <w:rsid w:val="00CF12CF"/>
    <w:rsid w:val="00CF13F3"/>
    <w:rsid w:val="00CF14E2"/>
    <w:rsid w:val="00CF14E6"/>
    <w:rsid w:val="00CF154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03"/>
    <w:rsid w:val="00CF234A"/>
    <w:rsid w:val="00CF2480"/>
    <w:rsid w:val="00CF250F"/>
    <w:rsid w:val="00CF252C"/>
    <w:rsid w:val="00CF255C"/>
    <w:rsid w:val="00CF2565"/>
    <w:rsid w:val="00CF292E"/>
    <w:rsid w:val="00CF2A06"/>
    <w:rsid w:val="00CF2B35"/>
    <w:rsid w:val="00CF2DCD"/>
    <w:rsid w:val="00CF2E25"/>
    <w:rsid w:val="00CF2FB2"/>
    <w:rsid w:val="00CF30DC"/>
    <w:rsid w:val="00CF30F8"/>
    <w:rsid w:val="00CF3162"/>
    <w:rsid w:val="00CF31F5"/>
    <w:rsid w:val="00CF3337"/>
    <w:rsid w:val="00CF33C0"/>
    <w:rsid w:val="00CF3485"/>
    <w:rsid w:val="00CF356C"/>
    <w:rsid w:val="00CF3742"/>
    <w:rsid w:val="00CF3A5C"/>
    <w:rsid w:val="00CF3B81"/>
    <w:rsid w:val="00CF3C29"/>
    <w:rsid w:val="00CF3D59"/>
    <w:rsid w:val="00CF3D87"/>
    <w:rsid w:val="00CF3EB3"/>
    <w:rsid w:val="00CF4278"/>
    <w:rsid w:val="00CF430B"/>
    <w:rsid w:val="00CF4327"/>
    <w:rsid w:val="00CF45A9"/>
    <w:rsid w:val="00CF474F"/>
    <w:rsid w:val="00CF48BD"/>
    <w:rsid w:val="00CF48DB"/>
    <w:rsid w:val="00CF4A5C"/>
    <w:rsid w:val="00CF4B32"/>
    <w:rsid w:val="00CF4D79"/>
    <w:rsid w:val="00CF4DEA"/>
    <w:rsid w:val="00CF4DEE"/>
    <w:rsid w:val="00CF4FAB"/>
    <w:rsid w:val="00CF51AE"/>
    <w:rsid w:val="00CF5241"/>
    <w:rsid w:val="00CF5440"/>
    <w:rsid w:val="00CF546B"/>
    <w:rsid w:val="00CF55A5"/>
    <w:rsid w:val="00CF5651"/>
    <w:rsid w:val="00CF5698"/>
    <w:rsid w:val="00CF5747"/>
    <w:rsid w:val="00CF57EB"/>
    <w:rsid w:val="00CF5961"/>
    <w:rsid w:val="00CF5982"/>
    <w:rsid w:val="00CF59A9"/>
    <w:rsid w:val="00CF5A49"/>
    <w:rsid w:val="00CF5B0E"/>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BDF"/>
    <w:rsid w:val="00CF6C02"/>
    <w:rsid w:val="00CF6CA7"/>
    <w:rsid w:val="00CF6CC9"/>
    <w:rsid w:val="00CF6DC7"/>
    <w:rsid w:val="00CF6FC3"/>
    <w:rsid w:val="00CF6FD5"/>
    <w:rsid w:val="00CF707F"/>
    <w:rsid w:val="00CF70A3"/>
    <w:rsid w:val="00CF72A1"/>
    <w:rsid w:val="00CF7491"/>
    <w:rsid w:val="00CF7595"/>
    <w:rsid w:val="00CF7609"/>
    <w:rsid w:val="00CF76B4"/>
    <w:rsid w:val="00CF76E9"/>
    <w:rsid w:val="00CF7743"/>
    <w:rsid w:val="00CF77A5"/>
    <w:rsid w:val="00CF7952"/>
    <w:rsid w:val="00CF7983"/>
    <w:rsid w:val="00CF7A0B"/>
    <w:rsid w:val="00CF7ADB"/>
    <w:rsid w:val="00CF7C3D"/>
    <w:rsid w:val="00CF7CE8"/>
    <w:rsid w:val="00CF7D22"/>
    <w:rsid w:val="00CF7E29"/>
    <w:rsid w:val="00CF7EB7"/>
    <w:rsid w:val="00CF7F52"/>
    <w:rsid w:val="00CF7FC6"/>
    <w:rsid w:val="00D00090"/>
    <w:rsid w:val="00D000F4"/>
    <w:rsid w:val="00D002E9"/>
    <w:rsid w:val="00D00362"/>
    <w:rsid w:val="00D003E3"/>
    <w:rsid w:val="00D00695"/>
    <w:rsid w:val="00D0093F"/>
    <w:rsid w:val="00D0094F"/>
    <w:rsid w:val="00D00B73"/>
    <w:rsid w:val="00D00B82"/>
    <w:rsid w:val="00D00BE8"/>
    <w:rsid w:val="00D00CC2"/>
    <w:rsid w:val="00D00CE8"/>
    <w:rsid w:val="00D00D00"/>
    <w:rsid w:val="00D00D67"/>
    <w:rsid w:val="00D00E09"/>
    <w:rsid w:val="00D00FEB"/>
    <w:rsid w:val="00D01223"/>
    <w:rsid w:val="00D013DA"/>
    <w:rsid w:val="00D013E9"/>
    <w:rsid w:val="00D0144F"/>
    <w:rsid w:val="00D0145D"/>
    <w:rsid w:val="00D0146A"/>
    <w:rsid w:val="00D016AD"/>
    <w:rsid w:val="00D01722"/>
    <w:rsid w:val="00D01830"/>
    <w:rsid w:val="00D018B3"/>
    <w:rsid w:val="00D0195F"/>
    <w:rsid w:val="00D01BB5"/>
    <w:rsid w:val="00D01BCE"/>
    <w:rsid w:val="00D01C51"/>
    <w:rsid w:val="00D01F0F"/>
    <w:rsid w:val="00D02075"/>
    <w:rsid w:val="00D020FC"/>
    <w:rsid w:val="00D02677"/>
    <w:rsid w:val="00D02691"/>
    <w:rsid w:val="00D026EF"/>
    <w:rsid w:val="00D0288E"/>
    <w:rsid w:val="00D02906"/>
    <w:rsid w:val="00D02907"/>
    <w:rsid w:val="00D02BA2"/>
    <w:rsid w:val="00D02BE9"/>
    <w:rsid w:val="00D02C40"/>
    <w:rsid w:val="00D02C81"/>
    <w:rsid w:val="00D02E1A"/>
    <w:rsid w:val="00D02E72"/>
    <w:rsid w:val="00D02E98"/>
    <w:rsid w:val="00D02F91"/>
    <w:rsid w:val="00D030CC"/>
    <w:rsid w:val="00D030CD"/>
    <w:rsid w:val="00D030EF"/>
    <w:rsid w:val="00D031D7"/>
    <w:rsid w:val="00D031F6"/>
    <w:rsid w:val="00D03343"/>
    <w:rsid w:val="00D03465"/>
    <w:rsid w:val="00D03499"/>
    <w:rsid w:val="00D03593"/>
    <w:rsid w:val="00D03718"/>
    <w:rsid w:val="00D038FF"/>
    <w:rsid w:val="00D039D8"/>
    <w:rsid w:val="00D03A33"/>
    <w:rsid w:val="00D03A4A"/>
    <w:rsid w:val="00D03A76"/>
    <w:rsid w:val="00D03A8A"/>
    <w:rsid w:val="00D03B13"/>
    <w:rsid w:val="00D03C60"/>
    <w:rsid w:val="00D03E83"/>
    <w:rsid w:val="00D03EC7"/>
    <w:rsid w:val="00D04168"/>
    <w:rsid w:val="00D04297"/>
    <w:rsid w:val="00D043F8"/>
    <w:rsid w:val="00D0450A"/>
    <w:rsid w:val="00D04576"/>
    <w:rsid w:val="00D0463B"/>
    <w:rsid w:val="00D048EE"/>
    <w:rsid w:val="00D04B03"/>
    <w:rsid w:val="00D04D17"/>
    <w:rsid w:val="00D04F13"/>
    <w:rsid w:val="00D04F4D"/>
    <w:rsid w:val="00D050B0"/>
    <w:rsid w:val="00D051F5"/>
    <w:rsid w:val="00D053F3"/>
    <w:rsid w:val="00D0545F"/>
    <w:rsid w:val="00D05517"/>
    <w:rsid w:val="00D05548"/>
    <w:rsid w:val="00D05562"/>
    <w:rsid w:val="00D0556A"/>
    <w:rsid w:val="00D056C1"/>
    <w:rsid w:val="00D056C3"/>
    <w:rsid w:val="00D0573D"/>
    <w:rsid w:val="00D0577F"/>
    <w:rsid w:val="00D0578A"/>
    <w:rsid w:val="00D0586B"/>
    <w:rsid w:val="00D059D8"/>
    <w:rsid w:val="00D05B0B"/>
    <w:rsid w:val="00D05C7A"/>
    <w:rsid w:val="00D05DF8"/>
    <w:rsid w:val="00D05E4F"/>
    <w:rsid w:val="00D0607C"/>
    <w:rsid w:val="00D060D0"/>
    <w:rsid w:val="00D06183"/>
    <w:rsid w:val="00D061DE"/>
    <w:rsid w:val="00D061FE"/>
    <w:rsid w:val="00D06238"/>
    <w:rsid w:val="00D063BD"/>
    <w:rsid w:val="00D063FE"/>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D7"/>
    <w:rsid w:val="00D074FF"/>
    <w:rsid w:val="00D0774C"/>
    <w:rsid w:val="00D07752"/>
    <w:rsid w:val="00D07791"/>
    <w:rsid w:val="00D0788E"/>
    <w:rsid w:val="00D0799C"/>
    <w:rsid w:val="00D079C3"/>
    <w:rsid w:val="00D079D3"/>
    <w:rsid w:val="00D079EF"/>
    <w:rsid w:val="00D079F0"/>
    <w:rsid w:val="00D07A5A"/>
    <w:rsid w:val="00D07A76"/>
    <w:rsid w:val="00D07B98"/>
    <w:rsid w:val="00D07BF7"/>
    <w:rsid w:val="00D07C05"/>
    <w:rsid w:val="00D07C0E"/>
    <w:rsid w:val="00D07F0C"/>
    <w:rsid w:val="00D07F94"/>
    <w:rsid w:val="00D07FD0"/>
    <w:rsid w:val="00D1017B"/>
    <w:rsid w:val="00D1024F"/>
    <w:rsid w:val="00D10273"/>
    <w:rsid w:val="00D10533"/>
    <w:rsid w:val="00D10659"/>
    <w:rsid w:val="00D10686"/>
    <w:rsid w:val="00D10832"/>
    <w:rsid w:val="00D10B51"/>
    <w:rsid w:val="00D10D5D"/>
    <w:rsid w:val="00D10D60"/>
    <w:rsid w:val="00D10DEC"/>
    <w:rsid w:val="00D10EE9"/>
    <w:rsid w:val="00D11069"/>
    <w:rsid w:val="00D11104"/>
    <w:rsid w:val="00D114DE"/>
    <w:rsid w:val="00D11A15"/>
    <w:rsid w:val="00D11D45"/>
    <w:rsid w:val="00D11E00"/>
    <w:rsid w:val="00D11E1E"/>
    <w:rsid w:val="00D11E80"/>
    <w:rsid w:val="00D120A8"/>
    <w:rsid w:val="00D120C6"/>
    <w:rsid w:val="00D120E9"/>
    <w:rsid w:val="00D12131"/>
    <w:rsid w:val="00D12161"/>
    <w:rsid w:val="00D12319"/>
    <w:rsid w:val="00D12359"/>
    <w:rsid w:val="00D12395"/>
    <w:rsid w:val="00D12417"/>
    <w:rsid w:val="00D12600"/>
    <w:rsid w:val="00D12619"/>
    <w:rsid w:val="00D12A75"/>
    <w:rsid w:val="00D12BF6"/>
    <w:rsid w:val="00D12CA3"/>
    <w:rsid w:val="00D12D6B"/>
    <w:rsid w:val="00D13049"/>
    <w:rsid w:val="00D135B6"/>
    <w:rsid w:val="00D136FC"/>
    <w:rsid w:val="00D13757"/>
    <w:rsid w:val="00D13AB7"/>
    <w:rsid w:val="00D13ABA"/>
    <w:rsid w:val="00D13B10"/>
    <w:rsid w:val="00D13CAE"/>
    <w:rsid w:val="00D13D48"/>
    <w:rsid w:val="00D13E95"/>
    <w:rsid w:val="00D13FF0"/>
    <w:rsid w:val="00D14320"/>
    <w:rsid w:val="00D14345"/>
    <w:rsid w:val="00D144B4"/>
    <w:rsid w:val="00D1455A"/>
    <w:rsid w:val="00D1458E"/>
    <w:rsid w:val="00D14701"/>
    <w:rsid w:val="00D1471E"/>
    <w:rsid w:val="00D147C9"/>
    <w:rsid w:val="00D14976"/>
    <w:rsid w:val="00D14980"/>
    <w:rsid w:val="00D14AB3"/>
    <w:rsid w:val="00D14C0D"/>
    <w:rsid w:val="00D14C4B"/>
    <w:rsid w:val="00D14E8C"/>
    <w:rsid w:val="00D14F6B"/>
    <w:rsid w:val="00D14FD3"/>
    <w:rsid w:val="00D14FD8"/>
    <w:rsid w:val="00D14FFD"/>
    <w:rsid w:val="00D1529E"/>
    <w:rsid w:val="00D154AA"/>
    <w:rsid w:val="00D1554F"/>
    <w:rsid w:val="00D1598B"/>
    <w:rsid w:val="00D15A76"/>
    <w:rsid w:val="00D15C9D"/>
    <w:rsid w:val="00D15D34"/>
    <w:rsid w:val="00D15D5D"/>
    <w:rsid w:val="00D15E81"/>
    <w:rsid w:val="00D15EE6"/>
    <w:rsid w:val="00D15F94"/>
    <w:rsid w:val="00D16035"/>
    <w:rsid w:val="00D16171"/>
    <w:rsid w:val="00D16339"/>
    <w:rsid w:val="00D163AD"/>
    <w:rsid w:val="00D163BB"/>
    <w:rsid w:val="00D1641F"/>
    <w:rsid w:val="00D16615"/>
    <w:rsid w:val="00D1685E"/>
    <w:rsid w:val="00D16C18"/>
    <w:rsid w:val="00D16C69"/>
    <w:rsid w:val="00D16EDB"/>
    <w:rsid w:val="00D17096"/>
    <w:rsid w:val="00D171A1"/>
    <w:rsid w:val="00D171BF"/>
    <w:rsid w:val="00D171F3"/>
    <w:rsid w:val="00D1724C"/>
    <w:rsid w:val="00D173F5"/>
    <w:rsid w:val="00D174FB"/>
    <w:rsid w:val="00D17682"/>
    <w:rsid w:val="00D178A0"/>
    <w:rsid w:val="00D17B1D"/>
    <w:rsid w:val="00D17B3F"/>
    <w:rsid w:val="00D17BC0"/>
    <w:rsid w:val="00D17CB7"/>
    <w:rsid w:val="00D17CE2"/>
    <w:rsid w:val="00D200A6"/>
    <w:rsid w:val="00D200EA"/>
    <w:rsid w:val="00D20253"/>
    <w:rsid w:val="00D203E4"/>
    <w:rsid w:val="00D2056C"/>
    <w:rsid w:val="00D206A7"/>
    <w:rsid w:val="00D209C1"/>
    <w:rsid w:val="00D20A70"/>
    <w:rsid w:val="00D20ADD"/>
    <w:rsid w:val="00D20AEA"/>
    <w:rsid w:val="00D20C15"/>
    <w:rsid w:val="00D20C51"/>
    <w:rsid w:val="00D20CB6"/>
    <w:rsid w:val="00D20CFE"/>
    <w:rsid w:val="00D20D76"/>
    <w:rsid w:val="00D20F9F"/>
    <w:rsid w:val="00D21034"/>
    <w:rsid w:val="00D2105A"/>
    <w:rsid w:val="00D210FB"/>
    <w:rsid w:val="00D211AD"/>
    <w:rsid w:val="00D212F7"/>
    <w:rsid w:val="00D21461"/>
    <w:rsid w:val="00D2154C"/>
    <w:rsid w:val="00D216A7"/>
    <w:rsid w:val="00D217B3"/>
    <w:rsid w:val="00D21944"/>
    <w:rsid w:val="00D21950"/>
    <w:rsid w:val="00D21997"/>
    <w:rsid w:val="00D219E4"/>
    <w:rsid w:val="00D21BE7"/>
    <w:rsid w:val="00D21D38"/>
    <w:rsid w:val="00D21DFE"/>
    <w:rsid w:val="00D21E50"/>
    <w:rsid w:val="00D21E7B"/>
    <w:rsid w:val="00D21F21"/>
    <w:rsid w:val="00D21F90"/>
    <w:rsid w:val="00D22213"/>
    <w:rsid w:val="00D222B2"/>
    <w:rsid w:val="00D2238C"/>
    <w:rsid w:val="00D22443"/>
    <w:rsid w:val="00D2251A"/>
    <w:rsid w:val="00D22539"/>
    <w:rsid w:val="00D2260A"/>
    <w:rsid w:val="00D2273F"/>
    <w:rsid w:val="00D22AB8"/>
    <w:rsid w:val="00D22B04"/>
    <w:rsid w:val="00D22B2B"/>
    <w:rsid w:val="00D22C0A"/>
    <w:rsid w:val="00D22C37"/>
    <w:rsid w:val="00D22CA2"/>
    <w:rsid w:val="00D22D7E"/>
    <w:rsid w:val="00D22DE0"/>
    <w:rsid w:val="00D22E2C"/>
    <w:rsid w:val="00D23041"/>
    <w:rsid w:val="00D23292"/>
    <w:rsid w:val="00D2338B"/>
    <w:rsid w:val="00D23423"/>
    <w:rsid w:val="00D234EC"/>
    <w:rsid w:val="00D2359B"/>
    <w:rsid w:val="00D235A8"/>
    <w:rsid w:val="00D236F1"/>
    <w:rsid w:val="00D237FB"/>
    <w:rsid w:val="00D2393B"/>
    <w:rsid w:val="00D239E6"/>
    <w:rsid w:val="00D23B0B"/>
    <w:rsid w:val="00D23CED"/>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3D6"/>
    <w:rsid w:val="00D25534"/>
    <w:rsid w:val="00D25644"/>
    <w:rsid w:val="00D25674"/>
    <w:rsid w:val="00D256B9"/>
    <w:rsid w:val="00D256E6"/>
    <w:rsid w:val="00D257E2"/>
    <w:rsid w:val="00D25806"/>
    <w:rsid w:val="00D2589B"/>
    <w:rsid w:val="00D258FD"/>
    <w:rsid w:val="00D25927"/>
    <w:rsid w:val="00D25943"/>
    <w:rsid w:val="00D259F2"/>
    <w:rsid w:val="00D25A7E"/>
    <w:rsid w:val="00D25CFE"/>
    <w:rsid w:val="00D25DAA"/>
    <w:rsid w:val="00D25E06"/>
    <w:rsid w:val="00D25E8D"/>
    <w:rsid w:val="00D25EA1"/>
    <w:rsid w:val="00D25FC8"/>
    <w:rsid w:val="00D26036"/>
    <w:rsid w:val="00D26133"/>
    <w:rsid w:val="00D26230"/>
    <w:rsid w:val="00D262E7"/>
    <w:rsid w:val="00D264C7"/>
    <w:rsid w:val="00D26698"/>
    <w:rsid w:val="00D26879"/>
    <w:rsid w:val="00D269AC"/>
    <w:rsid w:val="00D26B53"/>
    <w:rsid w:val="00D26CBB"/>
    <w:rsid w:val="00D26D12"/>
    <w:rsid w:val="00D26D63"/>
    <w:rsid w:val="00D26DC3"/>
    <w:rsid w:val="00D26DCA"/>
    <w:rsid w:val="00D26DE1"/>
    <w:rsid w:val="00D26EB8"/>
    <w:rsid w:val="00D26ED9"/>
    <w:rsid w:val="00D27095"/>
    <w:rsid w:val="00D271C1"/>
    <w:rsid w:val="00D272D1"/>
    <w:rsid w:val="00D2739A"/>
    <w:rsid w:val="00D2759B"/>
    <w:rsid w:val="00D275C1"/>
    <w:rsid w:val="00D27884"/>
    <w:rsid w:val="00D27887"/>
    <w:rsid w:val="00D27999"/>
    <w:rsid w:val="00D27A7C"/>
    <w:rsid w:val="00D27A89"/>
    <w:rsid w:val="00D27C4B"/>
    <w:rsid w:val="00D27CDE"/>
    <w:rsid w:val="00D27EDF"/>
    <w:rsid w:val="00D27FDE"/>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E2A"/>
    <w:rsid w:val="00D30E8B"/>
    <w:rsid w:val="00D31037"/>
    <w:rsid w:val="00D310A6"/>
    <w:rsid w:val="00D313BB"/>
    <w:rsid w:val="00D314B8"/>
    <w:rsid w:val="00D314ED"/>
    <w:rsid w:val="00D3151D"/>
    <w:rsid w:val="00D315E9"/>
    <w:rsid w:val="00D318E6"/>
    <w:rsid w:val="00D319B7"/>
    <w:rsid w:val="00D31A4A"/>
    <w:rsid w:val="00D31BB7"/>
    <w:rsid w:val="00D31C5D"/>
    <w:rsid w:val="00D31D64"/>
    <w:rsid w:val="00D31ECB"/>
    <w:rsid w:val="00D31FCA"/>
    <w:rsid w:val="00D32059"/>
    <w:rsid w:val="00D32244"/>
    <w:rsid w:val="00D32284"/>
    <w:rsid w:val="00D32296"/>
    <w:rsid w:val="00D324CC"/>
    <w:rsid w:val="00D324E4"/>
    <w:rsid w:val="00D325DE"/>
    <w:rsid w:val="00D32663"/>
    <w:rsid w:val="00D326C2"/>
    <w:rsid w:val="00D32740"/>
    <w:rsid w:val="00D32813"/>
    <w:rsid w:val="00D329EA"/>
    <w:rsid w:val="00D32A12"/>
    <w:rsid w:val="00D32A9D"/>
    <w:rsid w:val="00D33169"/>
    <w:rsid w:val="00D3327A"/>
    <w:rsid w:val="00D33463"/>
    <w:rsid w:val="00D3351F"/>
    <w:rsid w:val="00D3361A"/>
    <w:rsid w:val="00D33622"/>
    <w:rsid w:val="00D3364B"/>
    <w:rsid w:val="00D3387F"/>
    <w:rsid w:val="00D3390F"/>
    <w:rsid w:val="00D33982"/>
    <w:rsid w:val="00D33AD2"/>
    <w:rsid w:val="00D33B7B"/>
    <w:rsid w:val="00D3400D"/>
    <w:rsid w:val="00D3421B"/>
    <w:rsid w:val="00D3432F"/>
    <w:rsid w:val="00D34405"/>
    <w:rsid w:val="00D344E7"/>
    <w:rsid w:val="00D34517"/>
    <w:rsid w:val="00D3453C"/>
    <w:rsid w:val="00D3464A"/>
    <w:rsid w:val="00D346CE"/>
    <w:rsid w:val="00D34903"/>
    <w:rsid w:val="00D34966"/>
    <w:rsid w:val="00D34A12"/>
    <w:rsid w:val="00D34B97"/>
    <w:rsid w:val="00D34C89"/>
    <w:rsid w:val="00D34D80"/>
    <w:rsid w:val="00D34DC3"/>
    <w:rsid w:val="00D34ED6"/>
    <w:rsid w:val="00D34EEC"/>
    <w:rsid w:val="00D3502F"/>
    <w:rsid w:val="00D35094"/>
    <w:rsid w:val="00D350A0"/>
    <w:rsid w:val="00D3518E"/>
    <w:rsid w:val="00D351D1"/>
    <w:rsid w:val="00D352AF"/>
    <w:rsid w:val="00D3550B"/>
    <w:rsid w:val="00D35511"/>
    <w:rsid w:val="00D35560"/>
    <w:rsid w:val="00D356B5"/>
    <w:rsid w:val="00D35837"/>
    <w:rsid w:val="00D358CF"/>
    <w:rsid w:val="00D359B3"/>
    <w:rsid w:val="00D35BA6"/>
    <w:rsid w:val="00D35C16"/>
    <w:rsid w:val="00D35ED0"/>
    <w:rsid w:val="00D36010"/>
    <w:rsid w:val="00D3626A"/>
    <w:rsid w:val="00D3641F"/>
    <w:rsid w:val="00D3668B"/>
    <w:rsid w:val="00D3683C"/>
    <w:rsid w:val="00D36846"/>
    <w:rsid w:val="00D36875"/>
    <w:rsid w:val="00D368EE"/>
    <w:rsid w:val="00D3694C"/>
    <w:rsid w:val="00D36973"/>
    <w:rsid w:val="00D36AF6"/>
    <w:rsid w:val="00D36B2B"/>
    <w:rsid w:val="00D36BBF"/>
    <w:rsid w:val="00D36DBA"/>
    <w:rsid w:val="00D36E2F"/>
    <w:rsid w:val="00D36E74"/>
    <w:rsid w:val="00D37204"/>
    <w:rsid w:val="00D3722C"/>
    <w:rsid w:val="00D37585"/>
    <w:rsid w:val="00D375DB"/>
    <w:rsid w:val="00D37795"/>
    <w:rsid w:val="00D37910"/>
    <w:rsid w:val="00D379FB"/>
    <w:rsid w:val="00D37A9B"/>
    <w:rsid w:val="00D37C69"/>
    <w:rsid w:val="00D37C85"/>
    <w:rsid w:val="00D37DC4"/>
    <w:rsid w:val="00D4022A"/>
    <w:rsid w:val="00D40302"/>
    <w:rsid w:val="00D4075A"/>
    <w:rsid w:val="00D407E4"/>
    <w:rsid w:val="00D40835"/>
    <w:rsid w:val="00D408C5"/>
    <w:rsid w:val="00D40921"/>
    <w:rsid w:val="00D40A96"/>
    <w:rsid w:val="00D40E7E"/>
    <w:rsid w:val="00D4123C"/>
    <w:rsid w:val="00D41282"/>
    <w:rsid w:val="00D412AE"/>
    <w:rsid w:val="00D4132A"/>
    <w:rsid w:val="00D41349"/>
    <w:rsid w:val="00D41522"/>
    <w:rsid w:val="00D41639"/>
    <w:rsid w:val="00D416B7"/>
    <w:rsid w:val="00D418C2"/>
    <w:rsid w:val="00D41A12"/>
    <w:rsid w:val="00D41AE6"/>
    <w:rsid w:val="00D41C0C"/>
    <w:rsid w:val="00D41C18"/>
    <w:rsid w:val="00D4221B"/>
    <w:rsid w:val="00D4235D"/>
    <w:rsid w:val="00D42542"/>
    <w:rsid w:val="00D427CE"/>
    <w:rsid w:val="00D42971"/>
    <w:rsid w:val="00D42975"/>
    <w:rsid w:val="00D429AB"/>
    <w:rsid w:val="00D42AD6"/>
    <w:rsid w:val="00D42D15"/>
    <w:rsid w:val="00D42D33"/>
    <w:rsid w:val="00D42DE5"/>
    <w:rsid w:val="00D42F4F"/>
    <w:rsid w:val="00D4305C"/>
    <w:rsid w:val="00D4324B"/>
    <w:rsid w:val="00D433D2"/>
    <w:rsid w:val="00D43443"/>
    <w:rsid w:val="00D43595"/>
    <w:rsid w:val="00D437DC"/>
    <w:rsid w:val="00D4388E"/>
    <w:rsid w:val="00D43A70"/>
    <w:rsid w:val="00D43ADD"/>
    <w:rsid w:val="00D43CCE"/>
    <w:rsid w:val="00D44009"/>
    <w:rsid w:val="00D44018"/>
    <w:rsid w:val="00D440BD"/>
    <w:rsid w:val="00D440CF"/>
    <w:rsid w:val="00D4435C"/>
    <w:rsid w:val="00D443C2"/>
    <w:rsid w:val="00D443DD"/>
    <w:rsid w:val="00D44639"/>
    <w:rsid w:val="00D4471E"/>
    <w:rsid w:val="00D44806"/>
    <w:rsid w:val="00D44953"/>
    <w:rsid w:val="00D44B50"/>
    <w:rsid w:val="00D44CB5"/>
    <w:rsid w:val="00D44DB9"/>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FD4"/>
    <w:rsid w:val="00D45FEE"/>
    <w:rsid w:val="00D46236"/>
    <w:rsid w:val="00D462B8"/>
    <w:rsid w:val="00D462C0"/>
    <w:rsid w:val="00D46348"/>
    <w:rsid w:val="00D465E7"/>
    <w:rsid w:val="00D46634"/>
    <w:rsid w:val="00D4666E"/>
    <w:rsid w:val="00D4690B"/>
    <w:rsid w:val="00D46997"/>
    <w:rsid w:val="00D46AB9"/>
    <w:rsid w:val="00D46AD1"/>
    <w:rsid w:val="00D46B05"/>
    <w:rsid w:val="00D46B2C"/>
    <w:rsid w:val="00D46C97"/>
    <w:rsid w:val="00D46CBC"/>
    <w:rsid w:val="00D46DF9"/>
    <w:rsid w:val="00D4703A"/>
    <w:rsid w:val="00D4706A"/>
    <w:rsid w:val="00D470E1"/>
    <w:rsid w:val="00D47284"/>
    <w:rsid w:val="00D472B4"/>
    <w:rsid w:val="00D4746F"/>
    <w:rsid w:val="00D474D4"/>
    <w:rsid w:val="00D474F7"/>
    <w:rsid w:val="00D4758C"/>
    <w:rsid w:val="00D476B4"/>
    <w:rsid w:val="00D476F3"/>
    <w:rsid w:val="00D47815"/>
    <w:rsid w:val="00D478FC"/>
    <w:rsid w:val="00D47A8D"/>
    <w:rsid w:val="00D47AA2"/>
    <w:rsid w:val="00D47B71"/>
    <w:rsid w:val="00D47B7E"/>
    <w:rsid w:val="00D47C16"/>
    <w:rsid w:val="00D47C17"/>
    <w:rsid w:val="00D47C64"/>
    <w:rsid w:val="00D47C92"/>
    <w:rsid w:val="00D47DA4"/>
    <w:rsid w:val="00D47DE9"/>
    <w:rsid w:val="00D47F09"/>
    <w:rsid w:val="00D47F9F"/>
    <w:rsid w:val="00D47FEA"/>
    <w:rsid w:val="00D47FF7"/>
    <w:rsid w:val="00D50248"/>
    <w:rsid w:val="00D5046C"/>
    <w:rsid w:val="00D50552"/>
    <w:rsid w:val="00D50577"/>
    <w:rsid w:val="00D506D9"/>
    <w:rsid w:val="00D50850"/>
    <w:rsid w:val="00D50933"/>
    <w:rsid w:val="00D50A26"/>
    <w:rsid w:val="00D50C12"/>
    <w:rsid w:val="00D50C86"/>
    <w:rsid w:val="00D510AD"/>
    <w:rsid w:val="00D5117D"/>
    <w:rsid w:val="00D51182"/>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640"/>
    <w:rsid w:val="00D5275D"/>
    <w:rsid w:val="00D52888"/>
    <w:rsid w:val="00D52991"/>
    <w:rsid w:val="00D52B62"/>
    <w:rsid w:val="00D52BCE"/>
    <w:rsid w:val="00D52C10"/>
    <w:rsid w:val="00D52D08"/>
    <w:rsid w:val="00D52DD8"/>
    <w:rsid w:val="00D52E82"/>
    <w:rsid w:val="00D52EE3"/>
    <w:rsid w:val="00D52FB9"/>
    <w:rsid w:val="00D53232"/>
    <w:rsid w:val="00D53697"/>
    <w:rsid w:val="00D53713"/>
    <w:rsid w:val="00D5380E"/>
    <w:rsid w:val="00D538C1"/>
    <w:rsid w:val="00D53946"/>
    <w:rsid w:val="00D53989"/>
    <w:rsid w:val="00D53A36"/>
    <w:rsid w:val="00D53B68"/>
    <w:rsid w:val="00D53BD9"/>
    <w:rsid w:val="00D53CC3"/>
    <w:rsid w:val="00D53E6C"/>
    <w:rsid w:val="00D53F7E"/>
    <w:rsid w:val="00D54002"/>
    <w:rsid w:val="00D5403F"/>
    <w:rsid w:val="00D54072"/>
    <w:rsid w:val="00D541DB"/>
    <w:rsid w:val="00D54333"/>
    <w:rsid w:val="00D543AD"/>
    <w:rsid w:val="00D544A8"/>
    <w:rsid w:val="00D54620"/>
    <w:rsid w:val="00D5472C"/>
    <w:rsid w:val="00D5478D"/>
    <w:rsid w:val="00D5490B"/>
    <w:rsid w:val="00D5499B"/>
    <w:rsid w:val="00D54A6F"/>
    <w:rsid w:val="00D54AB7"/>
    <w:rsid w:val="00D54AD5"/>
    <w:rsid w:val="00D54C22"/>
    <w:rsid w:val="00D54C79"/>
    <w:rsid w:val="00D54D26"/>
    <w:rsid w:val="00D54DC6"/>
    <w:rsid w:val="00D54DC7"/>
    <w:rsid w:val="00D54E9B"/>
    <w:rsid w:val="00D54FDD"/>
    <w:rsid w:val="00D55126"/>
    <w:rsid w:val="00D55128"/>
    <w:rsid w:val="00D55159"/>
    <w:rsid w:val="00D55395"/>
    <w:rsid w:val="00D553E2"/>
    <w:rsid w:val="00D553EE"/>
    <w:rsid w:val="00D554B3"/>
    <w:rsid w:val="00D555DE"/>
    <w:rsid w:val="00D55763"/>
    <w:rsid w:val="00D557E2"/>
    <w:rsid w:val="00D55A70"/>
    <w:rsid w:val="00D55AE6"/>
    <w:rsid w:val="00D55B5E"/>
    <w:rsid w:val="00D55BE3"/>
    <w:rsid w:val="00D55C21"/>
    <w:rsid w:val="00D55D88"/>
    <w:rsid w:val="00D55E2A"/>
    <w:rsid w:val="00D5617F"/>
    <w:rsid w:val="00D56309"/>
    <w:rsid w:val="00D563AB"/>
    <w:rsid w:val="00D564E3"/>
    <w:rsid w:val="00D566FC"/>
    <w:rsid w:val="00D56725"/>
    <w:rsid w:val="00D56AB8"/>
    <w:rsid w:val="00D56D41"/>
    <w:rsid w:val="00D56EC8"/>
    <w:rsid w:val="00D56F4A"/>
    <w:rsid w:val="00D57021"/>
    <w:rsid w:val="00D57124"/>
    <w:rsid w:val="00D57166"/>
    <w:rsid w:val="00D573D8"/>
    <w:rsid w:val="00D57501"/>
    <w:rsid w:val="00D575B1"/>
    <w:rsid w:val="00D575F7"/>
    <w:rsid w:val="00D57751"/>
    <w:rsid w:val="00D57890"/>
    <w:rsid w:val="00D5790C"/>
    <w:rsid w:val="00D57A20"/>
    <w:rsid w:val="00D57B6D"/>
    <w:rsid w:val="00D57E30"/>
    <w:rsid w:val="00D57FE3"/>
    <w:rsid w:val="00D600C0"/>
    <w:rsid w:val="00D60170"/>
    <w:rsid w:val="00D602D1"/>
    <w:rsid w:val="00D602EF"/>
    <w:rsid w:val="00D60318"/>
    <w:rsid w:val="00D60386"/>
    <w:rsid w:val="00D6046B"/>
    <w:rsid w:val="00D6061F"/>
    <w:rsid w:val="00D607AA"/>
    <w:rsid w:val="00D60880"/>
    <w:rsid w:val="00D608BD"/>
    <w:rsid w:val="00D608F8"/>
    <w:rsid w:val="00D60A03"/>
    <w:rsid w:val="00D60A14"/>
    <w:rsid w:val="00D60A75"/>
    <w:rsid w:val="00D60C36"/>
    <w:rsid w:val="00D60CFC"/>
    <w:rsid w:val="00D60DC4"/>
    <w:rsid w:val="00D60EFA"/>
    <w:rsid w:val="00D61187"/>
    <w:rsid w:val="00D6123A"/>
    <w:rsid w:val="00D61311"/>
    <w:rsid w:val="00D6138E"/>
    <w:rsid w:val="00D616BB"/>
    <w:rsid w:val="00D617F5"/>
    <w:rsid w:val="00D61915"/>
    <w:rsid w:val="00D6196C"/>
    <w:rsid w:val="00D61990"/>
    <w:rsid w:val="00D619F6"/>
    <w:rsid w:val="00D61BEF"/>
    <w:rsid w:val="00D61C14"/>
    <w:rsid w:val="00D61CDE"/>
    <w:rsid w:val="00D61E61"/>
    <w:rsid w:val="00D61F8A"/>
    <w:rsid w:val="00D62059"/>
    <w:rsid w:val="00D620D0"/>
    <w:rsid w:val="00D6222C"/>
    <w:rsid w:val="00D62252"/>
    <w:rsid w:val="00D62439"/>
    <w:rsid w:val="00D6243D"/>
    <w:rsid w:val="00D62582"/>
    <w:rsid w:val="00D62D0A"/>
    <w:rsid w:val="00D62EBC"/>
    <w:rsid w:val="00D6329A"/>
    <w:rsid w:val="00D63380"/>
    <w:rsid w:val="00D63597"/>
    <w:rsid w:val="00D63669"/>
    <w:rsid w:val="00D63842"/>
    <w:rsid w:val="00D63870"/>
    <w:rsid w:val="00D638CF"/>
    <w:rsid w:val="00D63A22"/>
    <w:rsid w:val="00D63AFD"/>
    <w:rsid w:val="00D63B1A"/>
    <w:rsid w:val="00D63B6B"/>
    <w:rsid w:val="00D63C6C"/>
    <w:rsid w:val="00D63D06"/>
    <w:rsid w:val="00D63E53"/>
    <w:rsid w:val="00D63E66"/>
    <w:rsid w:val="00D6433D"/>
    <w:rsid w:val="00D64389"/>
    <w:rsid w:val="00D6443E"/>
    <w:rsid w:val="00D64472"/>
    <w:rsid w:val="00D645CA"/>
    <w:rsid w:val="00D64701"/>
    <w:rsid w:val="00D64739"/>
    <w:rsid w:val="00D64A70"/>
    <w:rsid w:val="00D64AEA"/>
    <w:rsid w:val="00D64E21"/>
    <w:rsid w:val="00D64EDA"/>
    <w:rsid w:val="00D65021"/>
    <w:rsid w:val="00D6505E"/>
    <w:rsid w:val="00D6509F"/>
    <w:rsid w:val="00D6526B"/>
    <w:rsid w:val="00D652D3"/>
    <w:rsid w:val="00D653DA"/>
    <w:rsid w:val="00D6568B"/>
    <w:rsid w:val="00D65876"/>
    <w:rsid w:val="00D65B35"/>
    <w:rsid w:val="00D65C98"/>
    <w:rsid w:val="00D65CDD"/>
    <w:rsid w:val="00D65D0D"/>
    <w:rsid w:val="00D65D9F"/>
    <w:rsid w:val="00D65F7C"/>
    <w:rsid w:val="00D66428"/>
    <w:rsid w:val="00D66574"/>
    <w:rsid w:val="00D665EA"/>
    <w:rsid w:val="00D666D0"/>
    <w:rsid w:val="00D66D34"/>
    <w:rsid w:val="00D66D70"/>
    <w:rsid w:val="00D66E38"/>
    <w:rsid w:val="00D66EC3"/>
    <w:rsid w:val="00D66EEF"/>
    <w:rsid w:val="00D66F16"/>
    <w:rsid w:val="00D670A4"/>
    <w:rsid w:val="00D6712F"/>
    <w:rsid w:val="00D673F9"/>
    <w:rsid w:val="00D675BB"/>
    <w:rsid w:val="00D675CE"/>
    <w:rsid w:val="00D677E7"/>
    <w:rsid w:val="00D67890"/>
    <w:rsid w:val="00D67BEC"/>
    <w:rsid w:val="00D67CB3"/>
    <w:rsid w:val="00D67CF3"/>
    <w:rsid w:val="00D67E37"/>
    <w:rsid w:val="00D700B8"/>
    <w:rsid w:val="00D70159"/>
    <w:rsid w:val="00D70271"/>
    <w:rsid w:val="00D702AA"/>
    <w:rsid w:val="00D702B4"/>
    <w:rsid w:val="00D7045C"/>
    <w:rsid w:val="00D70520"/>
    <w:rsid w:val="00D70627"/>
    <w:rsid w:val="00D707D8"/>
    <w:rsid w:val="00D7083B"/>
    <w:rsid w:val="00D70904"/>
    <w:rsid w:val="00D70B9C"/>
    <w:rsid w:val="00D70CC4"/>
    <w:rsid w:val="00D70FD1"/>
    <w:rsid w:val="00D7108E"/>
    <w:rsid w:val="00D7119A"/>
    <w:rsid w:val="00D71394"/>
    <w:rsid w:val="00D7158E"/>
    <w:rsid w:val="00D7181F"/>
    <w:rsid w:val="00D7191B"/>
    <w:rsid w:val="00D71949"/>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51"/>
    <w:rsid w:val="00D72DD4"/>
    <w:rsid w:val="00D72FC4"/>
    <w:rsid w:val="00D72FE4"/>
    <w:rsid w:val="00D72FEE"/>
    <w:rsid w:val="00D73188"/>
    <w:rsid w:val="00D732DF"/>
    <w:rsid w:val="00D734E3"/>
    <w:rsid w:val="00D7363B"/>
    <w:rsid w:val="00D738C3"/>
    <w:rsid w:val="00D7399E"/>
    <w:rsid w:val="00D739E3"/>
    <w:rsid w:val="00D73BC6"/>
    <w:rsid w:val="00D73BE3"/>
    <w:rsid w:val="00D73C8F"/>
    <w:rsid w:val="00D73C9A"/>
    <w:rsid w:val="00D73F08"/>
    <w:rsid w:val="00D73F5D"/>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E11"/>
    <w:rsid w:val="00D74F35"/>
    <w:rsid w:val="00D750B9"/>
    <w:rsid w:val="00D75135"/>
    <w:rsid w:val="00D75137"/>
    <w:rsid w:val="00D75210"/>
    <w:rsid w:val="00D7529C"/>
    <w:rsid w:val="00D7534A"/>
    <w:rsid w:val="00D7537D"/>
    <w:rsid w:val="00D753E2"/>
    <w:rsid w:val="00D75493"/>
    <w:rsid w:val="00D75510"/>
    <w:rsid w:val="00D75568"/>
    <w:rsid w:val="00D755AF"/>
    <w:rsid w:val="00D756A7"/>
    <w:rsid w:val="00D75750"/>
    <w:rsid w:val="00D75AD9"/>
    <w:rsid w:val="00D75E00"/>
    <w:rsid w:val="00D75F71"/>
    <w:rsid w:val="00D76109"/>
    <w:rsid w:val="00D7610B"/>
    <w:rsid w:val="00D76143"/>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EB2"/>
    <w:rsid w:val="00D76F3B"/>
    <w:rsid w:val="00D7704E"/>
    <w:rsid w:val="00D77059"/>
    <w:rsid w:val="00D77149"/>
    <w:rsid w:val="00D77193"/>
    <w:rsid w:val="00D7738B"/>
    <w:rsid w:val="00D77590"/>
    <w:rsid w:val="00D776D9"/>
    <w:rsid w:val="00D77715"/>
    <w:rsid w:val="00D7777A"/>
    <w:rsid w:val="00D77A81"/>
    <w:rsid w:val="00D77AE8"/>
    <w:rsid w:val="00D77C92"/>
    <w:rsid w:val="00D77C9A"/>
    <w:rsid w:val="00D77EDD"/>
    <w:rsid w:val="00D77F36"/>
    <w:rsid w:val="00D77F62"/>
    <w:rsid w:val="00D80116"/>
    <w:rsid w:val="00D8012A"/>
    <w:rsid w:val="00D8017B"/>
    <w:rsid w:val="00D80274"/>
    <w:rsid w:val="00D8028B"/>
    <w:rsid w:val="00D803D9"/>
    <w:rsid w:val="00D80412"/>
    <w:rsid w:val="00D804A6"/>
    <w:rsid w:val="00D80779"/>
    <w:rsid w:val="00D8086E"/>
    <w:rsid w:val="00D8093D"/>
    <w:rsid w:val="00D809C1"/>
    <w:rsid w:val="00D80CA4"/>
    <w:rsid w:val="00D80D00"/>
    <w:rsid w:val="00D80D30"/>
    <w:rsid w:val="00D80DBF"/>
    <w:rsid w:val="00D80DF9"/>
    <w:rsid w:val="00D80F59"/>
    <w:rsid w:val="00D80F82"/>
    <w:rsid w:val="00D810FB"/>
    <w:rsid w:val="00D8126F"/>
    <w:rsid w:val="00D81302"/>
    <w:rsid w:val="00D81367"/>
    <w:rsid w:val="00D813EE"/>
    <w:rsid w:val="00D8169F"/>
    <w:rsid w:val="00D817AF"/>
    <w:rsid w:val="00D819D5"/>
    <w:rsid w:val="00D81A0D"/>
    <w:rsid w:val="00D81A38"/>
    <w:rsid w:val="00D81C75"/>
    <w:rsid w:val="00D81CA2"/>
    <w:rsid w:val="00D81ECD"/>
    <w:rsid w:val="00D81EEA"/>
    <w:rsid w:val="00D820E8"/>
    <w:rsid w:val="00D8216D"/>
    <w:rsid w:val="00D821B8"/>
    <w:rsid w:val="00D821C1"/>
    <w:rsid w:val="00D821C5"/>
    <w:rsid w:val="00D822F2"/>
    <w:rsid w:val="00D823FE"/>
    <w:rsid w:val="00D82576"/>
    <w:rsid w:val="00D82634"/>
    <w:rsid w:val="00D82735"/>
    <w:rsid w:val="00D827FC"/>
    <w:rsid w:val="00D8290F"/>
    <w:rsid w:val="00D8299A"/>
    <w:rsid w:val="00D82A70"/>
    <w:rsid w:val="00D82AA1"/>
    <w:rsid w:val="00D82B4A"/>
    <w:rsid w:val="00D82D56"/>
    <w:rsid w:val="00D82D8F"/>
    <w:rsid w:val="00D830D2"/>
    <w:rsid w:val="00D831DE"/>
    <w:rsid w:val="00D83220"/>
    <w:rsid w:val="00D8338D"/>
    <w:rsid w:val="00D835D0"/>
    <w:rsid w:val="00D8375C"/>
    <w:rsid w:val="00D837E3"/>
    <w:rsid w:val="00D838D5"/>
    <w:rsid w:val="00D8393E"/>
    <w:rsid w:val="00D83C1F"/>
    <w:rsid w:val="00D83D8D"/>
    <w:rsid w:val="00D84284"/>
    <w:rsid w:val="00D842F3"/>
    <w:rsid w:val="00D843BE"/>
    <w:rsid w:val="00D843FA"/>
    <w:rsid w:val="00D84482"/>
    <w:rsid w:val="00D84743"/>
    <w:rsid w:val="00D84860"/>
    <w:rsid w:val="00D84A7D"/>
    <w:rsid w:val="00D84B82"/>
    <w:rsid w:val="00D84D5E"/>
    <w:rsid w:val="00D84DEB"/>
    <w:rsid w:val="00D84FCC"/>
    <w:rsid w:val="00D850DA"/>
    <w:rsid w:val="00D8512B"/>
    <w:rsid w:val="00D85159"/>
    <w:rsid w:val="00D8518B"/>
    <w:rsid w:val="00D8520A"/>
    <w:rsid w:val="00D85250"/>
    <w:rsid w:val="00D853D5"/>
    <w:rsid w:val="00D855FE"/>
    <w:rsid w:val="00D85866"/>
    <w:rsid w:val="00D858B9"/>
    <w:rsid w:val="00D85A7F"/>
    <w:rsid w:val="00D85ACF"/>
    <w:rsid w:val="00D85B95"/>
    <w:rsid w:val="00D85DA7"/>
    <w:rsid w:val="00D85EB9"/>
    <w:rsid w:val="00D85FD2"/>
    <w:rsid w:val="00D8618C"/>
    <w:rsid w:val="00D86196"/>
    <w:rsid w:val="00D861B5"/>
    <w:rsid w:val="00D861CE"/>
    <w:rsid w:val="00D861E9"/>
    <w:rsid w:val="00D861F1"/>
    <w:rsid w:val="00D86254"/>
    <w:rsid w:val="00D8628B"/>
    <w:rsid w:val="00D8628D"/>
    <w:rsid w:val="00D8629D"/>
    <w:rsid w:val="00D866AC"/>
    <w:rsid w:val="00D86757"/>
    <w:rsid w:val="00D86772"/>
    <w:rsid w:val="00D869B9"/>
    <w:rsid w:val="00D86A0A"/>
    <w:rsid w:val="00D86B9D"/>
    <w:rsid w:val="00D86C5E"/>
    <w:rsid w:val="00D86ED8"/>
    <w:rsid w:val="00D86EE2"/>
    <w:rsid w:val="00D86F68"/>
    <w:rsid w:val="00D8702C"/>
    <w:rsid w:val="00D8718A"/>
    <w:rsid w:val="00D871A8"/>
    <w:rsid w:val="00D8725D"/>
    <w:rsid w:val="00D8727F"/>
    <w:rsid w:val="00D87304"/>
    <w:rsid w:val="00D873AC"/>
    <w:rsid w:val="00D87490"/>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BA2"/>
    <w:rsid w:val="00D90C7E"/>
    <w:rsid w:val="00D90CA6"/>
    <w:rsid w:val="00D90DC7"/>
    <w:rsid w:val="00D90F39"/>
    <w:rsid w:val="00D90FE5"/>
    <w:rsid w:val="00D9102F"/>
    <w:rsid w:val="00D91438"/>
    <w:rsid w:val="00D91664"/>
    <w:rsid w:val="00D917A7"/>
    <w:rsid w:val="00D91A6F"/>
    <w:rsid w:val="00D91A7F"/>
    <w:rsid w:val="00D91A87"/>
    <w:rsid w:val="00D91B86"/>
    <w:rsid w:val="00D91BB3"/>
    <w:rsid w:val="00D91C6A"/>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2F72"/>
    <w:rsid w:val="00D93215"/>
    <w:rsid w:val="00D9333B"/>
    <w:rsid w:val="00D9342D"/>
    <w:rsid w:val="00D9344A"/>
    <w:rsid w:val="00D934E3"/>
    <w:rsid w:val="00D935E4"/>
    <w:rsid w:val="00D9365F"/>
    <w:rsid w:val="00D93716"/>
    <w:rsid w:val="00D937E9"/>
    <w:rsid w:val="00D93957"/>
    <w:rsid w:val="00D93A7B"/>
    <w:rsid w:val="00D93B97"/>
    <w:rsid w:val="00D93CF1"/>
    <w:rsid w:val="00D93D63"/>
    <w:rsid w:val="00D93DDB"/>
    <w:rsid w:val="00D93E3D"/>
    <w:rsid w:val="00D93E8C"/>
    <w:rsid w:val="00D93F13"/>
    <w:rsid w:val="00D93FA7"/>
    <w:rsid w:val="00D940F9"/>
    <w:rsid w:val="00D94142"/>
    <w:rsid w:val="00D9415C"/>
    <w:rsid w:val="00D94606"/>
    <w:rsid w:val="00D94743"/>
    <w:rsid w:val="00D947CA"/>
    <w:rsid w:val="00D947DD"/>
    <w:rsid w:val="00D9493A"/>
    <w:rsid w:val="00D94A09"/>
    <w:rsid w:val="00D94A4E"/>
    <w:rsid w:val="00D94CA8"/>
    <w:rsid w:val="00D94CDD"/>
    <w:rsid w:val="00D94F3A"/>
    <w:rsid w:val="00D94F4C"/>
    <w:rsid w:val="00D95036"/>
    <w:rsid w:val="00D9506C"/>
    <w:rsid w:val="00D950EA"/>
    <w:rsid w:val="00D95109"/>
    <w:rsid w:val="00D95280"/>
    <w:rsid w:val="00D952C1"/>
    <w:rsid w:val="00D955B8"/>
    <w:rsid w:val="00D956C4"/>
    <w:rsid w:val="00D95726"/>
    <w:rsid w:val="00D957C8"/>
    <w:rsid w:val="00D957EC"/>
    <w:rsid w:val="00D95843"/>
    <w:rsid w:val="00D95857"/>
    <w:rsid w:val="00D95862"/>
    <w:rsid w:val="00D95875"/>
    <w:rsid w:val="00D95947"/>
    <w:rsid w:val="00D95AC1"/>
    <w:rsid w:val="00D95BBA"/>
    <w:rsid w:val="00D95E70"/>
    <w:rsid w:val="00D95ECC"/>
    <w:rsid w:val="00D96080"/>
    <w:rsid w:val="00D966C9"/>
    <w:rsid w:val="00D9682A"/>
    <w:rsid w:val="00D9692C"/>
    <w:rsid w:val="00D96981"/>
    <w:rsid w:val="00D969C9"/>
    <w:rsid w:val="00D96A69"/>
    <w:rsid w:val="00D96B01"/>
    <w:rsid w:val="00D96FD7"/>
    <w:rsid w:val="00D97012"/>
    <w:rsid w:val="00D97035"/>
    <w:rsid w:val="00D97309"/>
    <w:rsid w:val="00D97327"/>
    <w:rsid w:val="00D973A2"/>
    <w:rsid w:val="00D9752B"/>
    <w:rsid w:val="00D975EB"/>
    <w:rsid w:val="00D97807"/>
    <w:rsid w:val="00D97854"/>
    <w:rsid w:val="00D97878"/>
    <w:rsid w:val="00D97A7B"/>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1C"/>
    <w:rsid w:val="00DA07A3"/>
    <w:rsid w:val="00DA07EE"/>
    <w:rsid w:val="00DA0925"/>
    <w:rsid w:val="00DA0CBA"/>
    <w:rsid w:val="00DA0E18"/>
    <w:rsid w:val="00DA0F02"/>
    <w:rsid w:val="00DA1017"/>
    <w:rsid w:val="00DA1046"/>
    <w:rsid w:val="00DA106F"/>
    <w:rsid w:val="00DA1141"/>
    <w:rsid w:val="00DA11F8"/>
    <w:rsid w:val="00DA123D"/>
    <w:rsid w:val="00DA1273"/>
    <w:rsid w:val="00DA140A"/>
    <w:rsid w:val="00DA1587"/>
    <w:rsid w:val="00DA159C"/>
    <w:rsid w:val="00DA1734"/>
    <w:rsid w:val="00DA1838"/>
    <w:rsid w:val="00DA19EF"/>
    <w:rsid w:val="00DA1B7F"/>
    <w:rsid w:val="00DA1C48"/>
    <w:rsid w:val="00DA1D6D"/>
    <w:rsid w:val="00DA2319"/>
    <w:rsid w:val="00DA238A"/>
    <w:rsid w:val="00DA23CC"/>
    <w:rsid w:val="00DA25A2"/>
    <w:rsid w:val="00DA25C1"/>
    <w:rsid w:val="00DA2642"/>
    <w:rsid w:val="00DA26AD"/>
    <w:rsid w:val="00DA2862"/>
    <w:rsid w:val="00DA2898"/>
    <w:rsid w:val="00DA28F9"/>
    <w:rsid w:val="00DA2998"/>
    <w:rsid w:val="00DA2A4B"/>
    <w:rsid w:val="00DA2C21"/>
    <w:rsid w:val="00DA2D1D"/>
    <w:rsid w:val="00DA2DD2"/>
    <w:rsid w:val="00DA3122"/>
    <w:rsid w:val="00DA335F"/>
    <w:rsid w:val="00DA3695"/>
    <w:rsid w:val="00DA391A"/>
    <w:rsid w:val="00DA3985"/>
    <w:rsid w:val="00DA3AA1"/>
    <w:rsid w:val="00DA3AD6"/>
    <w:rsid w:val="00DA3BD7"/>
    <w:rsid w:val="00DA3C14"/>
    <w:rsid w:val="00DA3C98"/>
    <w:rsid w:val="00DA3D85"/>
    <w:rsid w:val="00DA3E36"/>
    <w:rsid w:val="00DA3EB1"/>
    <w:rsid w:val="00DA3F85"/>
    <w:rsid w:val="00DA4166"/>
    <w:rsid w:val="00DA41AB"/>
    <w:rsid w:val="00DA4361"/>
    <w:rsid w:val="00DA43F7"/>
    <w:rsid w:val="00DA4463"/>
    <w:rsid w:val="00DA44F0"/>
    <w:rsid w:val="00DA454D"/>
    <w:rsid w:val="00DA4733"/>
    <w:rsid w:val="00DA4922"/>
    <w:rsid w:val="00DA49A5"/>
    <w:rsid w:val="00DA4D0A"/>
    <w:rsid w:val="00DA5184"/>
    <w:rsid w:val="00DA51A9"/>
    <w:rsid w:val="00DA5243"/>
    <w:rsid w:val="00DA5244"/>
    <w:rsid w:val="00DA5323"/>
    <w:rsid w:val="00DA541E"/>
    <w:rsid w:val="00DA5648"/>
    <w:rsid w:val="00DA575A"/>
    <w:rsid w:val="00DA5797"/>
    <w:rsid w:val="00DA57B7"/>
    <w:rsid w:val="00DA59CA"/>
    <w:rsid w:val="00DA5A2B"/>
    <w:rsid w:val="00DA5AE3"/>
    <w:rsid w:val="00DA5B6E"/>
    <w:rsid w:val="00DA5BFE"/>
    <w:rsid w:val="00DA5C82"/>
    <w:rsid w:val="00DA5D1D"/>
    <w:rsid w:val="00DA5E93"/>
    <w:rsid w:val="00DA5E9E"/>
    <w:rsid w:val="00DA5EA1"/>
    <w:rsid w:val="00DA5F1C"/>
    <w:rsid w:val="00DA5F70"/>
    <w:rsid w:val="00DA617B"/>
    <w:rsid w:val="00DA6280"/>
    <w:rsid w:val="00DA62F3"/>
    <w:rsid w:val="00DA6405"/>
    <w:rsid w:val="00DA65C9"/>
    <w:rsid w:val="00DA661F"/>
    <w:rsid w:val="00DA66D2"/>
    <w:rsid w:val="00DA6885"/>
    <w:rsid w:val="00DA68D3"/>
    <w:rsid w:val="00DA6BCE"/>
    <w:rsid w:val="00DA6C68"/>
    <w:rsid w:val="00DA6C93"/>
    <w:rsid w:val="00DA6D88"/>
    <w:rsid w:val="00DA6FA3"/>
    <w:rsid w:val="00DA6FDA"/>
    <w:rsid w:val="00DA725D"/>
    <w:rsid w:val="00DA74D8"/>
    <w:rsid w:val="00DA754A"/>
    <w:rsid w:val="00DA75EB"/>
    <w:rsid w:val="00DA7602"/>
    <w:rsid w:val="00DA76DB"/>
    <w:rsid w:val="00DA77BF"/>
    <w:rsid w:val="00DA77D0"/>
    <w:rsid w:val="00DA77F1"/>
    <w:rsid w:val="00DA7818"/>
    <w:rsid w:val="00DA790C"/>
    <w:rsid w:val="00DA79A5"/>
    <w:rsid w:val="00DA7A58"/>
    <w:rsid w:val="00DA7A95"/>
    <w:rsid w:val="00DA7B1A"/>
    <w:rsid w:val="00DA7C16"/>
    <w:rsid w:val="00DA7C35"/>
    <w:rsid w:val="00DA7DB5"/>
    <w:rsid w:val="00DA7F33"/>
    <w:rsid w:val="00DB0140"/>
    <w:rsid w:val="00DB01BA"/>
    <w:rsid w:val="00DB01D9"/>
    <w:rsid w:val="00DB047F"/>
    <w:rsid w:val="00DB0670"/>
    <w:rsid w:val="00DB06B1"/>
    <w:rsid w:val="00DB07AB"/>
    <w:rsid w:val="00DB0839"/>
    <w:rsid w:val="00DB087B"/>
    <w:rsid w:val="00DB08C6"/>
    <w:rsid w:val="00DB094E"/>
    <w:rsid w:val="00DB0A3B"/>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4B8"/>
    <w:rsid w:val="00DB2602"/>
    <w:rsid w:val="00DB2744"/>
    <w:rsid w:val="00DB297A"/>
    <w:rsid w:val="00DB2AB2"/>
    <w:rsid w:val="00DB2B2A"/>
    <w:rsid w:val="00DB2B96"/>
    <w:rsid w:val="00DB2B9B"/>
    <w:rsid w:val="00DB2F5F"/>
    <w:rsid w:val="00DB3036"/>
    <w:rsid w:val="00DB3053"/>
    <w:rsid w:val="00DB3195"/>
    <w:rsid w:val="00DB31A8"/>
    <w:rsid w:val="00DB31C0"/>
    <w:rsid w:val="00DB332B"/>
    <w:rsid w:val="00DB336C"/>
    <w:rsid w:val="00DB3440"/>
    <w:rsid w:val="00DB351A"/>
    <w:rsid w:val="00DB35BD"/>
    <w:rsid w:val="00DB3861"/>
    <w:rsid w:val="00DB3915"/>
    <w:rsid w:val="00DB3A47"/>
    <w:rsid w:val="00DB3A57"/>
    <w:rsid w:val="00DB3A73"/>
    <w:rsid w:val="00DB3C77"/>
    <w:rsid w:val="00DB3E68"/>
    <w:rsid w:val="00DB3F28"/>
    <w:rsid w:val="00DB3FC7"/>
    <w:rsid w:val="00DB3FF4"/>
    <w:rsid w:val="00DB42C5"/>
    <w:rsid w:val="00DB43E6"/>
    <w:rsid w:val="00DB444C"/>
    <w:rsid w:val="00DB446F"/>
    <w:rsid w:val="00DB449C"/>
    <w:rsid w:val="00DB464E"/>
    <w:rsid w:val="00DB47DC"/>
    <w:rsid w:val="00DB47E8"/>
    <w:rsid w:val="00DB4ACB"/>
    <w:rsid w:val="00DB4C41"/>
    <w:rsid w:val="00DB4C9D"/>
    <w:rsid w:val="00DB4D16"/>
    <w:rsid w:val="00DB4D2B"/>
    <w:rsid w:val="00DB50ED"/>
    <w:rsid w:val="00DB5183"/>
    <w:rsid w:val="00DB518A"/>
    <w:rsid w:val="00DB51BC"/>
    <w:rsid w:val="00DB5380"/>
    <w:rsid w:val="00DB54F5"/>
    <w:rsid w:val="00DB5564"/>
    <w:rsid w:val="00DB5750"/>
    <w:rsid w:val="00DB5789"/>
    <w:rsid w:val="00DB5B30"/>
    <w:rsid w:val="00DB5B52"/>
    <w:rsid w:val="00DB5B56"/>
    <w:rsid w:val="00DB5B59"/>
    <w:rsid w:val="00DB5EE1"/>
    <w:rsid w:val="00DB6214"/>
    <w:rsid w:val="00DB6334"/>
    <w:rsid w:val="00DB64A9"/>
    <w:rsid w:val="00DB64C0"/>
    <w:rsid w:val="00DB64EE"/>
    <w:rsid w:val="00DB6528"/>
    <w:rsid w:val="00DB66B8"/>
    <w:rsid w:val="00DB6787"/>
    <w:rsid w:val="00DB6800"/>
    <w:rsid w:val="00DB68D5"/>
    <w:rsid w:val="00DB6989"/>
    <w:rsid w:val="00DB6B47"/>
    <w:rsid w:val="00DB6C17"/>
    <w:rsid w:val="00DB6C37"/>
    <w:rsid w:val="00DB6D81"/>
    <w:rsid w:val="00DB6DCE"/>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5C2"/>
    <w:rsid w:val="00DC062C"/>
    <w:rsid w:val="00DC06B5"/>
    <w:rsid w:val="00DC08DD"/>
    <w:rsid w:val="00DC0A03"/>
    <w:rsid w:val="00DC0B26"/>
    <w:rsid w:val="00DC0CBA"/>
    <w:rsid w:val="00DC0E81"/>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C89"/>
    <w:rsid w:val="00DC1F2E"/>
    <w:rsid w:val="00DC1F42"/>
    <w:rsid w:val="00DC1F66"/>
    <w:rsid w:val="00DC2024"/>
    <w:rsid w:val="00DC2133"/>
    <w:rsid w:val="00DC21B0"/>
    <w:rsid w:val="00DC222C"/>
    <w:rsid w:val="00DC2251"/>
    <w:rsid w:val="00DC2258"/>
    <w:rsid w:val="00DC232A"/>
    <w:rsid w:val="00DC23DF"/>
    <w:rsid w:val="00DC23E0"/>
    <w:rsid w:val="00DC248C"/>
    <w:rsid w:val="00DC272A"/>
    <w:rsid w:val="00DC27BA"/>
    <w:rsid w:val="00DC27DF"/>
    <w:rsid w:val="00DC29BD"/>
    <w:rsid w:val="00DC2A14"/>
    <w:rsid w:val="00DC2A83"/>
    <w:rsid w:val="00DC2B73"/>
    <w:rsid w:val="00DC2BDD"/>
    <w:rsid w:val="00DC2C56"/>
    <w:rsid w:val="00DC2FF2"/>
    <w:rsid w:val="00DC31F6"/>
    <w:rsid w:val="00DC31FE"/>
    <w:rsid w:val="00DC3455"/>
    <w:rsid w:val="00DC3478"/>
    <w:rsid w:val="00DC38BF"/>
    <w:rsid w:val="00DC38E0"/>
    <w:rsid w:val="00DC397B"/>
    <w:rsid w:val="00DC3ADA"/>
    <w:rsid w:val="00DC3C76"/>
    <w:rsid w:val="00DC3CF5"/>
    <w:rsid w:val="00DC3ECA"/>
    <w:rsid w:val="00DC3FDE"/>
    <w:rsid w:val="00DC4261"/>
    <w:rsid w:val="00DC4332"/>
    <w:rsid w:val="00DC4335"/>
    <w:rsid w:val="00DC44EE"/>
    <w:rsid w:val="00DC4615"/>
    <w:rsid w:val="00DC478A"/>
    <w:rsid w:val="00DC47A9"/>
    <w:rsid w:val="00DC4841"/>
    <w:rsid w:val="00DC4A8A"/>
    <w:rsid w:val="00DC4B2C"/>
    <w:rsid w:val="00DC4CBE"/>
    <w:rsid w:val="00DC4D92"/>
    <w:rsid w:val="00DC4FB4"/>
    <w:rsid w:val="00DC500A"/>
    <w:rsid w:val="00DC5184"/>
    <w:rsid w:val="00DC5197"/>
    <w:rsid w:val="00DC51C5"/>
    <w:rsid w:val="00DC520E"/>
    <w:rsid w:val="00DC5359"/>
    <w:rsid w:val="00DC547F"/>
    <w:rsid w:val="00DC5493"/>
    <w:rsid w:val="00DC58F5"/>
    <w:rsid w:val="00DC5DA5"/>
    <w:rsid w:val="00DC63D3"/>
    <w:rsid w:val="00DC6426"/>
    <w:rsid w:val="00DC666E"/>
    <w:rsid w:val="00DC6880"/>
    <w:rsid w:val="00DC69AF"/>
    <w:rsid w:val="00DC69E9"/>
    <w:rsid w:val="00DC6A22"/>
    <w:rsid w:val="00DC6A5A"/>
    <w:rsid w:val="00DC6B15"/>
    <w:rsid w:val="00DC6B50"/>
    <w:rsid w:val="00DC6CB6"/>
    <w:rsid w:val="00DC6D34"/>
    <w:rsid w:val="00DC6DD0"/>
    <w:rsid w:val="00DC6ED4"/>
    <w:rsid w:val="00DC6F6E"/>
    <w:rsid w:val="00DC7080"/>
    <w:rsid w:val="00DC70C2"/>
    <w:rsid w:val="00DC71DC"/>
    <w:rsid w:val="00DC730C"/>
    <w:rsid w:val="00DC7476"/>
    <w:rsid w:val="00DC751B"/>
    <w:rsid w:val="00DC758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B40"/>
    <w:rsid w:val="00DD0B6E"/>
    <w:rsid w:val="00DD0C7B"/>
    <w:rsid w:val="00DD0CBF"/>
    <w:rsid w:val="00DD0CD6"/>
    <w:rsid w:val="00DD0F63"/>
    <w:rsid w:val="00DD11F6"/>
    <w:rsid w:val="00DD1252"/>
    <w:rsid w:val="00DD12CE"/>
    <w:rsid w:val="00DD1362"/>
    <w:rsid w:val="00DD1451"/>
    <w:rsid w:val="00DD16B3"/>
    <w:rsid w:val="00DD1740"/>
    <w:rsid w:val="00DD1749"/>
    <w:rsid w:val="00DD1858"/>
    <w:rsid w:val="00DD187B"/>
    <w:rsid w:val="00DD19E6"/>
    <w:rsid w:val="00DD1A9C"/>
    <w:rsid w:val="00DD1AB4"/>
    <w:rsid w:val="00DD1AF8"/>
    <w:rsid w:val="00DD1AFC"/>
    <w:rsid w:val="00DD1C29"/>
    <w:rsid w:val="00DD1C7B"/>
    <w:rsid w:val="00DD1D8B"/>
    <w:rsid w:val="00DD1DED"/>
    <w:rsid w:val="00DD1F19"/>
    <w:rsid w:val="00DD1F6A"/>
    <w:rsid w:val="00DD208B"/>
    <w:rsid w:val="00DD21F2"/>
    <w:rsid w:val="00DD2219"/>
    <w:rsid w:val="00DD229E"/>
    <w:rsid w:val="00DD2355"/>
    <w:rsid w:val="00DD2372"/>
    <w:rsid w:val="00DD259F"/>
    <w:rsid w:val="00DD2779"/>
    <w:rsid w:val="00DD29FF"/>
    <w:rsid w:val="00DD2B36"/>
    <w:rsid w:val="00DD2C53"/>
    <w:rsid w:val="00DD2CB8"/>
    <w:rsid w:val="00DD2D79"/>
    <w:rsid w:val="00DD2DD6"/>
    <w:rsid w:val="00DD2E17"/>
    <w:rsid w:val="00DD2FF4"/>
    <w:rsid w:val="00DD31F5"/>
    <w:rsid w:val="00DD3312"/>
    <w:rsid w:val="00DD3717"/>
    <w:rsid w:val="00DD37B1"/>
    <w:rsid w:val="00DD3A2A"/>
    <w:rsid w:val="00DD3AB0"/>
    <w:rsid w:val="00DD3C41"/>
    <w:rsid w:val="00DD3DE3"/>
    <w:rsid w:val="00DD3E8A"/>
    <w:rsid w:val="00DD3ECA"/>
    <w:rsid w:val="00DD3EE3"/>
    <w:rsid w:val="00DD408A"/>
    <w:rsid w:val="00DD42DE"/>
    <w:rsid w:val="00DD432D"/>
    <w:rsid w:val="00DD44B3"/>
    <w:rsid w:val="00DD44E0"/>
    <w:rsid w:val="00DD4645"/>
    <w:rsid w:val="00DD479B"/>
    <w:rsid w:val="00DD47E0"/>
    <w:rsid w:val="00DD47FB"/>
    <w:rsid w:val="00DD4875"/>
    <w:rsid w:val="00DD49CB"/>
    <w:rsid w:val="00DD4A34"/>
    <w:rsid w:val="00DD4ED1"/>
    <w:rsid w:val="00DD5034"/>
    <w:rsid w:val="00DD507E"/>
    <w:rsid w:val="00DD51B9"/>
    <w:rsid w:val="00DD530B"/>
    <w:rsid w:val="00DD548A"/>
    <w:rsid w:val="00DD551C"/>
    <w:rsid w:val="00DD55E0"/>
    <w:rsid w:val="00DD55E8"/>
    <w:rsid w:val="00DD567D"/>
    <w:rsid w:val="00DD572D"/>
    <w:rsid w:val="00DD5838"/>
    <w:rsid w:val="00DD58AE"/>
    <w:rsid w:val="00DD5954"/>
    <w:rsid w:val="00DD5A71"/>
    <w:rsid w:val="00DD5A85"/>
    <w:rsid w:val="00DD5A97"/>
    <w:rsid w:val="00DD5D3D"/>
    <w:rsid w:val="00DD5D48"/>
    <w:rsid w:val="00DD603D"/>
    <w:rsid w:val="00DD605D"/>
    <w:rsid w:val="00DD61A8"/>
    <w:rsid w:val="00DD61E9"/>
    <w:rsid w:val="00DD62A3"/>
    <w:rsid w:val="00DD640B"/>
    <w:rsid w:val="00DD6614"/>
    <w:rsid w:val="00DD66D7"/>
    <w:rsid w:val="00DD68D5"/>
    <w:rsid w:val="00DD6957"/>
    <w:rsid w:val="00DD6B53"/>
    <w:rsid w:val="00DD6B96"/>
    <w:rsid w:val="00DD6C11"/>
    <w:rsid w:val="00DD7038"/>
    <w:rsid w:val="00DD7163"/>
    <w:rsid w:val="00DD739C"/>
    <w:rsid w:val="00DD75DD"/>
    <w:rsid w:val="00DD764A"/>
    <w:rsid w:val="00DD7888"/>
    <w:rsid w:val="00DD78CA"/>
    <w:rsid w:val="00DD79ED"/>
    <w:rsid w:val="00DD7BA4"/>
    <w:rsid w:val="00DD7C2C"/>
    <w:rsid w:val="00DD7E3B"/>
    <w:rsid w:val="00DD7F70"/>
    <w:rsid w:val="00DD7FD9"/>
    <w:rsid w:val="00DE0005"/>
    <w:rsid w:val="00DE03B0"/>
    <w:rsid w:val="00DE03EF"/>
    <w:rsid w:val="00DE046A"/>
    <w:rsid w:val="00DE0496"/>
    <w:rsid w:val="00DE04F6"/>
    <w:rsid w:val="00DE05A9"/>
    <w:rsid w:val="00DE0869"/>
    <w:rsid w:val="00DE0C19"/>
    <w:rsid w:val="00DE0D40"/>
    <w:rsid w:val="00DE0E81"/>
    <w:rsid w:val="00DE1136"/>
    <w:rsid w:val="00DE11A9"/>
    <w:rsid w:val="00DE127F"/>
    <w:rsid w:val="00DE1317"/>
    <w:rsid w:val="00DE135C"/>
    <w:rsid w:val="00DE144B"/>
    <w:rsid w:val="00DE16C2"/>
    <w:rsid w:val="00DE1835"/>
    <w:rsid w:val="00DE186A"/>
    <w:rsid w:val="00DE1AA4"/>
    <w:rsid w:val="00DE1AFE"/>
    <w:rsid w:val="00DE1B3D"/>
    <w:rsid w:val="00DE1BF2"/>
    <w:rsid w:val="00DE1F0D"/>
    <w:rsid w:val="00DE1FBC"/>
    <w:rsid w:val="00DE20BB"/>
    <w:rsid w:val="00DE22B5"/>
    <w:rsid w:val="00DE23E6"/>
    <w:rsid w:val="00DE259A"/>
    <w:rsid w:val="00DE266E"/>
    <w:rsid w:val="00DE2765"/>
    <w:rsid w:val="00DE2B72"/>
    <w:rsid w:val="00DE2BD9"/>
    <w:rsid w:val="00DE2CF1"/>
    <w:rsid w:val="00DE2EF8"/>
    <w:rsid w:val="00DE2F70"/>
    <w:rsid w:val="00DE3029"/>
    <w:rsid w:val="00DE3035"/>
    <w:rsid w:val="00DE31DE"/>
    <w:rsid w:val="00DE335D"/>
    <w:rsid w:val="00DE33CC"/>
    <w:rsid w:val="00DE3487"/>
    <w:rsid w:val="00DE353C"/>
    <w:rsid w:val="00DE35E7"/>
    <w:rsid w:val="00DE3B3C"/>
    <w:rsid w:val="00DE3C97"/>
    <w:rsid w:val="00DE3D36"/>
    <w:rsid w:val="00DE3D94"/>
    <w:rsid w:val="00DE3DBB"/>
    <w:rsid w:val="00DE3ECC"/>
    <w:rsid w:val="00DE401F"/>
    <w:rsid w:val="00DE406C"/>
    <w:rsid w:val="00DE4072"/>
    <w:rsid w:val="00DE419E"/>
    <w:rsid w:val="00DE4620"/>
    <w:rsid w:val="00DE46AC"/>
    <w:rsid w:val="00DE47E8"/>
    <w:rsid w:val="00DE4873"/>
    <w:rsid w:val="00DE48F5"/>
    <w:rsid w:val="00DE4CBB"/>
    <w:rsid w:val="00DE4D39"/>
    <w:rsid w:val="00DE4DB4"/>
    <w:rsid w:val="00DE4EF7"/>
    <w:rsid w:val="00DE4F1E"/>
    <w:rsid w:val="00DE4F9B"/>
    <w:rsid w:val="00DE50E6"/>
    <w:rsid w:val="00DE5260"/>
    <w:rsid w:val="00DE52C9"/>
    <w:rsid w:val="00DE54FA"/>
    <w:rsid w:val="00DE56FA"/>
    <w:rsid w:val="00DE5711"/>
    <w:rsid w:val="00DE57F3"/>
    <w:rsid w:val="00DE58EE"/>
    <w:rsid w:val="00DE5981"/>
    <w:rsid w:val="00DE59DB"/>
    <w:rsid w:val="00DE5A1A"/>
    <w:rsid w:val="00DE5B4D"/>
    <w:rsid w:val="00DE5B89"/>
    <w:rsid w:val="00DE5C90"/>
    <w:rsid w:val="00DE5E03"/>
    <w:rsid w:val="00DE5E46"/>
    <w:rsid w:val="00DE5E75"/>
    <w:rsid w:val="00DE5F43"/>
    <w:rsid w:val="00DE604C"/>
    <w:rsid w:val="00DE605C"/>
    <w:rsid w:val="00DE6132"/>
    <w:rsid w:val="00DE6175"/>
    <w:rsid w:val="00DE624D"/>
    <w:rsid w:val="00DE62C7"/>
    <w:rsid w:val="00DE6388"/>
    <w:rsid w:val="00DE659F"/>
    <w:rsid w:val="00DE677B"/>
    <w:rsid w:val="00DE6943"/>
    <w:rsid w:val="00DE6B00"/>
    <w:rsid w:val="00DE6B7B"/>
    <w:rsid w:val="00DE6BBD"/>
    <w:rsid w:val="00DE6F5B"/>
    <w:rsid w:val="00DE70A1"/>
    <w:rsid w:val="00DE710A"/>
    <w:rsid w:val="00DE721E"/>
    <w:rsid w:val="00DE7253"/>
    <w:rsid w:val="00DE758A"/>
    <w:rsid w:val="00DE7A2E"/>
    <w:rsid w:val="00DE7B66"/>
    <w:rsid w:val="00DE7C0D"/>
    <w:rsid w:val="00DE7C8E"/>
    <w:rsid w:val="00DE7CEC"/>
    <w:rsid w:val="00DE7E50"/>
    <w:rsid w:val="00DF0159"/>
    <w:rsid w:val="00DF018E"/>
    <w:rsid w:val="00DF02BB"/>
    <w:rsid w:val="00DF03AE"/>
    <w:rsid w:val="00DF042A"/>
    <w:rsid w:val="00DF062B"/>
    <w:rsid w:val="00DF0647"/>
    <w:rsid w:val="00DF0718"/>
    <w:rsid w:val="00DF08B3"/>
    <w:rsid w:val="00DF09D5"/>
    <w:rsid w:val="00DF0D59"/>
    <w:rsid w:val="00DF0DFE"/>
    <w:rsid w:val="00DF0E5B"/>
    <w:rsid w:val="00DF11BA"/>
    <w:rsid w:val="00DF11C6"/>
    <w:rsid w:val="00DF13FB"/>
    <w:rsid w:val="00DF152F"/>
    <w:rsid w:val="00DF1605"/>
    <w:rsid w:val="00DF18E5"/>
    <w:rsid w:val="00DF192B"/>
    <w:rsid w:val="00DF19BA"/>
    <w:rsid w:val="00DF1A33"/>
    <w:rsid w:val="00DF1A50"/>
    <w:rsid w:val="00DF1B71"/>
    <w:rsid w:val="00DF1BA7"/>
    <w:rsid w:val="00DF1BB7"/>
    <w:rsid w:val="00DF1D0A"/>
    <w:rsid w:val="00DF1D8C"/>
    <w:rsid w:val="00DF1E1C"/>
    <w:rsid w:val="00DF1E81"/>
    <w:rsid w:val="00DF1F17"/>
    <w:rsid w:val="00DF208F"/>
    <w:rsid w:val="00DF20BB"/>
    <w:rsid w:val="00DF213C"/>
    <w:rsid w:val="00DF2324"/>
    <w:rsid w:val="00DF247E"/>
    <w:rsid w:val="00DF24F8"/>
    <w:rsid w:val="00DF26F8"/>
    <w:rsid w:val="00DF2793"/>
    <w:rsid w:val="00DF2800"/>
    <w:rsid w:val="00DF2920"/>
    <w:rsid w:val="00DF2F64"/>
    <w:rsid w:val="00DF307A"/>
    <w:rsid w:val="00DF3081"/>
    <w:rsid w:val="00DF3130"/>
    <w:rsid w:val="00DF3276"/>
    <w:rsid w:val="00DF3822"/>
    <w:rsid w:val="00DF3CE2"/>
    <w:rsid w:val="00DF3E11"/>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3A"/>
    <w:rsid w:val="00DF6285"/>
    <w:rsid w:val="00DF640D"/>
    <w:rsid w:val="00DF698C"/>
    <w:rsid w:val="00DF6AA7"/>
    <w:rsid w:val="00DF6B60"/>
    <w:rsid w:val="00DF6C62"/>
    <w:rsid w:val="00DF6CD2"/>
    <w:rsid w:val="00DF6D84"/>
    <w:rsid w:val="00DF6F1F"/>
    <w:rsid w:val="00DF6F2C"/>
    <w:rsid w:val="00DF7105"/>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8E2"/>
    <w:rsid w:val="00E009BC"/>
    <w:rsid w:val="00E009D9"/>
    <w:rsid w:val="00E00AC0"/>
    <w:rsid w:val="00E00B8D"/>
    <w:rsid w:val="00E00BD0"/>
    <w:rsid w:val="00E00C87"/>
    <w:rsid w:val="00E00CC3"/>
    <w:rsid w:val="00E00D81"/>
    <w:rsid w:val="00E00EC0"/>
    <w:rsid w:val="00E00FE8"/>
    <w:rsid w:val="00E01067"/>
    <w:rsid w:val="00E01128"/>
    <w:rsid w:val="00E011B6"/>
    <w:rsid w:val="00E01223"/>
    <w:rsid w:val="00E01296"/>
    <w:rsid w:val="00E012F3"/>
    <w:rsid w:val="00E0136A"/>
    <w:rsid w:val="00E01817"/>
    <w:rsid w:val="00E0181F"/>
    <w:rsid w:val="00E01868"/>
    <w:rsid w:val="00E01A3D"/>
    <w:rsid w:val="00E01B64"/>
    <w:rsid w:val="00E01BF8"/>
    <w:rsid w:val="00E01CCB"/>
    <w:rsid w:val="00E01E43"/>
    <w:rsid w:val="00E01EC1"/>
    <w:rsid w:val="00E020B3"/>
    <w:rsid w:val="00E020FB"/>
    <w:rsid w:val="00E021CE"/>
    <w:rsid w:val="00E02439"/>
    <w:rsid w:val="00E0247E"/>
    <w:rsid w:val="00E024B6"/>
    <w:rsid w:val="00E02573"/>
    <w:rsid w:val="00E02591"/>
    <w:rsid w:val="00E02592"/>
    <w:rsid w:val="00E026C5"/>
    <w:rsid w:val="00E02810"/>
    <w:rsid w:val="00E02820"/>
    <w:rsid w:val="00E028D7"/>
    <w:rsid w:val="00E02A2E"/>
    <w:rsid w:val="00E02D44"/>
    <w:rsid w:val="00E02DA9"/>
    <w:rsid w:val="00E02DF7"/>
    <w:rsid w:val="00E02F5F"/>
    <w:rsid w:val="00E03059"/>
    <w:rsid w:val="00E0315B"/>
    <w:rsid w:val="00E0323E"/>
    <w:rsid w:val="00E03274"/>
    <w:rsid w:val="00E03293"/>
    <w:rsid w:val="00E032F5"/>
    <w:rsid w:val="00E03688"/>
    <w:rsid w:val="00E03756"/>
    <w:rsid w:val="00E0381C"/>
    <w:rsid w:val="00E03ABE"/>
    <w:rsid w:val="00E03CCF"/>
    <w:rsid w:val="00E03DD3"/>
    <w:rsid w:val="00E03DF3"/>
    <w:rsid w:val="00E03F04"/>
    <w:rsid w:val="00E03F33"/>
    <w:rsid w:val="00E03FAC"/>
    <w:rsid w:val="00E04017"/>
    <w:rsid w:val="00E04038"/>
    <w:rsid w:val="00E040F4"/>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8A5"/>
    <w:rsid w:val="00E059C0"/>
    <w:rsid w:val="00E05AD3"/>
    <w:rsid w:val="00E05AFB"/>
    <w:rsid w:val="00E05CAD"/>
    <w:rsid w:val="00E05D56"/>
    <w:rsid w:val="00E05EB8"/>
    <w:rsid w:val="00E06033"/>
    <w:rsid w:val="00E0621B"/>
    <w:rsid w:val="00E06227"/>
    <w:rsid w:val="00E06239"/>
    <w:rsid w:val="00E06362"/>
    <w:rsid w:val="00E0642C"/>
    <w:rsid w:val="00E06439"/>
    <w:rsid w:val="00E065C8"/>
    <w:rsid w:val="00E067B5"/>
    <w:rsid w:val="00E06C0E"/>
    <w:rsid w:val="00E06C8A"/>
    <w:rsid w:val="00E06CD0"/>
    <w:rsid w:val="00E06CEC"/>
    <w:rsid w:val="00E06D71"/>
    <w:rsid w:val="00E071F7"/>
    <w:rsid w:val="00E0730D"/>
    <w:rsid w:val="00E074BE"/>
    <w:rsid w:val="00E07532"/>
    <w:rsid w:val="00E0756D"/>
    <w:rsid w:val="00E075A6"/>
    <w:rsid w:val="00E075D1"/>
    <w:rsid w:val="00E076A3"/>
    <w:rsid w:val="00E077BA"/>
    <w:rsid w:val="00E07835"/>
    <w:rsid w:val="00E078C4"/>
    <w:rsid w:val="00E07A04"/>
    <w:rsid w:val="00E07ADE"/>
    <w:rsid w:val="00E07B51"/>
    <w:rsid w:val="00E07B7B"/>
    <w:rsid w:val="00E07BC3"/>
    <w:rsid w:val="00E07FE0"/>
    <w:rsid w:val="00E10065"/>
    <w:rsid w:val="00E100CD"/>
    <w:rsid w:val="00E100D6"/>
    <w:rsid w:val="00E1022F"/>
    <w:rsid w:val="00E102F3"/>
    <w:rsid w:val="00E1046D"/>
    <w:rsid w:val="00E105A9"/>
    <w:rsid w:val="00E1060C"/>
    <w:rsid w:val="00E10725"/>
    <w:rsid w:val="00E1075C"/>
    <w:rsid w:val="00E10845"/>
    <w:rsid w:val="00E1085E"/>
    <w:rsid w:val="00E1092A"/>
    <w:rsid w:val="00E109C5"/>
    <w:rsid w:val="00E10B10"/>
    <w:rsid w:val="00E10B37"/>
    <w:rsid w:val="00E10B8B"/>
    <w:rsid w:val="00E10D2F"/>
    <w:rsid w:val="00E1118A"/>
    <w:rsid w:val="00E1129A"/>
    <w:rsid w:val="00E11638"/>
    <w:rsid w:val="00E11753"/>
    <w:rsid w:val="00E11788"/>
    <w:rsid w:val="00E1185E"/>
    <w:rsid w:val="00E11A2B"/>
    <w:rsid w:val="00E11AD8"/>
    <w:rsid w:val="00E11BB3"/>
    <w:rsid w:val="00E11C24"/>
    <w:rsid w:val="00E11C8F"/>
    <w:rsid w:val="00E11DE4"/>
    <w:rsid w:val="00E11DFA"/>
    <w:rsid w:val="00E11E0B"/>
    <w:rsid w:val="00E11EA0"/>
    <w:rsid w:val="00E11F3D"/>
    <w:rsid w:val="00E1202B"/>
    <w:rsid w:val="00E12168"/>
    <w:rsid w:val="00E121DF"/>
    <w:rsid w:val="00E121FE"/>
    <w:rsid w:val="00E1228B"/>
    <w:rsid w:val="00E124F7"/>
    <w:rsid w:val="00E12545"/>
    <w:rsid w:val="00E125E2"/>
    <w:rsid w:val="00E12616"/>
    <w:rsid w:val="00E126CF"/>
    <w:rsid w:val="00E12882"/>
    <w:rsid w:val="00E12C9A"/>
    <w:rsid w:val="00E12DDD"/>
    <w:rsid w:val="00E12F32"/>
    <w:rsid w:val="00E132F0"/>
    <w:rsid w:val="00E13335"/>
    <w:rsid w:val="00E13A07"/>
    <w:rsid w:val="00E13B91"/>
    <w:rsid w:val="00E13BCB"/>
    <w:rsid w:val="00E13CA8"/>
    <w:rsid w:val="00E13CB7"/>
    <w:rsid w:val="00E13CF3"/>
    <w:rsid w:val="00E13D37"/>
    <w:rsid w:val="00E14032"/>
    <w:rsid w:val="00E14097"/>
    <w:rsid w:val="00E1414E"/>
    <w:rsid w:val="00E141F9"/>
    <w:rsid w:val="00E14234"/>
    <w:rsid w:val="00E142A4"/>
    <w:rsid w:val="00E14319"/>
    <w:rsid w:val="00E14496"/>
    <w:rsid w:val="00E14594"/>
    <w:rsid w:val="00E146BC"/>
    <w:rsid w:val="00E14792"/>
    <w:rsid w:val="00E1492C"/>
    <w:rsid w:val="00E149DE"/>
    <w:rsid w:val="00E14B85"/>
    <w:rsid w:val="00E14C6B"/>
    <w:rsid w:val="00E1503B"/>
    <w:rsid w:val="00E1509B"/>
    <w:rsid w:val="00E15281"/>
    <w:rsid w:val="00E15282"/>
    <w:rsid w:val="00E152B4"/>
    <w:rsid w:val="00E15455"/>
    <w:rsid w:val="00E155F2"/>
    <w:rsid w:val="00E15690"/>
    <w:rsid w:val="00E1576F"/>
    <w:rsid w:val="00E159B5"/>
    <w:rsid w:val="00E15A1C"/>
    <w:rsid w:val="00E15A34"/>
    <w:rsid w:val="00E15A60"/>
    <w:rsid w:val="00E15C5A"/>
    <w:rsid w:val="00E15D25"/>
    <w:rsid w:val="00E15E09"/>
    <w:rsid w:val="00E161AF"/>
    <w:rsid w:val="00E162E5"/>
    <w:rsid w:val="00E16364"/>
    <w:rsid w:val="00E1650E"/>
    <w:rsid w:val="00E16743"/>
    <w:rsid w:val="00E1683E"/>
    <w:rsid w:val="00E1686A"/>
    <w:rsid w:val="00E16933"/>
    <w:rsid w:val="00E1696D"/>
    <w:rsid w:val="00E16A4A"/>
    <w:rsid w:val="00E16AF5"/>
    <w:rsid w:val="00E16B46"/>
    <w:rsid w:val="00E16B82"/>
    <w:rsid w:val="00E16BA9"/>
    <w:rsid w:val="00E16BC2"/>
    <w:rsid w:val="00E16C84"/>
    <w:rsid w:val="00E16CE6"/>
    <w:rsid w:val="00E16D35"/>
    <w:rsid w:val="00E16D75"/>
    <w:rsid w:val="00E16E89"/>
    <w:rsid w:val="00E16F63"/>
    <w:rsid w:val="00E17369"/>
    <w:rsid w:val="00E173EC"/>
    <w:rsid w:val="00E17429"/>
    <w:rsid w:val="00E17508"/>
    <w:rsid w:val="00E177F8"/>
    <w:rsid w:val="00E179F2"/>
    <w:rsid w:val="00E17A6E"/>
    <w:rsid w:val="00E17BC3"/>
    <w:rsid w:val="00E17C29"/>
    <w:rsid w:val="00E17E90"/>
    <w:rsid w:val="00E17F34"/>
    <w:rsid w:val="00E17FA7"/>
    <w:rsid w:val="00E20011"/>
    <w:rsid w:val="00E20096"/>
    <w:rsid w:val="00E200D2"/>
    <w:rsid w:val="00E20213"/>
    <w:rsid w:val="00E203A1"/>
    <w:rsid w:val="00E20581"/>
    <w:rsid w:val="00E206FF"/>
    <w:rsid w:val="00E2076D"/>
    <w:rsid w:val="00E207CF"/>
    <w:rsid w:val="00E2080A"/>
    <w:rsid w:val="00E208DA"/>
    <w:rsid w:val="00E209B6"/>
    <w:rsid w:val="00E209FC"/>
    <w:rsid w:val="00E20B46"/>
    <w:rsid w:val="00E20C1D"/>
    <w:rsid w:val="00E20D10"/>
    <w:rsid w:val="00E20D38"/>
    <w:rsid w:val="00E20EF5"/>
    <w:rsid w:val="00E21110"/>
    <w:rsid w:val="00E211F6"/>
    <w:rsid w:val="00E212E9"/>
    <w:rsid w:val="00E21325"/>
    <w:rsid w:val="00E213AA"/>
    <w:rsid w:val="00E213D8"/>
    <w:rsid w:val="00E213E8"/>
    <w:rsid w:val="00E21403"/>
    <w:rsid w:val="00E214D4"/>
    <w:rsid w:val="00E21526"/>
    <w:rsid w:val="00E21575"/>
    <w:rsid w:val="00E21639"/>
    <w:rsid w:val="00E216DB"/>
    <w:rsid w:val="00E217CC"/>
    <w:rsid w:val="00E21825"/>
    <w:rsid w:val="00E21850"/>
    <w:rsid w:val="00E21878"/>
    <w:rsid w:val="00E219CB"/>
    <w:rsid w:val="00E219F5"/>
    <w:rsid w:val="00E21BCB"/>
    <w:rsid w:val="00E2202E"/>
    <w:rsid w:val="00E2206A"/>
    <w:rsid w:val="00E22086"/>
    <w:rsid w:val="00E22169"/>
    <w:rsid w:val="00E224A3"/>
    <w:rsid w:val="00E224FB"/>
    <w:rsid w:val="00E22596"/>
    <w:rsid w:val="00E228B4"/>
    <w:rsid w:val="00E2290A"/>
    <w:rsid w:val="00E22938"/>
    <w:rsid w:val="00E22951"/>
    <w:rsid w:val="00E22979"/>
    <w:rsid w:val="00E22AF3"/>
    <w:rsid w:val="00E22C46"/>
    <w:rsid w:val="00E22D28"/>
    <w:rsid w:val="00E22DA6"/>
    <w:rsid w:val="00E22DE5"/>
    <w:rsid w:val="00E22F90"/>
    <w:rsid w:val="00E22F9F"/>
    <w:rsid w:val="00E231DE"/>
    <w:rsid w:val="00E23204"/>
    <w:rsid w:val="00E2369B"/>
    <w:rsid w:val="00E23805"/>
    <w:rsid w:val="00E23849"/>
    <w:rsid w:val="00E238A8"/>
    <w:rsid w:val="00E238B2"/>
    <w:rsid w:val="00E23920"/>
    <w:rsid w:val="00E23A82"/>
    <w:rsid w:val="00E23AAF"/>
    <w:rsid w:val="00E23B41"/>
    <w:rsid w:val="00E23B4C"/>
    <w:rsid w:val="00E23C8A"/>
    <w:rsid w:val="00E23D37"/>
    <w:rsid w:val="00E23D8C"/>
    <w:rsid w:val="00E23DDB"/>
    <w:rsid w:val="00E23E11"/>
    <w:rsid w:val="00E23F31"/>
    <w:rsid w:val="00E23FAB"/>
    <w:rsid w:val="00E23FDC"/>
    <w:rsid w:val="00E2402D"/>
    <w:rsid w:val="00E2413E"/>
    <w:rsid w:val="00E242AA"/>
    <w:rsid w:val="00E24320"/>
    <w:rsid w:val="00E24583"/>
    <w:rsid w:val="00E24656"/>
    <w:rsid w:val="00E24803"/>
    <w:rsid w:val="00E2487C"/>
    <w:rsid w:val="00E248F6"/>
    <w:rsid w:val="00E24961"/>
    <w:rsid w:val="00E249B4"/>
    <w:rsid w:val="00E24A30"/>
    <w:rsid w:val="00E24B5E"/>
    <w:rsid w:val="00E24BD1"/>
    <w:rsid w:val="00E24C84"/>
    <w:rsid w:val="00E24F04"/>
    <w:rsid w:val="00E24FB8"/>
    <w:rsid w:val="00E250CA"/>
    <w:rsid w:val="00E254D2"/>
    <w:rsid w:val="00E255AB"/>
    <w:rsid w:val="00E25695"/>
    <w:rsid w:val="00E256C3"/>
    <w:rsid w:val="00E257A7"/>
    <w:rsid w:val="00E257AE"/>
    <w:rsid w:val="00E258C1"/>
    <w:rsid w:val="00E25990"/>
    <w:rsid w:val="00E25D83"/>
    <w:rsid w:val="00E25E35"/>
    <w:rsid w:val="00E25E53"/>
    <w:rsid w:val="00E260CC"/>
    <w:rsid w:val="00E26298"/>
    <w:rsid w:val="00E26303"/>
    <w:rsid w:val="00E2638B"/>
    <w:rsid w:val="00E263CF"/>
    <w:rsid w:val="00E263FA"/>
    <w:rsid w:val="00E264E3"/>
    <w:rsid w:val="00E2653D"/>
    <w:rsid w:val="00E26661"/>
    <w:rsid w:val="00E26CA1"/>
    <w:rsid w:val="00E26DB9"/>
    <w:rsid w:val="00E26E90"/>
    <w:rsid w:val="00E26F0C"/>
    <w:rsid w:val="00E26F95"/>
    <w:rsid w:val="00E2700F"/>
    <w:rsid w:val="00E271BB"/>
    <w:rsid w:val="00E272A6"/>
    <w:rsid w:val="00E273AB"/>
    <w:rsid w:val="00E27848"/>
    <w:rsid w:val="00E27913"/>
    <w:rsid w:val="00E27935"/>
    <w:rsid w:val="00E27B45"/>
    <w:rsid w:val="00E27C23"/>
    <w:rsid w:val="00E27C65"/>
    <w:rsid w:val="00E27C79"/>
    <w:rsid w:val="00E27CC7"/>
    <w:rsid w:val="00E27D1D"/>
    <w:rsid w:val="00E27E49"/>
    <w:rsid w:val="00E27FA5"/>
    <w:rsid w:val="00E27FD3"/>
    <w:rsid w:val="00E300DB"/>
    <w:rsid w:val="00E3028B"/>
    <w:rsid w:val="00E303AE"/>
    <w:rsid w:val="00E3055F"/>
    <w:rsid w:val="00E30565"/>
    <w:rsid w:val="00E307A1"/>
    <w:rsid w:val="00E30898"/>
    <w:rsid w:val="00E30AF5"/>
    <w:rsid w:val="00E30BD7"/>
    <w:rsid w:val="00E30CAC"/>
    <w:rsid w:val="00E30D43"/>
    <w:rsid w:val="00E30E04"/>
    <w:rsid w:val="00E30E7B"/>
    <w:rsid w:val="00E30EA9"/>
    <w:rsid w:val="00E30EE0"/>
    <w:rsid w:val="00E3122A"/>
    <w:rsid w:val="00E313B5"/>
    <w:rsid w:val="00E31603"/>
    <w:rsid w:val="00E317E1"/>
    <w:rsid w:val="00E3194B"/>
    <w:rsid w:val="00E31958"/>
    <w:rsid w:val="00E319C3"/>
    <w:rsid w:val="00E31AB4"/>
    <w:rsid w:val="00E31C2E"/>
    <w:rsid w:val="00E31C58"/>
    <w:rsid w:val="00E31CA4"/>
    <w:rsid w:val="00E31CB1"/>
    <w:rsid w:val="00E31D1A"/>
    <w:rsid w:val="00E31E4B"/>
    <w:rsid w:val="00E31E8B"/>
    <w:rsid w:val="00E31F13"/>
    <w:rsid w:val="00E321CC"/>
    <w:rsid w:val="00E32378"/>
    <w:rsid w:val="00E323A4"/>
    <w:rsid w:val="00E32470"/>
    <w:rsid w:val="00E3271D"/>
    <w:rsid w:val="00E32915"/>
    <w:rsid w:val="00E32987"/>
    <w:rsid w:val="00E32B22"/>
    <w:rsid w:val="00E32B2C"/>
    <w:rsid w:val="00E32BBD"/>
    <w:rsid w:val="00E32DAB"/>
    <w:rsid w:val="00E32E0D"/>
    <w:rsid w:val="00E32EB8"/>
    <w:rsid w:val="00E32F0D"/>
    <w:rsid w:val="00E32FE7"/>
    <w:rsid w:val="00E33150"/>
    <w:rsid w:val="00E3326E"/>
    <w:rsid w:val="00E3340C"/>
    <w:rsid w:val="00E33452"/>
    <w:rsid w:val="00E3348A"/>
    <w:rsid w:val="00E33514"/>
    <w:rsid w:val="00E3351E"/>
    <w:rsid w:val="00E33696"/>
    <w:rsid w:val="00E33729"/>
    <w:rsid w:val="00E338E0"/>
    <w:rsid w:val="00E33998"/>
    <w:rsid w:val="00E33A22"/>
    <w:rsid w:val="00E33A9E"/>
    <w:rsid w:val="00E33BBF"/>
    <w:rsid w:val="00E33BF8"/>
    <w:rsid w:val="00E33CBA"/>
    <w:rsid w:val="00E33E6D"/>
    <w:rsid w:val="00E34034"/>
    <w:rsid w:val="00E343E3"/>
    <w:rsid w:val="00E34560"/>
    <w:rsid w:val="00E346D6"/>
    <w:rsid w:val="00E348A2"/>
    <w:rsid w:val="00E348FA"/>
    <w:rsid w:val="00E349EA"/>
    <w:rsid w:val="00E34A0E"/>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2"/>
    <w:rsid w:val="00E35AB4"/>
    <w:rsid w:val="00E35C04"/>
    <w:rsid w:val="00E35C58"/>
    <w:rsid w:val="00E35DDC"/>
    <w:rsid w:val="00E3604A"/>
    <w:rsid w:val="00E36207"/>
    <w:rsid w:val="00E36453"/>
    <w:rsid w:val="00E36546"/>
    <w:rsid w:val="00E365D1"/>
    <w:rsid w:val="00E365E1"/>
    <w:rsid w:val="00E36807"/>
    <w:rsid w:val="00E36A2C"/>
    <w:rsid w:val="00E36DC3"/>
    <w:rsid w:val="00E36DD8"/>
    <w:rsid w:val="00E3705D"/>
    <w:rsid w:val="00E37180"/>
    <w:rsid w:val="00E3723E"/>
    <w:rsid w:val="00E373CA"/>
    <w:rsid w:val="00E373E3"/>
    <w:rsid w:val="00E37496"/>
    <w:rsid w:val="00E3759F"/>
    <w:rsid w:val="00E377EB"/>
    <w:rsid w:val="00E37C46"/>
    <w:rsid w:val="00E37D6C"/>
    <w:rsid w:val="00E37E26"/>
    <w:rsid w:val="00E37E4A"/>
    <w:rsid w:val="00E37EF0"/>
    <w:rsid w:val="00E37F7F"/>
    <w:rsid w:val="00E40057"/>
    <w:rsid w:val="00E40461"/>
    <w:rsid w:val="00E40572"/>
    <w:rsid w:val="00E4060A"/>
    <w:rsid w:val="00E406CD"/>
    <w:rsid w:val="00E4087F"/>
    <w:rsid w:val="00E409E9"/>
    <w:rsid w:val="00E40D40"/>
    <w:rsid w:val="00E40D62"/>
    <w:rsid w:val="00E40E47"/>
    <w:rsid w:val="00E40EF3"/>
    <w:rsid w:val="00E41083"/>
    <w:rsid w:val="00E41297"/>
    <w:rsid w:val="00E413CD"/>
    <w:rsid w:val="00E41430"/>
    <w:rsid w:val="00E41440"/>
    <w:rsid w:val="00E414D3"/>
    <w:rsid w:val="00E41599"/>
    <w:rsid w:val="00E415C1"/>
    <w:rsid w:val="00E41853"/>
    <w:rsid w:val="00E419AC"/>
    <w:rsid w:val="00E41A33"/>
    <w:rsid w:val="00E41A36"/>
    <w:rsid w:val="00E41A87"/>
    <w:rsid w:val="00E41C59"/>
    <w:rsid w:val="00E41D35"/>
    <w:rsid w:val="00E41FC4"/>
    <w:rsid w:val="00E420CF"/>
    <w:rsid w:val="00E422B2"/>
    <w:rsid w:val="00E42310"/>
    <w:rsid w:val="00E42325"/>
    <w:rsid w:val="00E423A6"/>
    <w:rsid w:val="00E42401"/>
    <w:rsid w:val="00E4254A"/>
    <w:rsid w:val="00E42810"/>
    <w:rsid w:val="00E42CE2"/>
    <w:rsid w:val="00E42DE1"/>
    <w:rsid w:val="00E42EB2"/>
    <w:rsid w:val="00E42FF8"/>
    <w:rsid w:val="00E4309B"/>
    <w:rsid w:val="00E430A4"/>
    <w:rsid w:val="00E430EC"/>
    <w:rsid w:val="00E43209"/>
    <w:rsid w:val="00E432C1"/>
    <w:rsid w:val="00E43423"/>
    <w:rsid w:val="00E4356C"/>
    <w:rsid w:val="00E4357D"/>
    <w:rsid w:val="00E43604"/>
    <w:rsid w:val="00E43633"/>
    <w:rsid w:val="00E436BB"/>
    <w:rsid w:val="00E43AC2"/>
    <w:rsid w:val="00E43B5F"/>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C"/>
    <w:rsid w:val="00E4517B"/>
    <w:rsid w:val="00E45250"/>
    <w:rsid w:val="00E453D5"/>
    <w:rsid w:val="00E454A8"/>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2CA"/>
    <w:rsid w:val="00E464DA"/>
    <w:rsid w:val="00E46574"/>
    <w:rsid w:val="00E46620"/>
    <w:rsid w:val="00E4675F"/>
    <w:rsid w:val="00E467EB"/>
    <w:rsid w:val="00E469DD"/>
    <w:rsid w:val="00E46A24"/>
    <w:rsid w:val="00E46B1F"/>
    <w:rsid w:val="00E46C59"/>
    <w:rsid w:val="00E46D98"/>
    <w:rsid w:val="00E46F08"/>
    <w:rsid w:val="00E46F75"/>
    <w:rsid w:val="00E470E9"/>
    <w:rsid w:val="00E4717D"/>
    <w:rsid w:val="00E47226"/>
    <w:rsid w:val="00E47301"/>
    <w:rsid w:val="00E47343"/>
    <w:rsid w:val="00E47360"/>
    <w:rsid w:val="00E4765B"/>
    <w:rsid w:val="00E47696"/>
    <w:rsid w:val="00E477BD"/>
    <w:rsid w:val="00E47F1E"/>
    <w:rsid w:val="00E47F7A"/>
    <w:rsid w:val="00E47FFA"/>
    <w:rsid w:val="00E501F0"/>
    <w:rsid w:val="00E5029F"/>
    <w:rsid w:val="00E5039C"/>
    <w:rsid w:val="00E506A0"/>
    <w:rsid w:val="00E5078E"/>
    <w:rsid w:val="00E5078F"/>
    <w:rsid w:val="00E507D4"/>
    <w:rsid w:val="00E50908"/>
    <w:rsid w:val="00E509F2"/>
    <w:rsid w:val="00E50ACF"/>
    <w:rsid w:val="00E50BBA"/>
    <w:rsid w:val="00E50D43"/>
    <w:rsid w:val="00E50D64"/>
    <w:rsid w:val="00E50F48"/>
    <w:rsid w:val="00E51098"/>
    <w:rsid w:val="00E51205"/>
    <w:rsid w:val="00E5124A"/>
    <w:rsid w:val="00E513B5"/>
    <w:rsid w:val="00E513C4"/>
    <w:rsid w:val="00E51477"/>
    <w:rsid w:val="00E5166A"/>
    <w:rsid w:val="00E516B4"/>
    <w:rsid w:val="00E51A05"/>
    <w:rsid w:val="00E51A46"/>
    <w:rsid w:val="00E51AFB"/>
    <w:rsid w:val="00E51BE0"/>
    <w:rsid w:val="00E51CE8"/>
    <w:rsid w:val="00E51D72"/>
    <w:rsid w:val="00E51E03"/>
    <w:rsid w:val="00E520DA"/>
    <w:rsid w:val="00E5220C"/>
    <w:rsid w:val="00E524F5"/>
    <w:rsid w:val="00E525A1"/>
    <w:rsid w:val="00E525E1"/>
    <w:rsid w:val="00E526DB"/>
    <w:rsid w:val="00E526DE"/>
    <w:rsid w:val="00E52733"/>
    <w:rsid w:val="00E527B8"/>
    <w:rsid w:val="00E527EF"/>
    <w:rsid w:val="00E529E0"/>
    <w:rsid w:val="00E52A4D"/>
    <w:rsid w:val="00E52DD7"/>
    <w:rsid w:val="00E52E45"/>
    <w:rsid w:val="00E530E6"/>
    <w:rsid w:val="00E531FB"/>
    <w:rsid w:val="00E5332C"/>
    <w:rsid w:val="00E533C0"/>
    <w:rsid w:val="00E53800"/>
    <w:rsid w:val="00E53B86"/>
    <w:rsid w:val="00E53C9C"/>
    <w:rsid w:val="00E53CD7"/>
    <w:rsid w:val="00E53DAF"/>
    <w:rsid w:val="00E53E0B"/>
    <w:rsid w:val="00E53E7D"/>
    <w:rsid w:val="00E53F19"/>
    <w:rsid w:val="00E54155"/>
    <w:rsid w:val="00E541CB"/>
    <w:rsid w:val="00E542BB"/>
    <w:rsid w:val="00E543F2"/>
    <w:rsid w:val="00E54526"/>
    <w:rsid w:val="00E5494D"/>
    <w:rsid w:val="00E54A20"/>
    <w:rsid w:val="00E54A7E"/>
    <w:rsid w:val="00E54AB1"/>
    <w:rsid w:val="00E54CC9"/>
    <w:rsid w:val="00E54CF5"/>
    <w:rsid w:val="00E54D5E"/>
    <w:rsid w:val="00E54E28"/>
    <w:rsid w:val="00E54ED3"/>
    <w:rsid w:val="00E54F10"/>
    <w:rsid w:val="00E55175"/>
    <w:rsid w:val="00E55252"/>
    <w:rsid w:val="00E554AD"/>
    <w:rsid w:val="00E554F3"/>
    <w:rsid w:val="00E55521"/>
    <w:rsid w:val="00E5554E"/>
    <w:rsid w:val="00E5563D"/>
    <w:rsid w:val="00E557DB"/>
    <w:rsid w:val="00E5585F"/>
    <w:rsid w:val="00E5592A"/>
    <w:rsid w:val="00E5593F"/>
    <w:rsid w:val="00E56239"/>
    <w:rsid w:val="00E56278"/>
    <w:rsid w:val="00E567BD"/>
    <w:rsid w:val="00E5684F"/>
    <w:rsid w:val="00E56887"/>
    <w:rsid w:val="00E56A6B"/>
    <w:rsid w:val="00E56B82"/>
    <w:rsid w:val="00E56BAD"/>
    <w:rsid w:val="00E56C0E"/>
    <w:rsid w:val="00E56CC0"/>
    <w:rsid w:val="00E56D29"/>
    <w:rsid w:val="00E56D5F"/>
    <w:rsid w:val="00E56F38"/>
    <w:rsid w:val="00E5700E"/>
    <w:rsid w:val="00E570CC"/>
    <w:rsid w:val="00E5712D"/>
    <w:rsid w:val="00E5731F"/>
    <w:rsid w:val="00E57369"/>
    <w:rsid w:val="00E5738D"/>
    <w:rsid w:val="00E57522"/>
    <w:rsid w:val="00E576BF"/>
    <w:rsid w:val="00E576DE"/>
    <w:rsid w:val="00E57718"/>
    <w:rsid w:val="00E577B2"/>
    <w:rsid w:val="00E579B3"/>
    <w:rsid w:val="00E579E1"/>
    <w:rsid w:val="00E57AE7"/>
    <w:rsid w:val="00E57D83"/>
    <w:rsid w:val="00E57ED1"/>
    <w:rsid w:val="00E57F98"/>
    <w:rsid w:val="00E57FCF"/>
    <w:rsid w:val="00E60054"/>
    <w:rsid w:val="00E60188"/>
    <w:rsid w:val="00E602B2"/>
    <w:rsid w:val="00E602B3"/>
    <w:rsid w:val="00E6031E"/>
    <w:rsid w:val="00E603B1"/>
    <w:rsid w:val="00E603C9"/>
    <w:rsid w:val="00E60475"/>
    <w:rsid w:val="00E604C4"/>
    <w:rsid w:val="00E604EC"/>
    <w:rsid w:val="00E60561"/>
    <w:rsid w:val="00E60726"/>
    <w:rsid w:val="00E6072E"/>
    <w:rsid w:val="00E60734"/>
    <w:rsid w:val="00E6077F"/>
    <w:rsid w:val="00E6079D"/>
    <w:rsid w:val="00E60B41"/>
    <w:rsid w:val="00E60C2E"/>
    <w:rsid w:val="00E60C98"/>
    <w:rsid w:val="00E60CE0"/>
    <w:rsid w:val="00E60F82"/>
    <w:rsid w:val="00E610C8"/>
    <w:rsid w:val="00E6110D"/>
    <w:rsid w:val="00E611A3"/>
    <w:rsid w:val="00E61258"/>
    <w:rsid w:val="00E61457"/>
    <w:rsid w:val="00E614DB"/>
    <w:rsid w:val="00E61750"/>
    <w:rsid w:val="00E618D0"/>
    <w:rsid w:val="00E61A8F"/>
    <w:rsid w:val="00E61BD7"/>
    <w:rsid w:val="00E61D6B"/>
    <w:rsid w:val="00E61F26"/>
    <w:rsid w:val="00E61F67"/>
    <w:rsid w:val="00E61FF0"/>
    <w:rsid w:val="00E62033"/>
    <w:rsid w:val="00E62064"/>
    <w:rsid w:val="00E620AF"/>
    <w:rsid w:val="00E62147"/>
    <w:rsid w:val="00E621A0"/>
    <w:rsid w:val="00E621A9"/>
    <w:rsid w:val="00E622C8"/>
    <w:rsid w:val="00E62527"/>
    <w:rsid w:val="00E62589"/>
    <w:rsid w:val="00E625D3"/>
    <w:rsid w:val="00E625E1"/>
    <w:rsid w:val="00E6264D"/>
    <w:rsid w:val="00E6266F"/>
    <w:rsid w:val="00E626CB"/>
    <w:rsid w:val="00E62DDA"/>
    <w:rsid w:val="00E63333"/>
    <w:rsid w:val="00E633CA"/>
    <w:rsid w:val="00E635AF"/>
    <w:rsid w:val="00E637FE"/>
    <w:rsid w:val="00E63810"/>
    <w:rsid w:val="00E63979"/>
    <w:rsid w:val="00E63980"/>
    <w:rsid w:val="00E63992"/>
    <w:rsid w:val="00E63A0F"/>
    <w:rsid w:val="00E63B26"/>
    <w:rsid w:val="00E63DA5"/>
    <w:rsid w:val="00E63E58"/>
    <w:rsid w:val="00E63EE4"/>
    <w:rsid w:val="00E63F18"/>
    <w:rsid w:val="00E63FE7"/>
    <w:rsid w:val="00E64121"/>
    <w:rsid w:val="00E64337"/>
    <w:rsid w:val="00E6441A"/>
    <w:rsid w:val="00E64464"/>
    <w:rsid w:val="00E64500"/>
    <w:rsid w:val="00E6452A"/>
    <w:rsid w:val="00E6456C"/>
    <w:rsid w:val="00E64873"/>
    <w:rsid w:val="00E64877"/>
    <w:rsid w:val="00E648E1"/>
    <w:rsid w:val="00E648E9"/>
    <w:rsid w:val="00E65045"/>
    <w:rsid w:val="00E650C3"/>
    <w:rsid w:val="00E652F7"/>
    <w:rsid w:val="00E65555"/>
    <w:rsid w:val="00E656E1"/>
    <w:rsid w:val="00E6570C"/>
    <w:rsid w:val="00E65C17"/>
    <w:rsid w:val="00E65CD5"/>
    <w:rsid w:val="00E65E0F"/>
    <w:rsid w:val="00E65E21"/>
    <w:rsid w:val="00E65F9A"/>
    <w:rsid w:val="00E66048"/>
    <w:rsid w:val="00E66098"/>
    <w:rsid w:val="00E66218"/>
    <w:rsid w:val="00E66393"/>
    <w:rsid w:val="00E66625"/>
    <w:rsid w:val="00E6663A"/>
    <w:rsid w:val="00E66696"/>
    <w:rsid w:val="00E66874"/>
    <w:rsid w:val="00E669B5"/>
    <w:rsid w:val="00E66B01"/>
    <w:rsid w:val="00E66B5A"/>
    <w:rsid w:val="00E66BE1"/>
    <w:rsid w:val="00E66C28"/>
    <w:rsid w:val="00E66C6E"/>
    <w:rsid w:val="00E66D99"/>
    <w:rsid w:val="00E66EC6"/>
    <w:rsid w:val="00E67218"/>
    <w:rsid w:val="00E672A1"/>
    <w:rsid w:val="00E6738A"/>
    <w:rsid w:val="00E67427"/>
    <w:rsid w:val="00E674C4"/>
    <w:rsid w:val="00E67580"/>
    <w:rsid w:val="00E67695"/>
    <w:rsid w:val="00E67905"/>
    <w:rsid w:val="00E67A0B"/>
    <w:rsid w:val="00E67A9D"/>
    <w:rsid w:val="00E67C1A"/>
    <w:rsid w:val="00E67D5C"/>
    <w:rsid w:val="00E67E61"/>
    <w:rsid w:val="00E67FFD"/>
    <w:rsid w:val="00E70176"/>
    <w:rsid w:val="00E7018D"/>
    <w:rsid w:val="00E701D2"/>
    <w:rsid w:val="00E70372"/>
    <w:rsid w:val="00E706CC"/>
    <w:rsid w:val="00E7082C"/>
    <w:rsid w:val="00E70864"/>
    <w:rsid w:val="00E708CC"/>
    <w:rsid w:val="00E708CD"/>
    <w:rsid w:val="00E708EA"/>
    <w:rsid w:val="00E70A8A"/>
    <w:rsid w:val="00E70BD5"/>
    <w:rsid w:val="00E70F42"/>
    <w:rsid w:val="00E70FB1"/>
    <w:rsid w:val="00E71244"/>
    <w:rsid w:val="00E7148B"/>
    <w:rsid w:val="00E714C0"/>
    <w:rsid w:val="00E71528"/>
    <w:rsid w:val="00E71637"/>
    <w:rsid w:val="00E716C0"/>
    <w:rsid w:val="00E7177E"/>
    <w:rsid w:val="00E717B6"/>
    <w:rsid w:val="00E7182F"/>
    <w:rsid w:val="00E7187A"/>
    <w:rsid w:val="00E718A7"/>
    <w:rsid w:val="00E718C6"/>
    <w:rsid w:val="00E71978"/>
    <w:rsid w:val="00E71A5E"/>
    <w:rsid w:val="00E71B4A"/>
    <w:rsid w:val="00E71BD9"/>
    <w:rsid w:val="00E71E0F"/>
    <w:rsid w:val="00E71ED7"/>
    <w:rsid w:val="00E71EEF"/>
    <w:rsid w:val="00E72058"/>
    <w:rsid w:val="00E720E0"/>
    <w:rsid w:val="00E7233D"/>
    <w:rsid w:val="00E723A7"/>
    <w:rsid w:val="00E72434"/>
    <w:rsid w:val="00E72455"/>
    <w:rsid w:val="00E72916"/>
    <w:rsid w:val="00E72AB4"/>
    <w:rsid w:val="00E72BCD"/>
    <w:rsid w:val="00E72BD2"/>
    <w:rsid w:val="00E72C22"/>
    <w:rsid w:val="00E72E6C"/>
    <w:rsid w:val="00E72EE7"/>
    <w:rsid w:val="00E72FEE"/>
    <w:rsid w:val="00E73005"/>
    <w:rsid w:val="00E730FE"/>
    <w:rsid w:val="00E7317D"/>
    <w:rsid w:val="00E73233"/>
    <w:rsid w:val="00E732D9"/>
    <w:rsid w:val="00E73325"/>
    <w:rsid w:val="00E7337C"/>
    <w:rsid w:val="00E7338E"/>
    <w:rsid w:val="00E73525"/>
    <w:rsid w:val="00E73852"/>
    <w:rsid w:val="00E738A1"/>
    <w:rsid w:val="00E73B82"/>
    <w:rsid w:val="00E73C55"/>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68"/>
    <w:rsid w:val="00E74B7A"/>
    <w:rsid w:val="00E74D5D"/>
    <w:rsid w:val="00E74DCB"/>
    <w:rsid w:val="00E74E5B"/>
    <w:rsid w:val="00E74EBB"/>
    <w:rsid w:val="00E75058"/>
    <w:rsid w:val="00E75068"/>
    <w:rsid w:val="00E75186"/>
    <w:rsid w:val="00E75188"/>
    <w:rsid w:val="00E75252"/>
    <w:rsid w:val="00E752CA"/>
    <w:rsid w:val="00E7545A"/>
    <w:rsid w:val="00E75630"/>
    <w:rsid w:val="00E75795"/>
    <w:rsid w:val="00E757B8"/>
    <w:rsid w:val="00E75872"/>
    <w:rsid w:val="00E7593D"/>
    <w:rsid w:val="00E759DD"/>
    <w:rsid w:val="00E75B61"/>
    <w:rsid w:val="00E75D2E"/>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97"/>
    <w:rsid w:val="00E76DAC"/>
    <w:rsid w:val="00E76DF0"/>
    <w:rsid w:val="00E770AA"/>
    <w:rsid w:val="00E7714F"/>
    <w:rsid w:val="00E7723E"/>
    <w:rsid w:val="00E776C8"/>
    <w:rsid w:val="00E776ED"/>
    <w:rsid w:val="00E778BC"/>
    <w:rsid w:val="00E778BD"/>
    <w:rsid w:val="00E77AD3"/>
    <w:rsid w:val="00E77D82"/>
    <w:rsid w:val="00E80048"/>
    <w:rsid w:val="00E80135"/>
    <w:rsid w:val="00E80161"/>
    <w:rsid w:val="00E8016E"/>
    <w:rsid w:val="00E803C8"/>
    <w:rsid w:val="00E803E0"/>
    <w:rsid w:val="00E80404"/>
    <w:rsid w:val="00E8040E"/>
    <w:rsid w:val="00E8044A"/>
    <w:rsid w:val="00E80481"/>
    <w:rsid w:val="00E80541"/>
    <w:rsid w:val="00E80674"/>
    <w:rsid w:val="00E807AE"/>
    <w:rsid w:val="00E80C40"/>
    <w:rsid w:val="00E80CB0"/>
    <w:rsid w:val="00E80CF3"/>
    <w:rsid w:val="00E80D55"/>
    <w:rsid w:val="00E80F30"/>
    <w:rsid w:val="00E80F33"/>
    <w:rsid w:val="00E80F95"/>
    <w:rsid w:val="00E81190"/>
    <w:rsid w:val="00E81285"/>
    <w:rsid w:val="00E81361"/>
    <w:rsid w:val="00E814BF"/>
    <w:rsid w:val="00E8152E"/>
    <w:rsid w:val="00E81569"/>
    <w:rsid w:val="00E8170C"/>
    <w:rsid w:val="00E81889"/>
    <w:rsid w:val="00E81AB4"/>
    <w:rsid w:val="00E81ACC"/>
    <w:rsid w:val="00E81B54"/>
    <w:rsid w:val="00E81C40"/>
    <w:rsid w:val="00E81DFC"/>
    <w:rsid w:val="00E81F7E"/>
    <w:rsid w:val="00E81FF2"/>
    <w:rsid w:val="00E81FFC"/>
    <w:rsid w:val="00E82175"/>
    <w:rsid w:val="00E82378"/>
    <w:rsid w:val="00E824B7"/>
    <w:rsid w:val="00E8260C"/>
    <w:rsid w:val="00E8269A"/>
    <w:rsid w:val="00E826BD"/>
    <w:rsid w:val="00E826E1"/>
    <w:rsid w:val="00E8273C"/>
    <w:rsid w:val="00E82A18"/>
    <w:rsid w:val="00E82AE4"/>
    <w:rsid w:val="00E82D4B"/>
    <w:rsid w:val="00E82DD1"/>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99"/>
    <w:rsid w:val="00E839CF"/>
    <w:rsid w:val="00E83A21"/>
    <w:rsid w:val="00E83A4A"/>
    <w:rsid w:val="00E83A53"/>
    <w:rsid w:val="00E83BFE"/>
    <w:rsid w:val="00E83C2B"/>
    <w:rsid w:val="00E83CD8"/>
    <w:rsid w:val="00E83EA2"/>
    <w:rsid w:val="00E83EF8"/>
    <w:rsid w:val="00E83F4B"/>
    <w:rsid w:val="00E83F65"/>
    <w:rsid w:val="00E841A0"/>
    <w:rsid w:val="00E84235"/>
    <w:rsid w:val="00E84263"/>
    <w:rsid w:val="00E84276"/>
    <w:rsid w:val="00E8433B"/>
    <w:rsid w:val="00E84442"/>
    <w:rsid w:val="00E8461D"/>
    <w:rsid w:val="00E8465A"/>
    <w:rsid w:val="00E84689"/>
    <w:rsid w:val="00E84691"/>
    <w:rsid w:val="00E846AA"/>
    <w:rsid w:val="00E847C6"/>
    <w:rsid w:val="00E84811"/>
    <w:rsid w:val="00E84BF7"/>
    <w:rsid w:val="00E84C03"/>
    <w:rsid w:val="00E84C34"/>
    <w:rsid w:val="00E84DA9"/>
    <w:rsid w:val="00E84E5D"/>
    <w:rsid w:val="00E84FCE"/>
    <w:rsid w:val="00E85255"/>
    <w:rsid w:val="00E85307"/>
    <w:rsid w:val="00E853D0"/>
    <w:rsid w:val="00E858DE"/>
    <w:rsid w:val="00E858F1"/>
    <w:rsid w:val="00E8590D"/>
    <w:rsid w:val="00E85A07"/>
    <w:rsid w:val="00E85A82"/>
    <w:rsid w:val="00E85CF6"/>
    <w:rsid w:val="00E85D67"/>
    <w:rsid w:val="00E85DB1"/>
    <w:rsid w:val="00E85FB0"/>
    <w:rsid w:val="00E86035"/>
    <w:rsid w:val="00E861C7"/>
    <w:rsid w:val="00E8642D"/>
    <w:rsid w:val="00E86723"/>
    <w:rsid w:val="00E86877"/>
    <w:rsid w:val="00E8688E"/>
    <w:rsid w:val="00E86C36"/>
    <w:rsid w:val="00E86E0F"/>
    <w:rsid w:val="00E86E92"/>
    <w:rsid w:val="00E86F66"/>
    <w:rsid w:val="00E86F85"/>
    <w:rsid w:val="00E87051"/>
    <w:rsid w:val="00E871BC"/>
    <w:rsid w:val="00E87551"/>
    <w:rsid w:val="00E87605"/>
    <w:rsid w:val="00E8778A"/>
    <w:rsid w:val="00E878B1"/>
    <w:rsid w:val="00E87A81"/>
    <w:rsid w:val="00E87AB6"/>
    <w:rsid w:val="00E87B53"/>
    <w:rsid w:val="00E87B9C"/>
    <w:rsid w:val="00E87C10"/>
    <w:rsid w:val="00E87C64"/>
    <w:rsid w:val="00E87CD7"/>
    <w:rsid w:val="00E87CE8"/>
    <w:rsid w:val="00E87D6B"/>
    <w:rsid w:val="00E87DC1"/>
    <w:rsid w:val="00E87F82"/>
    <w:rsid w:val="00E87F9B"/>
    <w:rsid w:val="00E9033B"/>
    <w:rsid w:val="00E9041D"/>
    <w:rsid w:val="00E9063E"/>
    <w:rsid w:val="00E9069B"/>
    <w:rsid w:val="00E906C8"/>
    <w:rsid w:val="00E90762"/>
    <w:rsid w:val="00E90796"/>
    <w:rsid w:val="00E9081C"/>
    <w:rsid w:val="00E90924"/>
    <w:rsid w:val="00E90A1A"/>
    <w:rsid w:val="00E90A73"/>
    <w:rsid w:val="00E90AE8"/>
    <w:rsid w:val="00E90B89"/>
    <w:rsid w:val="00E90C2E"/>
    <w:rsid w:val="00E90E1D"/>
    <w:rsid w:val="00E90E33"/>
    <w:rsid w:val="00E90F3D"/>
    <w:rsid w:val="00E90F9E"/>
    <w:rsid w:val="00E90FFE"/>
    <w:rsid w:val="00E91070"/>
    <w:rsid w:val="00E912B3"/>
    <w:rsid w:val="00E912EF"/>
    <w:rsid w:val="00E913D7"/>
    <w:rsid w:val="00E9155F"/>
    <w:rsid w:val="00E917B9"/>
    <w:rsid w:val="00E917D0"/>
    <w:rsid w:val="00E91837"/>
    <w:rsid w:val="00E91873"/>
    <w:rsid w:val="00E91B8A"/>
    <w:rsid w:val="00E91E2E"/>
    <w:rsid w:val="00E91FB8"/>
    <w:rsid w:val="00E9210C"/>
    <w:rsid w:val="00E922E5"/>
    <w:rsid w:val="00E92545"/>
    <w:rsid w:val="00E92578"/>
    <w:rsid w:val="00E9258A"/>
    <w:rsid w:val="00E9267D"/>
    <w:rsid w:val="00E927CC"/>
    <w:rsid w:val="00E927E6"/>
    <w:rsid w:val="00E928C8"/>
    <w:rsid w:val="00E92A0E"/>
    <w:rsid w:val="00E92C11"/>
    <w:rsid w:val="00E92C3F"/>
    <w:rsid w:val="00E92DA1"/>
    <w:rsid w:val="00E92DB0"/>
    <w:rsid w:val="00E92E49"/>
    <w:rsid w:val="00E93184"/>
    <w:rsid w:val="00E934BA"/>
    <w:rsid w:val="00E934FD"/>
    <w:rsid w:val="00E9388F"/>
    <w:rsid w:val="00E939BF"/>
    <w:rsid w:val="00E93A02"/>
    <w:rsid w:val="00E93A71"/>
    <w:rsid w:val="00E93B24"/>
    <w:rsid w:val="00E93ED7"/>
    <w:rsid w:val="00E93EF4"/>
    <w:rsid w:val="00E93F22"/>
    <w:rsid w:val="00E93FE2"/>
    <w:rsid w:val="00E93FF8"/>
    <w:rsid w:val="00E943FF"/>
    <w:rsid w:val="00E94450"/>
    <w:rsid w:val="00E946A6"/>
    <w:rsid w:val="00E947B6"/>
    <w:rsid w:val="00E94823"/>
    <w:rsid w:val="00E94AED"/>
    <w:rsid w:val="00E94B37"/>
    <w:rsid w:val="00E94C4D"/>
    <w:rsid w:val="00E95047"/>
    <w:rsid w:val="00E953A3"/>
    <w:rsid w:val="00E954C7"/>
    <w:rsid w:val="00E956FE"/>
    <w:rsid w:val="00E9575B"/>
    <w:rsid w:val="00E95805"/>
    <w:rsid w:val="00E959C3"/>
    <w:rsid w:val="00E95D28"/>
    <w:rsid w:val="00E95D2B"/>
    <w:rsid w:val="00E96197"/>
    <w:rsid w:val="00E961F3"/>
    <w:rsid w:val="00E96219"/>
    <w:rsid w:val="00E96303"/>
    <w:rsid w:val="00E9647F"/>
    <w:rsid w:val="00E96745"/>
    <w:rsid w:val="00E9682A"/>
    <w:rsid w:val="00E96835"/>
    <w:rsid w:val="00E9691F"/>
    <w:rsid w:val="00E96ACA"/>
    <w:rsid w:val="00E96AF3"/>
    <w:rsid w:val="00E96B10"/>
    <w:rsid w:val="00E96CAF"/>
    <w:rsid w:val="00E96D3A"/>
    <w:rsid w:val="00E96E81"/>
    <w:rsid w:val="00E9707C"/>
    <w:rsid w:val="00E97122"/>
    <w:rsid w:val="00E972A5"/>
    <w:rsid w:val="00E9734F"/>
    <w:rsid w:val="00E973FF"/>
    <w:rsid w:val="00E974D1"/>
    <w:rsid w:val="00E9751B"/>
    <w:rsid w:val="00E9754E"/>
    <w:rsid w:val="00E975F8"/>
    <w:rsid w:val="00E97719"/>
    <w:rsid w:val="00E97CED"/>
    <w:rsid w:val="00E97CEF"/>
    <w:rsid w:val="00E97D8A"/>
    <w:rsid w:val="00E97E1D"/>
    <w:rsid w:val="00E97E9C"/>
    <w:rsid w:val="00EA0164"/>
    <w:rsid w:val="00EA01E9"/>
    <w:rsid w:val="00EA0209"/>
    <w:rsid w:val="00EA03D4"/>
    <w:rsid w:val="00EA03D6"/>
    <w:rsid w:val="00EA05DA"/>
    <w:rsid w:val="00EA05E5"/>
    <w:rsid w:val="00EA0629"/>
    <w:rsid w:val="00EA073A"/>
    <w:rsid w:val="00EA07CE"/>
    <w:rsid w:val="00EA07E3"/>
    <w:rsid w:val="00EA0860"/>
    <w:rsid w:val="00EA0A74"/>
    <w:rsid w:val="00EA0B5A"/>
    <w:rsid w:val="00EA0C09"/>
    <w:rsid w:val="00EA0D0A"/>
    <w:rsid w:val="00EA0D8E"/>
    <w:rsid w:val="00EA0FCF"/>
    <w:rsid w:val="00EA1135"/>
    <w:rsid w:val="00EA1205"/>
    <w:rsid w:val="00EA1782"/>
    <w:rsid w:val="00EA180C"/>
    <w:rsid w:val="00EA18C3"/>
    <w:rsid w:val="00EA194F"/>
    <w:rsid w:val="00EA1B92"/>
    <w:rsid w:val="00EA1CBC"/>
    <w:rsid w:val="00EA1D43"/>
    <w:rsid w:val="00EA1DFB"/>
    <w:rsid w:val="00EA1E2C"/>
    <w:rsid w:val="00EA1EEE"/>
    <w:rsid w:val="00EA1F9F"/>
    <w:rsid w:val="00EA1FC8"/>
    <w:rsid w:val="00EA225F"/>
    <w:rsid w:val="00EA2354"/>
    <w:rsid w:val="00EA241E"/>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2E3"/>
    <w:rsid w:val="00EA33FC"/>
    <w:rsid w:val="00EA3433"/>
    <w:rsid w:val="00EA346E"/>
    <w:rsid w:val="00EA356B"/>
    <w:rsid w:val="00EA372D"/>
    <w:rsid w:val="00EA37E9"/>
    <w:rsid w:val="00EA38A1"/>
    <w:rsid w:val="00EA3A19"/>
    <w:rsid w:val="00EA3B01"/>
    <w:rsid w:val="00EA3BE6"/>
    <w:rsid w:val="00EA3CAA"/>
    <w:rsid w:val="00EA3CC6"/>
    <w:rsid w:val="00EA3E53"/>
    <w:rsid w:val="00EA3E79"/>
    <w:rsid w:val="00EA3F45"/>
    <w:rsid w:val="00EA4007"/>
    <w:rsid w:val="00EA4159"/>
    <w:rsid w:val="00EA4327"/>
    <w:rsid w:val="00EA4584"/>
    <w:rsid w:val="00EA4632"/>
    <w:rsid w:val="00EA4759"/>
    <w:rsid w:val="00EA47A2"/>
    <w:rsid w:val="00EA4940"/>
    <w:rsid w:val="00EA4B85"/>
    <w:rsid w:val="00EA4BFD"/>
    <w:rsid w:val="00EA4EDB"/>
    <w:rsid w:val="00EA4F5E"/>
    <w:rsid w:val="00EA4FB9"/>
    <w:rsid w:val="00EA52F4"/>
    <w:rsid w:val="00EA53D4"/>
    <w:rsid w:val="00EA53DE"/>
    <w:rsid w:val="00EA56A3"/>
    <w:rsid w:val="00EA56AA"/>
    <w:rsid w:val="00EA56D7"/>
    <w:rsid w:val="00EA57FB"/>
    <w:rsid w:val="00EA5B7C"/>
    <w:rsid w:val="00EA5D49"/>
    <w:rsid w:val="00EA5DE6"/>
    <w:rsid w:val="00EA5E39"/>
    <w:rsid w:val="00EA5E94"/>
    <w:rsid w:val="00EA5F22"/>
    <w:rsid w:val="00EA601F"/>
    <w:rsid w:val="00EA6020"/>
    <w:rsid w:val="00EA61A6"/>
    <w:rsid w:val="00EA633C"/>
    <w:rsid w:val="00EA69D7"/>
    <w:rsid w:val="00EA69DB"/>
    <w:rsid w:val="00EA69EB"/>
    <w:rsid w:val="00EA6AA3"/>
    <w:rsid w:val="00EA6BC8"/>
    <w:rsid w:val="00EA6C1C"/>
    <w:rsid w:val="00EA6E07"/>
    <w:rsid w:val="00EA709C"/>
    <w:rsid w:val="00EA71FC"/>
    <w:rsid w:val="00EA73EF"/>
    <w:rsid w:val="00EA742E"/>
    <w:rsid w:val="00EA7693"/>
    <w:rsid w:val="00EA772A"/>
    <w:rsid w:val="00EA7812"/>
    <w:rsid w:val="00EA7A0C"/>
    <w:rsid w:val="00EA7A7D"/>
    <w:rsid w:val="00EA7D0F"/>
    <w:rsid w:val="00EA7D63"/>
    <w:rsid w:val="00EA7D64"/>
    <w:rsid w:val="00EA7E02"/>
    <w:rsid w:val="00EA7E14"/>
    <w:rsid w:val="00EB06D9"/>
    <w:rsid w:val="00EB06DB"/>
    <w:rsid w:val="00EB0776"/>
    <w:rsid w:val="00EB0819"/>
    <w:rsid w:val="00EB084D"/>
    <w:rsid w:val="00EB0CA5"/>
    <w:rsid w:val="00EB0F38"/>
    <w:rsid w:val="00EB0F62"/>
    <w:rsid w:val="00EB1169"/>
    <w:rsid w:val="00EB1177"/>
    <w:rsid w:val="00EB11CC"/>
    <w:rsid w:val="00EB124C"/>
    <w:rsid w:val="00EB1558"/>
    <w:rsid w:val="00EB1631"/>
    <w:rsid w:val="00EB16D5"/>
    <w:rsid w:val="00EB1779"/>
    <w:rsid w:val="00EB1955"/>
    <w:rsid w:val="00EB19F9"/>
    <w:rsid w:val="00EB1ABC"/>
    <w:rsid w:val="00EB1B37"/>
    <w:rsid w:val="00EB1DFB"/>
    <w:rsid w:val="00EB1E70"/>
    <w:rsid w:val="00EB1F1D"/>
    <w:rsid w:val="00EB1FAE"/>
    <w:rsid w:val="00EB2061"/>
    <w:rsid w:val="00EB20DD"/>
    <w:rsid w:val="00EB2329"/>
    <w:rsid w:val="00EB2371"/>
    <w:rsid w:val="00EB23D5"/>
    <w:rsid w:val="00EB241D"/>
    <w:rsid w:val="00EB2679"/>
    <w:rsid w:val="00EB2721"/>
    <w:rsid w:val="00EB2941"/>
    <w:rsid w:val="00EB2A12"/>
    <w:rsid w:val="00EB2C0E"/>
    <w:rsid w:val="00EB2D87"/>
    <w:rsid w:val="00EB2E11"/>
    <w:rsid w:val="00EB2FF0"/>
    <w:rsid w:val="00EB316A"/>
    <w:rsid w:val="00EB316D"/>
    <w:rsid w:val="00EB31A7"/>
    <w:rsid w:val="00EB31ED"/>
    <w:rsid w:val="00EB32C0"/>
    <w:rsid w:val="00EB35B5"/>
    <w:rsid w:val="00EB3773"/>
    <w:rsid w:val="00EB3978"/>
    <w:rsid w:val="00EB3A07"/>
    <w:rsid w:val="00EB3AA6"/>
    <w:rsid w:val="00EB3BDE"/>
    <w:rsid w:val="00EB3BED"/>
    <w:rsid w:val="00EB3C83"/>
    <w:rsid w:val="00EB3F1D"/>
    <w:rsid w:val="00EB3F39"/>
    <w:rsid w:val="00EB3F88"/>
    <w:rsid w:val="00EB3FE0"/>
    <w:rsid w:val="00EB4220"/>
    <w:rsid w:val="00EB42D9"/>
    <w:rsid w:val="00EB43DB"/>
    <w:rsid w:val="00EB4523"/>
    <w:rsid w:val="00EB4525"/>
    <w:rsid w:val="00EB458B"/>
    <w:rsid w:val="00EB4657"/>
    <w:rsid w:val="00EB4897"/>
    <w:rsid w:val="00EB49DB"/>
    <w:rsid w:val="00EB4A72"/>
    <w:rsid w:val="00EB4AEE"/>
    <w:rsid w:val="00EB4CAD"/>
    <w:rsid w:val="00EB4D66"/>
    <w:rsid w:val="00EB4E5D"/>
    <w:rsid w:val="00EB4F41"/>
    <w:rsid w:val="00EB4FAB"/>
    <w:rsid w:val="00EB5321"/>
    <w:rsid w:val="00EB5337"/>
    <w:rsid w:val="00EB53AC"/>
    <w:rsid w:val="00EB55F1"/>
    <w:rsid w:val="00EB5680"/>
    <w:rsid w:val="00EB573C"/>
    <w:rsid w:val="00EB5775"/>
    <w:rsid w:val="00EB578C"/>
    <w:rsid w:val="00EB584A"/>
    <w:rsid w:val="00EB58A2"/>
    <w:rsid w:val="00EB5929"/>
    <w:rsid w:val="00EB5A29"/>
    <w:rsid w:val="00EB5AB9"/>
    <w:rsid w:val="00EB5B21"/>
    <w:rsid w:val="00EB5D60"/>
    <w:rsid w:val="00EB5DE7"/>
    <w:rsid w:val="00EB5EEA"/>
    <w:rsid w:val="00EB6083"/>
    <w:rsid w:val="00EB6399"/>
    <w:rsid w:val="00EB6601"/>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45A"/>
    <w:rsid w:val="00EC06E8"/>
    <w:rsid w:val="00EC06FD"/>
    <w:rsid w:val="00EC0842"/>
    <w:rsid w:val="00EC0981"/>
    <w:rsid w:val="00EC09EF"/>
    <w:rsid w:val="00EC0A49"/>
    <w:rsid w:val="00EC0C1F"/>
    <w:rsid w:val="00EC0C76"/>
    <w:rsid w:val="00EC0F0E"/>
    <w:rsid w:val="00EC0FF8"/>
    <w:rsid w:val="00EC10E7"/>
    <w:rsid w:val="00EC1103"/>
    <w:rsid w:val="00EC11B2"/>
    <w:rsid w:val="00EC1221"/>
    <w:rsid w:val="00EC13F8"/>
    <w:rsid w:val="00EC198C"/>
    <w:rsid w:val="00EC1AE2"/>
    <w:rsid w:val="00EC1BA5"/>
    <w:rsid w:val="00EC1C36"/>
    <w:rsid w:val="00EC1C95"/>
    <w:rsid w:val="00EC1E4C"/>
    <w:rsid w:val="00EC1F26"/>
    <w:rsid w:val="00EC2092"/>
    <w:rsid w:val="00EC214A"/>
    <w:rsid w:val="00EC2192"/>
    <w:rsid w:val="00EC225C"/>
    <w:rsid w:val="00EC2540"/>
    <w:rsid w:val="00EC259D"/>
    <w:rsid w:val="00EC2764"/>
    <w:rsid w:val="00EC2830"/>
    <w:rsid w:val="00EC288A"/>
    <w:rsid w:val="00EC28E1"/>
    <w:rsid w:val="00EC29E8"/>
    <w:rsid w:val="00EC2A9B"/>
    <w:rsid w:val="00EC2B6B"/>
    <w:rsid w:val="00EC2BCF"/>
    <w:rsid w:val="00EC2D49"/>
    <w:rsid w:val="00EC2D51"/>
    <w:rsid w:val="00EC2F8E"/>
    <w:rsid w:val="00EC32E5"/>
    <w:rsid w:val="00EC3407"/>
    <w:rsid w:val="00EC3569"/>
    <w:rsid w:val="00EC36B5"/>
    <w:rsid w:val="00EC3730"/>
    <w:rsid w:val="00EC37C5"/>
    <w:rsid w:val="00EC37D2"/>
    <w:rsid w:val="00EC37E4"/>
    <w:rsid w:val="00EC38EE"/>
    <w:rsid w:val="00EC3913"/>
    <w:rsid w:val="00EC39ED"/>
    <w:rsid w:val="00EC39F5"/>
    <w:rsid w:val="00EC3AA4"/>
    <w:rsid w:val="00EC3AB4"/>
    <w:rsid w:val="00EC3B6F"/>
    <w:rsid w:val="00EC3C03"/>
    <w:rsid w:val="00EC3C66"/>
    <w:rsid w:val="00EC3CB1"/>
    <w:rsid w:val="00EC3CFD"/>
    <w:rsid w:val="00EC3EA1"/>
    <w:rsid w:val="00EC4517"/>
    <w:rsid w:val="00EC45E4"/>
    <w:rsid w:val="00EC4651"/>
    <w:rsid w:val="00EC48A9"/>
    <w:rsid w:val="00EC4A9B"/>
    <w:rsid w:val="00EC4B56"/>
    <w:rsid w:val="00EC4CA0"/>
    <w:rsid w:val="00EC4D1C"/>
    <w:rsid w:val="00EC4F1B"/>
    <w:rsid w:val="00EC4FFB"/>
    <w:rsid w:val="00EC51A5"/>
    <w:rsid w:val="00EC53C7"/>
    <w:rsid w:val="00EC5691"/>
    <w:rsid w:val="00EC57C4"/>
    <w:rsid w:val="00EC5850"/>
    <w:rsid w:val="00EC587D"/>
    <w:rsid w:val="00EC5A25"/>
    <w:rsid w:val="00EC5AA2"/>
    <w:rsid w:val="00EC5AB8"/>
    <w:rsid w:val="00EC5C3F"/>
    <w:rsid w:val="00EC5CE6"/>
    <w:rsid w:val="00EC5D7C"/>
    <w:rsid w:val="00EC5E19"/>
    <w:rsid w:val="00EC5FA7"/>
    <w:rsid w:val="00EC61AC"/>
    <w:rsid w:val="00EC62B6"/>
    <w:rsid w:val="00EC6468"/>
    <w:rsid w:val="00EC648F"/>
    <w:rsid w:val="00EC64E3"/>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7"/>
    <w:rsid w:val="00ED007F"/>
    <w:rsid w:val="00ED0209"/>
    <w:rsid w:val="00ED0245"/>
    <w:rsid w:val="00ED0335"/>
    <w:rsid w:val="00ED038F"/>
    <w:rsid w:val="00ED03C6"/>
    <w:rsid w:val="00ED03EC"/>
    <w:rsid w:val="00ED0400"/>
    <w:rsid w:val="00ED04D4"/>
    <w:rsid w:val="00ED058D"/>
    <w:rsid w:val="00ED0598"/>
    <w:rsid w:val="00ED05CF"/>
    <w:rsid w:val="00ED0651"/>
    <w:rsid w:val="00ED068F"/>
    <w:rsid w:val="00ED07C5"/>
    <w:rsid w:val="00ED0846"/>
    <w:rsid w:val="00ED08AC"/>
    <w:rsid w:val="00ED092D"/>
    <w:rsid w:val="00ED098B"/>
    <w:rsid w:val="00ED0F24"/>
    <w:rsid w:val="00ED0FD1"/>
    <w:rsid w:val="00ED104D"/>
    <w:rsid w:val="00ED111A"/>
    <w:rsid w:val="00ED1204"/>
    <w:rsid w:val="00ED134E"/>
    <w:rsid w:val="00ED13D5"/>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1"/>
    <w:rsid w:val="00ED2658"/>
    <w:rsid w:val="00ED265B"/>
    <w:rsid w:val="00ED2792"/>
    <w:rsid w:val="00ED2817"/>
    <w:rsid w:val="00ED2A62"/>
    <w:rsid w:val="00ED2AAE"/>
    <w:rsid w:val="00ED2BFF"/>
    <w:rsid w:val="00ED2DB2"/>
    <w:rsid w:val="00ED2E91"/>
    <w:rsid w:val="00ED2FDD"/>
    <w:rsid w:val="00ED3006"/>
    <w:rsid w:val="00ED30E2"/>
    <w:rsid w:val="00ED3271"/>
    <w:rsid w:val="00ED362A"/>
    <w:rsid w:val="00ED3AFF"/>
    <w:rsid w:val="00ED3B02"/>
    <w:rsid w:val="00ED3B6C"/>
    <w:rsid w:val="00ED3BD4"/>
    <w:rsid w:val="00ED3BD6"/>
    <w:rsid w:val="00ED3C27"/>
    <w:rsid w:val="00ED401E"/>
    <w:rsid w:val="00ED40EA"/>
    <w:rsid w:val="00ED42FC"/>
    <w:rsid w:val="00ED4356"/>
    <w:rsid w:val="00ED443B"/>
    <w:rsid w:val="00ED4591"/>
    <w:rsid w:val="00ED4659"/>
    <w:rsid w:val="00ED47D4"/>
    <w:rsid w:val="00ED48DD"/>
    <w:rsid w:val="00ED4A1D"/>
    <w:rsid w:val="00ED4F25"/>
    <w:rsid w:val="00ED4F46"/>
    <w:rsid w:val="00ED4F53"/>
    <w:rsid w:val="00ED516A"/>
    <w:rsid w:val="00ED5209"/>
    <w:rsid w:val="00ED53DE"/>
    <w:rsid w:val="00ED5437"/>
    <w:rsid w:val="00ED543D"/>
    <w:rsid w:val="00ED572D"/>
    <w:rsid w:val="00ED5858"/>
    <w:rsid w:val="00ED5898"/>
    <w:rsid w:val="00ED589C"/>
    <w:rsid w:val="00ED598F"/>
    <w:rsid w:val="00ED5A2D"/>
    <w:rsid w:val="00ED5AED"/>
    <w:rsid w:val="00ED5D44"/>
    <w:rsid w:val="00ED5D4A"/>
    <w:rsid w:val="00ED5EE7"/>
    <w:rsid w:val="00ED5F16"/>
    <w:rsid w:val="00ED6043"/>
    <w:rsid w:val="00ED6128"/>
    <w:rsid w:val="00ED625A"/>
    <w:rsid w:val="00ED6271"/>
    <w:rsid w:val="00ED6316"/>
    <w:rsid w:val="00ED657D"/>
    <w:rsid w:val="00ED669A"/>
    <w:rsid w:val="00ED678B"/>
    <w:rsid w:val="00ED68BB"/>
    <w:rsid w:val="00ED6992"/>
    <w:rsid w:val="00ED6A0B"/>
    <w:rsid w:val="00ED6A60"/>
    <w:rsid w:val="00ED6ACF"/>
    <w:rsid w:val="00ED6B0F"/>
    <w:rsid w:val="00ED6C92"/>
    <w:rsid w:val="00ED6E13"/>
    <w:rsid w:val="00ED6FDB"/>
    <w:rsid w:val="00ED71B5"/>
    <w:rsid w:val="00ED741F"/>
    <w:rsid w:val="00ED74BD"/>
    <w:rsid w:val="00ED75E9"/>
    <w:rsid w:val="00ED75FA"/>
    <w:rsid w:val="00ED760D"/>
    <w:rsid w:val="00ED7766"/>
    <w:rsid w:val="00ED7837"/>
    <w:rsid w:val="00ED7C9C"/>
    <w:rsid w:val="00ED7E47"/>
    <w:rsid w:val="00EE0205"/>
    <w:rsid w:val="00EE04E6"/>
    <w:rsid w:val="00EE0618"/>
    <w:rsid w:val="00EE06EC"/>
    <w:rsid w:val="00EE0754"/>
    <w:rsid w:val="00EE07E6"/>
    <w:rsid w:val="00EE0891"/>
    <w:rsid w:val="00EE08EE"/>
    <w:rsid w:val="00EE0B1B"/>
    <w:rsid w:val="00EE0D3A"/>
    <w:rsid w:val="00EE0D9C"/>
    <w:rsid w:val="00EE0DEF"/>
    <w:rsid w:val="00EE0E45"/>
    <w:rsid w:val="00EE0E9A"/>
    <w:rsid w:val="00EE0E9C"/>
    <w:rsid w:val="00EE0F0D"/>
    <w:rsid w:val="00EE1039"/>
    <w:rsid w:val="00EE1104"/>
    <w:rsid w:val="00EE11F0"/>
    <w:rsid w:val="00EE1711"/>
    <w:rsid w:val="00EE176E"/>
    <w:rsid w:val="00EE17E3"/>
    <w:rsid w:val="00EE18D0"/>
    <w:rsid w:val="00EE19F5"/>
    <w:rsid w:val="00EE1D88"/>
    <w:rsid w:val="00EE1E49"/>
    <w:rsid w:val="00EE1E51"/>
    <w:rsid w:val="00EE1FE8"/>
    <w:rsid w:val="00EE23F4"/>
    <w:rsid w:val="00EE2531"/>
    <w:rsid w:val="00EE261A"/>
    <w:rsid w:val="00EE27B6"/>
    <w:rsid w:val="00EE2A6D"/>
    <w:rsid w:val="00EE2B50"/>
    <w:rsid w:val="00EE2DDC"/>
    <w:rsid w:val="00EE2EA7"/>
    <w:rsid w:val="00EE2F9D"/>
    <w:rsid w:val="00EE2F9E"/>
    <w:rsid w:val="00EE303C"/>
    <w:rsid w:val="00EE31B2"/>
    <w:rsid w:val="00EE33B5"/>
    <w:rsid w:val="00EE3467"/>
    <w:rsid w:val="00EE3679"/>
    <w:rsid w:val="00EE36D9"/>
    <w:rsid w:val="00EE3723"/>
    <w:rsid w:val="00EE38A9"/>
    <w:rsid w:val="00EE39D6"/>
    <w:rsid w:val="00EE3E4D"/>
    <w:rsid w:val="00EE4015"/>
    <w:rsid w:val="00EE404E"/>
    <w:rsid w:val="00EE413F"/>
    <w:rsid w:val="00EE428A"/>
    <w:rsid w:val="00EE4390"/>
    <w:rsid w:val="00EE442A"/>
    <w:rsid w:val="00EE4493"/>
    <w:rsid w:val="00EE455E"/>
    <w:rsid w:val="00EE4577"/>
    <w:rsid w:val="00EE4580"/>
    <w:rsid w:val="00EE4594"/>
    <w:rsid w:val="00EE45D4"/>
    <w:rsid w:val="00EE4652"/>
    <w:rsid w:val="00EE46E7"/>
    <w:rsid w:val="00EE471A"/>
    <w:rsid w:val="00EE4732"/>
    <w:rsid w:val="00EE4829"/>
    <w:rsid w:val="00EE4969"/>
    <w:rsid w:val="00EE4A0D"/>
    <w:rsid w:val="00EE4ACA"/>
    <w:rsid w:val="00EE4B9E"/>
    <w:rsid w:val="00EE4BD2"/>
    <w:rsid w:val="00EE4C63"/>
    <w:rsid w:val="00EE4D33"/>
    <w:rsid w:val="00EE4D7F"/>
    <w:rsid w:val="00EE4E00"/>
    <w:rsid w:val="00EE4EAF"/>
    <w:rsid w:val="00EE4ED8"/>
    <w:rsid w:val="00EE5010"/>
    <w:rsid w:val="00EE5253"/>
    <w:rsid w:val="00EE52CE"/>
    <w:rsid w:val="00EE56B7"/>
    <w:rsid w:val="00EE58C1"/>
    <w:rsid w:val="00EE5B38"/>
    <w:rsid w:val="00EE5CA0"/>
    <w:rsid w:val="00EE5D9F"/>
    <w:rsid w:val="00EE5DCE"/>
    <w:rsid w:val="00EE6004"/>
    <w:rsid w:val="00EE61D3"/>
    <w:rsid w:val="00EE620E"/>
    <w:rsid w:val="00EE640B"/>
    <w:rsid w:val="00EE645F"/>
    <w:rsid w:val="00EE649D"/>
    <w:rsid w:val="00EE652E"/>
    <w:rsid w:val="00EE65E0"/>
    <w:rsid w:val="00EE669B"/>
    <w:rsid w:val="00EE66BB"/>
    <w:rsid w:val="00EE675E"/>
    <w:rsid w:val="00EE6F3F"/>
    <w:rsid w:val="00EE6F8B"/>
    <w:rsid w:val="00EE70C9"/>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A1D"/>
    <w:rsid w:val="00EF0BCA"/>
    <w:rsid w:val="00EF0C6A"/>
    <w:rsid w:val="00EF0C6C"/>
    <w:rsid w:val="00EF0DDC"/>
    <w:rsid w:val="00EF0E02"/>
    <w:rsid w:val="00EF0EBD"/>
    <w:rsid w:val="00EF0F1E"/>
    <w:rsid w:val="00EF1160"/>
    <w:rsid w:val="00EF119A"/>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5A5"/>
    <w:rsid w:val="00EF25E1"/>
    <w:rsid w:val="00EF2795"/>
    <w:rsid w:val="00EF28FE"/>
    <w:rsid w:val="00EF2922"/>
    <w:rsid w:val="00EF297D"/>
    <w:rsid w:val="00EF29C2"/>
    <w:rsid w:val="00EF2AC2"/>
    <w:rsid w:val="00EF2C6F"/>
    <w:rsid w:val="00EF2C7C"/>
    <w:rsid w:val="00EF2D93"/>
    <w:rsid w:val="00EF2EB3"/>
    <w:rsid w:val="00EF2ED8"/>
    <w:rsid w:val="00EF2EE2"/>
    <w:rsid w:val="00EF323C"/>
    <w:rsid w:val="00EF33CB"/>
    <w:rsid w:val="00EF3461"/>
    <w:rsid w:val="00EF34BA"/>
    <w:rsid w:val="00EF34FC"/>
    <w:rsid w:val="00EF3690"/>
    <w:rsid w:val="00EF36A1"/>
    <w:rsid w:val="00EF3749"/>
    <w:rsid w:val="00EF3A07"/>
    <w:rsid w:val="00EF3A44"/>
    <w:rsid w:val="00EF3E15"/>
    <w:rsid w:val="00EF3E69"/>
    <w:rsid w:val="00EF3E91"/>
    <w:rsid w:val="00EF4108"/>
    <w:rsid w:val="00EF420D"/>
    <w:rsid w:val="00EF4289"/>
    <w:rsid w:val="00EF42D2"/>
    <w:rsid w:val="00EF43A6"/>
    <w:rsid w:val="00EF44AC"/>
    <w:rsid w:val="00EF463B"/>
    <w:rsid w:val="00EF4723"/>
    <w:rsid w:val="00EF47B2"/>
    <w:rsid w:val="00EF4951"/>
    <w:rsid w:val="00EF498F"/>
    <w:rsid w:val="00EF4BD6"/>
    <w:rsid w:val="00EF4F87"/>
    <w:rsid w:val="00EF4FDB"/>
    <w:rsid w:val="00EF509C"/>
    <w:rsid w:val="00EF5179"/>
    <w:rsid w:val="00EF51F9"/>
    <w:rsid w:val="00EF5268"/>
    <w:rsid w:val="00EF529F"/>
    <w:rsid w:val="00EF5486"/>
    <w:rsid w:val="00EF54C3"/>
    <w:rsid w:val="00EF550A"/>
    <w:rsid w:val="00EF5541"/>
    <w:rsid w:val="00EF56BC"/>
    <w:rsid w:val="00EF570E"/>
    <w:rsid w:val="00EF574C"/>
    <w:rsid w:val="00EF585C"/>
    <w:rsid w:val="00EF596F"/>
    <w:rsid w:val="00EF59BF"/>
    <w:rsid w:val="00EF5CE0"/>
    <w:rsid w:val="00EF5E1F"/>
    <w:rsid w:val="00EF5FE4"/>
    <w:rsid w:val="00EF611B"/>
    <w:rsid w:val="00EF6173"/>
    <w:rsid w:val="00EF6277"/>
    <w:rsid w:val="00EF632F"/>
    <w:rsid w:val="00EF64CE"/>
    <w:rsid w:val="00EF6523"/>
    <w:rsid w:val="00EF6612"/>
    <w:rsid w:val="00EF680E"/>
    <w:rsid w:val="00EF6987"/>
    <w:rsid w:val="00EF69DC"/>
    <w:rsid w:val="00EF69F9"/>
    <w:rsid w:val="00EF6A07"/>
    <w:rsid w:val="00EF6BFF"/>
    <w:rsid w:val="00EF6D9C"/>
    <w:rsid w:val="00EF6DC2"/>
    <w:rsid w:val="00EF6FD0"/>
    <w:rsid w:val="00EF6FDF"/>
    <w:rsid w:val="00EF6FF0"/>
    <w:rsid w:val="00EF705B"/>
    <w:rsid w:val="00EF70FB"/>
    <w:rsid w:val="00EF7323"/>
    <w:rsid w:val="00EF73A8"/>
    <w:rsid w:val="00EF7502"/>
    <w:rsid w:val="00EF757F"/>
    <w:rsid w:val="00EF75BB"/>
    <w:rsid w:val="00EF7856"/>
    <w:rsid w:val="00EF7891"/>
    <w:rsid w:val="00EF78F2"/>
    <w:rsid w:val="00EF797F"/>
    <w:rsid w:val="00EF79A2"/>
    <w:rsid w:val="00EF7B5D"/>
    <w:rsid w:val="00EF7BB7"/>
    <w:rsid w:val="00EF7D9F"/>
    <w:rsid w:val="00EF7DA3"/>
    <w:rsid w:val="00EF7E1B"/>
    <w:rsid w:val="00EF7F8F"/>
    <w:rsid w:val="00F00011"/>
    <w:rsid w:val="00F001FD"/>
    <w:rsid w:val="00F0038E"/>
    <w:rsid w:val="00F003CD"/>
    <w:rsid w:val="00F00690"/>
    <w:rsid w:val="00F00751"/>
    <w:rsid w:val="00F0086B"/>
    <w:rsid w:val="00F00BD7"/>
    <w:rsid w:val="00F00BFF"/>
    <w:rsid w:val="00F00E6A"/>
    <w:rsid w:val="00F00E9B"/>
    <w:rsid w:val="00F00ECC"/>
    <w:rsid w:val="00F017AE"/>
    <w:rsid w:val="00F017B1"/>
    <w:rsid w:val="00F017C8"/>
    <w:rsid w:val="00F0189C"/>
    <w:rsid w:val="00F018DF"/>
    <w:rsid w:val="00F01AB0"/>
    <w:rsid w:val="00F01C15"/>
    <w:rsid w:val="00F01C9A"/>
    <w:rsid w:val="00F01CA3"/>
    <w:rsid w:val="00F022D3"/>
    <w:rsid w:val="00F02491"/>
    <w:rsid w:val="00F025ED"/>
    <w:rsid w:val="00F0264D"/>
    <w:rsid w:val="00F02700"/>
    <w:rsid w:val="00F027F1"/>
    <w:rsid w:val="00F0284F"/>
    <w:rsid w:val="00F02887"/>
    <w:rsid w:val="00F02A81"/>
    <w:rsid w:val="00F02AA6"/>
    <w:rsid w:val="00F02BCB"/>
    <w:rsid w:val="00F02CE2"/>
    <w:rsid w:val="00F02FC3"/>
    <w:rsid w:val="00F03010"/>
    <w:rsid w:val="00F03047"/>
    <w:rsid w:val="00F03089"/>
    <w:rsid w:val="00F031A3"/>
    <w:rsid w:val="00F03252"/>
    <w:rsid w:val="00F03338"/>
    <w:rsid w:val="00F03447"/>
    <w:rsid w:val="00F03752"/>
    <w:rsid w:val="00F03798"/>
    <w:rsid w:val="00F037C5"/>
    <w:rsid w:val="00F03AE6"/>
    <w:rsid w:val="00F03C75"/>
    <w:rsid w:val="00F03CC7"/>
    <w:rsid w:val="00F03EDE"/>
    <w:rsid w:val="00F03FE8"/>
    <w:rsid w:val="00F04084"/>
    <w:rsid w:val="00F043CD"/>
    <w:rsid w:val="00F044A4"/>
    <w:rsid w:val="00F04563"/>
    <w:rsid w:val="00F045AF"/>
    <w:rsid w:val="00F046DD"/>
    <w:rsid w:val="00F04725"/>
    <w:rsid w:val="00F04748"/>
    <w:rsid w:val="00F04813"/>
    <w:rsid w:val="00F04A32"/>
    <w:rsid w:val="00F04B80"/>
    <w:rsid w:val="00F04D0E"/>
    <w:rsid w:val="00F04D84"/>
    <w:rsid w:val="00F04DCA"/>
    <w:rsid w:val="00F04EAB"/>
    <w:rsid w:val="00F04FC2"/>
    <w:rsid w:val="00F0539B"/>
    <w:rsid w:val="00F053FA"/>
    <w:rsid w:val="00F055E9"/>
    <w:rsid w:val="00F056AA"/>
    <w:rsid w:val="00F05A05"/>
    <w:rsid w:val="00F05A2E"/>
    <w:rsid w:val="00F05AFB"/>
    <w:rsid w:val="00F05B15"/>
    <w:rsid w:val="00F05B95"/>
    <w:rsid w:val="00F05E8F"/>
    <w:rsid w:val="00F05F75"/>
    <w:rsid w:val="00F06139"/>
    <w:rsid w:val="00F06247"/>
    <w:rsid w:val="00F06263"/>
    <w:rsid w:val="00F06423"/>
    <w:rsid w:val="00F0656D"/>
    <w:rsid w:val="00F066E0"/>
    <w:rsid w:val="00F0670C"/>
    <w:rsid w:val="00F069D9"/>
    <w:rsid w:val="00F06ABE"/>
    <w:rsid w:val="00F06C26"/>
    <w:rsid w:val="00F06D0F"/>
    <w:rsid w:val="00F06EF8"/>
    <w:rsid w:val="00F06F10"/>
    <w:rsid w:val="00F06FF7"/>
    <w:rsid w:val="00F070C3"/>
    <w:rsid w:val="00F071A8"/>
    <w:rsid w:val="00F072C2"/>
    <w:rsid w:val="00F073BA"/>
    <w:rsid w:val="00F07447"/>
    <w:rsid w:val="00F07890"/>
    <w:rsid w:val="00F07B59"/>
    <w:rsid w:val="00F07B66"/>
    <w:rsid w:val="00F07C68"/>
    <w:rsid w:val="00F07DDE"/>
    <w:rsid w:val="00F07F15"/>
    <w:rsid w:val="00F07F7B"/>
    <w:rsid w:val="00F102A8"/>
    <w:rsid w:val="00F1034F"/>
    <w:rsid w:val="00F10570"/>
    <w:rsid w:val="00F1070F"/>
    <w:rsid w:val="00F10717"/>
    <w:rsid w:val="00F108FD"/>
    <w:rsid w:val="00F10A2A"/>
    <w:rsid w:val="00F10C53"/>
    <w:rsid w:val="00F10D01"/>
    <w:rsid w:val="00F10DB9"/>
    <w:rsid w:val="00F10DED"/>
    <w:rsid w:val="00F10E9A"/>
    <w:rsid w:val="00F10F24"/>
    <w:rsid w:val="00F10FA2"/>
    <w:rsid w:val="00F1105B"/>
    <w:rsid w:val="00F1120E"/>
    <w:rsid w:val="00F113C1"/>
    <w:rsid w:val="00F1144E"/>
    <w:rsid w:val="00F11660"/>
    <w:rsid w:val="00F11676"/>
    <w:rsid w:val="00F11759"/>
    <w:rsid w:val="00F11C67"/>
    <w:rsid w:val="00F11C83"/>
    <w:rsid w:val="00F11CCC"/>
    <w:rsid w:val="00F11E56"/>
    <w:rsid w:val="00F11EFC"/>
    <w:rsid w:val="00F12025"/>
    <w:rsid w:val="00F120BB"/>
    <w:rsid w:val="00F12161"/>
    <w:rsid w:val="00F121B7"/>
    <w:rsid w:val="00F1244E"/>
    <w:rsid w:val="00F12479"/>
    <w:rsid w:val="00F124AA"/>
    <w:rsid w:val="00F124E3"/>
    <w:rsid w:val="00F125A8"/>
    <w:rsid w:val="00F12608"/>
    <w:rsid w:val="00F127A3"/>
    <w:rsid w:val="00F128E4"/>
    <w:rsid w:val="00F128EC"/>
    <w:rsid w:val="00F1293D"/>
    <w:rsid w:val="00F12945"/>
    <w:rsid w:val="00F129E3"/>
    <w:rsid w:val="00F129F0"/>
    <w:rsid w:val="00F12A00"/>
    <w:rsid w:val="00F12A06"/>
    <w:rsid w:val="00F12A0C"/>
    <w:rsid w:val="00F12B17"/>
    <w:rsid w:val="00F12B75"/>
    <w:rsid w:val="00F12B76"/>
    <w:rsid w:val="00F12BD6"/>
    <w:rsid w:val="00F12C88"/>
    <w:rsid w:val="00F12CF8"/>
    <w:rsid w:val="00F12D0B"/>
    <w:rsid w:val="00F12D3E"/>
    <w:rsid w:val="00F1301A"/>
    <w:rsid w:val="00F13345"/>
    <w:rsid w:val="00F13376"/>
    <w:rsid w:val="00F133EB"/>
    <w:rsid w:val="00F136B4"/>
    <w:rsid w:val="00F1380F"/>
    <w:rsid w:val="00F138FC"/>
    <w:rsid w:val="00F13987"/>
    <w:rsid w:val="00F13D81"/>
    <w:rsid w:val="00F13FC7"/>
    <w:rsid w:val="00F14450"/>
    <w:rsid w:val="00F1447E"/>
    <w:rsid w:val="00F1449C"/>
    <w:rsid w:val="00F1451C"/>
    <w:rsid w:val="00F1452E"/>
    <w:rsid w:val="00F14781"/>
    <w:rsid w:val="00F14A38"/>
    <w:rsid w:val="00F14A9E"/>
    <w:rsid w:val="00F14AA6"/>
    <w:rsid w:val="00F14AC5"/>
    <w:rsid w:val="00F14B21"/>
    <w:rsid w:val="00F14BD7"/>
    <w:rsid w:val="00F14D25"/>
    <w:rsid w:val="00F14ECF"/>
    <w:rsid w:val="00F14EDC"/>
    <w:rsid w:val="00F14F4C"/>
    <w:rsid w:val="00F150CD"/>
    <w:rsid w:val="00F150D9"/>
    <w:rsid w:val="00F1534B"/>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5FA5"/>
    <w:rsid w:val="00F16288"/>
    <w:rsid w:val="00F162CB"/>
    <w:rsid w:val="00F1649E"/>
    <w:rsid w:val="00F164D6"/>
    <w:rsid w:val="00F165AA"/>
    <w:rsid w:val="00F1665A"/>
    <w:rsid w:val="00F169C4"/>
    <w:rsid w:val="00F16A80"/>
    <w:rsid w:val="00F16AFE"/>
    <w:rsid w:val="00F16C76"/>
    <w:rsid w:val="00F16E33"/>
    <w:rsid w:val="00F16FE2"/>
    <w:rsid w:val="00F170FA"/>
    <w:rsid w:val="00F17281"/>
    <w:rsid w:val="00F172EC"/>
    <w:rsid w:val="00F17304"/>
    <w:rsid w:val="00F1735C"/>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20046"/>
    <w:rsid w:val="00F20119"/>
    <w:rsid w:val="00F20181"/>
    <w:rsid w:val="00F2028C"/>
    <w:rsid w:val="00F2030C"/>
    <w:rsid w:val="00F2034F"/>
    <w:rsid w:val="00F2057F"/>
    <w:rsid w:val="00F205D7"/>
    <w:rsid w:val="00F20773"/>
    <w:rsid w:val="00F207CE"/>
    <w:rsid w:val="00F207F1"/>
    <w:rsid w:val="00F2085B"/>
    <w:rsid w:val="00F2090B"/>
    <w:rsid w:val="00F209DC"/>
    <w:rsid w:val="00F20AC1"/>
    <w:rsid w:val="00F20C17"/>
    <w:rsid w:val="00F20E59"/>
    <w:rsid w:val="00F21039"/>
    <w:rsid w:val="00F21077"/>
    <w:rsid w:val="00F2139B"/>
    <w:rsid w:val="00F214F6"/>
    <w:rsid w:val="00F2156B"/>
    <w:rsid w:val="00F217C2"/>
    <w:rsid w:val="00F21A2D"/>
    <w:rsid w:val="00F21A5D"/>
    <w:rsid w:val="00F21AA9"/>
    <w:rsid w:val="00F21D19"/>
    <w:rsid w:val="00F21F4C"/>
    <w:rsid w:val="00F22033"/>
    <w:rsid w:val="00F22074"/>
    <w:rsid w:val="00F22217"/>
    <w:rsid w:val="00F2232A"/>
    <w:rsid w:val="00F22627"/>
    <w:rsid w:val="00F227D3"/>
    <w:rsid w:val="00F22B05"/>
    <w:rsid w:val="00F22BA4"/>
    <w:rsid w:val="00F22BB4"/>
    <w:rsid w:val="00F22BD3"/>
    <w:rsid w:val="00F22C01"/>
    <w:rsid w:val="00F22C0B"/>
    <w:rsid w:val="00F22C81"/>
    <w:rsid w:val="00F22CB6"/>
    <w:rsid w:val="00F22D7B"/>
    <w:rsid w:val="00F22EEA"/>
    <w:rsid w:val="00F230AC"/>
    <w:rsid w:val="00F230DC"/>
    <w:rsid w:val="00F2312A"/>
    <w:rsid w:val="00F2324B"/>
    <w:rsid w:val="00F2347C"/>
    <w:rsid w:val="00F23523"/>
    <w:rsid w:val="00F2354F"/>
    <w:rsid w:val="00F237F4"/>
    <w:rsid w:val="00F23C24"/>
    <w:rsid w:val="00F23C71"/>
    <w:rsid w:val="00F23D3D"/>
    <w:rsid w:val="00F23D5E"/>
    <w:rsid w:val="00F23DBC"/>
    <w:rsid w:val="00F23DFD"/>
    <w:rsid w:val="00F23E98"/>
    <w:rsid w:val="00F24010"/>
    <w:rsid w:val="00F24077"/>
    <w:rsid w:val="00F24336"/>
    <w:rsid w:val="00F244A0"/>
    <w:rsid w:val="00F24518"/>
    <w:rsid w:val="00F24522"/>
    <w:rsid w:val="00F24571"/>
    <w:rsid w:val="00F24747"/>
    <w:rsid w:val="00F247C6"/>
    <w:rsid w:val="00F248C1"/>
    <w:rsid w:val="00F249C8"/>
    <w:rsid w:val="00F24A06"/>
    <w:rsid w:val="00F24A77"/>
    <w:rsid w:val="00F24A80"/>
    <w:rsid w:val="00F24ACA"/>
    <w:rsid w:val="00F24B20"/>
    <w:rsid w:val="00F24BC6"/>
    <w:rsid w:val="00F24D6F"/>
    <w:rsid w:val="00F24E08"/>
    <w:rsid w:val="00F24FD3"/>
    <w:rsid w:val="00F24FF7"/>
    <w:rsid w:val="00F25029"/>
    <w:rsid w:val="00F2512D"/>
    <w:rsid w:val="00F252BC"/>
    <w:rsid w:val="00F252D3"/>
    <w:rsid w:val="00F25340"/>
    <w:rsid w:val="00F253BE"/>
    <w:rsid w:val="00F25459"/>
    <w:rsid w:val="00F25745"/>
    <w:rsid w:val="00F2578F"/>
    <w:rsid w:val="00F25891"/>
    <w:rsid w:val="00F2590A"/>
    <w:rsid w:val="00F259B2"/>
    <w:rsid w:val="00F25C7D"/>
    <w:rsid w:val="00F25CB8"/>
    <w:rsid w:val="00F25D2E"/>
    <w:rsid w:val="00F25E56"/>
    <w:rsid w:val="00F25EBE"/>
    <w:rsid w:val="00F25FB9"/>
    <w:rsid w:val="00F26068"/>
    <w:rsid w:val="00F260AC"/>
    <w:rsid w:val="00F26298"/>
    <w:rsid w:val="00F26324"/>
    <w:rsid w:val="00F263B2"/>
    <w:rsid w:val="00F2653A"/>
    <w:rsid w:val="00F26682"/>
    <w:rsid w:val="00F2671E"/>
    <w:rsid w:val="00F2672B"/>
    <w:rsid w:val="00F267D9"/>
    <w:rsid w:val="00F269A6"/>
    <w:rsid w:val="00F26ABD"/>
    <w:rsid w:val="00F26B48"/>
    <w:rsid w:val="00F26B7F"/>
    <w:rsid w:val="00F26BB8"/>
    <w:rsid w:val="00F26C52"/>
    <w:rsid w:val="00F26C96"/>
    <w:rsid w:val="00F26E38"/>
    <w:rsid w:val="00F26EB5"/>
    <w:rsid w:val="00F26FEB"/>
    <w:rsid w:val="00F27183"/>
    <w:rsid w:val="00F2721F"/>
    <w:rsid w:val="00F27495"/>
    <w:rsid w:val="00F274B1"/>
    <w:rsid w:val="00F274CC"/>
    <w:rsid w:val="00F2768F"/>
    <w:rsid w:val="00F276B1"/>
    <w:rsid w:val="00F2780A"/>
    <w:rsid w:val="00F278DB"/>
    <w:rsid w:val="00F27A03"/>
    <w:rsid w:val="00F27AF8"/>
    <w:rsid w:val="00F27CFE"/>
    <w:rsid w:val="00F27E13"/>
    <w:rsid w:val="00F27FBD"/>
    <w:rsid w:val="00F30006"/>
    <w:rsid w:val="00F30062"/>
    <w:rsid w:val="00F301EC"/>
    <w:rsid w:val="00F30291"/>
    <w:rsid w:val="00F30346"/>
    <w:rsid w:val="00F30441"/>
    <w:rsid w:val="00F305F4"/>
    <w:rsid w:val="00F3069C"/>
    <w:rsid w:val="00F306D6"/>
    <w:rsid w:val="00F306ED"/>
    <w:rsid w:val="00F306F9"/>
    <w:rsid w:val="00F30700"/>
    <w:rsid w:val="00F30714"/>
    <w:rsid w:val="00F3081B"/>
    <w:rsid w:val="00F30828"/>
    <w:rsid w:val="00F30844"/>
    <w:rsid w:val="00F30868"/>
    <w:rsid w:val="00F30875"/>
    <w:rsid w:val="00F308D8"/>
    <w:rsid w:val="00F3097C"/>
    <w:rsid w:val="00F30A8C"/>
    <w:rsid w:val="00F30B45"/>
    <w:rsid w:val="00F30B55"/>
    <w:rsid w:val="00F30CF7"/>
    <w:rsid w:val="00F30CFB"/>
    <w:rsid w:val="00F31114"/>
    <w:rsid w:val="00F311E1"/>
    <w:rsid w:val="00F312A5"/>
    <w:rsid w:val="00F312AF"/>
    <w:rsid w:val="00F3131E"/>
    <w:rsid w:val="00F3134C"/>
    <w:rsid w:val="00F314FB"/>
    <w:rsid w:val="00F31505"/>
    <w:rsid w:val="00F3168C"/>
    <w:rsid w:val="00F316BA"/>
    <w:rsid w:val="00F3177C"/>
    <w:rsid w:val="00F31908"/>
    <w:rsid w:val="00F31C01"/>
    <w:rsid w:val="00F31D03"/>
    <w:rsid w:val="00F31DE9"/>
    <w:rsid w:val="00F320B0"/>
    <w:rsid w:val="00F3210F"/>
    <w:rsid w:val="00F32157"/>
    <w:rsid w:val="00F32192"/>
    <w:rsid w:val="00F321D0"/>
    <w:rsid w:val="00F322BB"/>
    <w:rsid w:val="00F32472"/>
    <w:rsid w:val="00F324E7"/>
    <w:rsid w:val="00F32535"/>
    <w:rsid w:val="00F3259A"/>
    <w:rsid w:val="00F3261C"/>
    <w:rsid w:val="00F3264E"/>
    <w:rsid w:val="00F326B2"/>
    <w:rsid w:val="00F3275D"/>
    <w:rsid w:val="00F3284F"/>
    <w:rsid w:val="00F32898"/>
    <w:rsid w:val="00F32D8D"/>
    <w:rsid w:val="00F32DBE"/>
    <w:rsid w:val="00F32DED"/>
    <w:rsid w:val="00F32E10"/>
    <w:rsid w:val="00F32E8D"/>
    <w:rsid w:val="00F32F7E"/>
    <w:rsid w:val="00F32FA4"/>
    <w:rsid w:val="00F32FBC"/>
    <w:rsid w:val="00F3301E"/>
    <w:rsid w:val="00F330F1"/>
    <w:rsid w:val="00F3315B"/>
    <w:rsid w:val="00F33274"/>
    <w:rsid w:val="00F33279"/>
    <w:rsid w:val="00F33424"/>
    <w:rsid w:val="00F3362A"/>
    <w:rsid w:val="00F336BF"/>
    <w:rsid w:val="00F3397E"/>
    <w:rsid w:val="00F33ABB"/>
    <w:rsid w:val="00F33C6B"/>
    <w:rsid w:val="00F33D3E"/>
    <w:rsid w:val="00F33D7B"/>
    <w:rsid w:val="00F33D7E"/>
    <w:rsid w:val="00F33E1A"/>
    <w:rsid w:val="00F33EFE"/>
    <w:rsid w:val="00F33F6A"/>
    <w:rsid w:val="00F3417C"/>
    <w:rsid w:val="00F34227"/>
    <w:rsid w:val="00F34375"/>
    <w:rsid w:val="00F3441C"/>
    <w:rsid w:val="00F34467"/>
    <w:rsid w:val="00F34476"/>
    <w:rsid w:val="00F34603"/>
    <w:rsid w:val="00F34671"/>
    <w:rsid w:val="00F34830"/>
    <w:rsid w:val="00F348E8"/>
    <w:rsid w:val="00F3493B"/>
    <w:rsid w:val="00F34B31"/>
    <w:rsid w:val="00F34D7B"/>
    <w:rsid w:val="00F34F55"/>
    <w:rsid w:val="00F350F5"/>
    <w:rsid w:val="00F353AF"/>
    <w:rsid w:val="00F3540B"/>
    <w:rsid w:val="00F3545D"/>
    <w:rsid w:val="00F3550B"/>
    <w:rsid w:val="00F355B1"/>
    <w:rsid w:val="00F3560B"/>
    <w:rsid w:val="00F356DB"/>
    <w:rsid w:val="00F357EE"/>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5F7"/>
    <w:rsid w:val="00F376AC"/>
    <w:rsid w:val="00F378DE"/>
    <w:rsid w:val="00F37983"/>
    <w:rsid w:val="00F37A15"/>
    <w:rsid w:val="00F37DF2"/>
    <w:rsid w:val="00F37E0B"/>
    <w:rsid w:val="00F37F1E"/>
    <w:rsid w:val="00F37F1F"/>
    <w:rsid w:val="00F37F84"/>
    <w:rsid w:val="00F37FEA"/>
    <w:rsid w:val="00F37FF6"/>
    <w:rsid w:val="00F4014B"/>
    <w:rsid w:val="00F40206"/>
    <w:rsid w:val="00F402B8"/>
    <w:rsid w:val="00F4030A"/>
    <w:rsid w:val="00F40319"/>
    <w:rsid w:val="00F40331"/>
    <w:rsid w:val="00F40341"/>
    <w:rsid w:val="00F406C1"/>
    <w:rsid w:val="00F408D8"/>
    <w:rsid w:val="00F408E4"/>
    <w:rsid w:val="00F4098F"/>
    <w:rsid w:val="00F40A17"/>
    <w:rsid w:val="00F40A50"/>
    <w:rsid w:val="00F40C48"/>
    <w:rsid w:val="00F40CD2"/>
    <w:rsid w:val="00F40D2F"/>
    <w:rsid w:val="00F40D41"/>
    <w:rsid w:val="00F40DE4"/>
    <w:rsid w:val="00F40EF2"/>
    <w:rsid w:val="00F40F60"/>
    <w:rsid w:val="00F40FC3"/>
    <w:rsid w:val="00F41155"/>
    <w:rsid w:val="00F411AF"/>
    <w:rsid w:val="00F412F7"/>
    <w:rsid w:val="00F4142B"/>
    <w:rsid w:val="00F41476"/>
    <w:rsid w:val="00F41534"/>
    <w:rsid w:val="00F4157B"/>
    <w:rsid w:val="00F416D9"/>
    <w:rsid w:val="00F41732"/>
    <w:rsid w:val="00F417EF"/>
    <w:rsid w:val="00F41892"/>
    <w:rsid w:val="00F4194F"/>
    <w:rsid w:val="00F41A17"/>
    <w:rsid w:val="00F41A2C"/>
    <w:rsid w:val="00F41A2F"/>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3F3"/>
    <w:rsid w:val="00F43713"/>
    <w:rsid w:val="00F4380F"/>
    <w:rsid w:val="00F43C98"/>
    <w:rsid w:val="00F43CE9"/>
    <w:rsid w:val="00F43F54"/>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748"/>
    <w:rsid w:val="00F457CC"/>
    <w:rsid w:val="00F457FA"/>
    <w:rsid w:val="00F4581D"/>
    <w:rsid w:val="00F4584A"/>
    <w:rsid w:val="00F45953"/>
    <w:rsid w:val="00F45B08"/>
    <w:rsid w:val="00F45CF4"/>
    <w:rsid w:val="00F45D1F"/>
    <w:rsid w:val="00F45D2E"/>
    <w:rsid w:val="00F45F19"/>
    <w:rsid w:val="00F460C0"/>
    <w:rsid w:val="00F46155"/>
    <w:rsid w:val="00F461F7"/>
    <w:rsid w:val="00F46226"/>
    <w:rsid w:val="00F46244"/>
    <w:rsid w:val="00F46444"/>
    <w:rsid w:val="00F464CC"/>
    <w:rsid w:val="00F46607"/>
    <w:rsid w:val="00F46836"/>
    <w:rsid w:val="00F46916"/>
    <w:rsid w:val="00F46AE5"/>
    <w:rsid w:val="00F46C14"/>
    <w:rsid w:val="00F46C7B"/>
    <w:rsid w:val="00F46D35"/>
    <w:rsid w:val="00F47061"/>
    <w:rsid w:val="00F470AF"/>
    <w:rsid w:val="00F47107"/>
    <w:rsid w:val="00F47231"/>
    <w:rsid w:val="00F47599"/>
    <w:rsid w:val="00F477BE"/>
    <w:rsid w:val="00F478DA"/>
    <w:rsid w:val="00F47910"/>
    <w:rsid w:val="00F47BE3"/>
    <w:rsid w:val="00F47D32"/>
    <w:rsid w:val="00F47DF8"/>
    <w:rsid w:val="00F47F43"/>
    <w:rsid w:val="00F47F85"/>
    <w:rsid w:val="00F50195"/>
    <w:rsid w:val="00F50316"/>
    <w:rsid w:val="00F50371"/>
    <w:rsid w:val="00F50376"/>
    <w:rsid w:val="00F503E4"/>
    <w:rsid w:val="00F5078C"/>
    <w:rsid w:val="00F507E6"/>
    <w:rsid w:val="00F50B43"/>
    <w:rsid w:val="00F50C1F"/>
    <w:rsid w:val="00F50C25"/>
    <w:rsid w:val="00F50D4A"/>
    <w:rsid w:val="00F50D97"/>
    <w:rsid w:val="00F50E39"/>
    <w:rsid w:val="00F50E5A"/>
    <w:rsid w:val="00F50F0B"/>
    <w:rsid w:val="00F511F9"/>
    <w:rsid w:val="00F51254"/>
    <w:rsid w:val="00F512B1"/>
    <w:rsid w:val="00F51472"/>
    <w:rsid w:val="00F51499"/>
    <w:rsid w:val="00F51537"/>
    <w:rsid w:val="00F517AB"/>
    <w:rsid w:val="00F51B16"/>
    <w:rsid w:val="00F51E7C"/>
    <w:rsid w:val="00F51F86"/>
    <w:rsid w:val="00F51F9A"/>
    <w:rsid w:val="00F52038"/>
    <w:rsid w:val="00F523A1"/>
    <w:rsid w:val="00F52700"/>
    <w:rsid w:val="00F52975"/>
    <w:rsid w:val="00F52C8B"/>
    <w:rsid w:val="00F52E14"/>
    <w:rsid w:val="00F52E61"/>
    <w:rsid w:val="00F52F42"/>
    <w:rsid w:val="00F52F94"/>
    <w:rsid w:val="00F52FCB"/>
    <w:rsid w:val="00F53060"/>
    <w:rsid w:val="00F53257"/>
    <w:rsid w:val="00F532E8"/>
    <w:rsid w:val="00F532E9"/>
    <w:rsid w:val="00F5335B"/>
    <w:rsid w:val="00F533EE"/>
    <w:rsid w:val="00F5351E"/>
    <w:rsid w:val="00F537B1"/>
    <w:rsid w:val="00F5390D"/>
    <w:rsid w:val="00F53957"/>
    <w:rsid w:val="00F5396F"/>
    <w:rsid w:val="00F53BEC"/>
    <w:rsid w:val="00F53FFA"/>
    <w:rsid w:val="00F540C6"/>
    <w:rsid w:val="00F541DD"/>
    <w:rsid w:val="00F5457C"/>
    <w:rsid w:val="00F546CC"/>
    <w:rsid w:val="00F54723"/>
    <w:rsid w:val="00F547C7"/>
    <w:rsid w:val="00F54C45"/>
    <w:rsid w:val="00F54E01"/>
    <w:rsid w:val="00F54F6B"/>
    <w:rsid w:val="00F55037"/>
    <w:rsid w:val="00F55466"/>
    <w:rsid w:val="00F55490"/>
    <w:rsid w:val="00F554E3"/>
    <w:rsid w:val="00F558E2"/>
    <w:rsid w:val="00F5593A"/>
    <w:rsid w:val="00F55B41"/>
    <w:rsid w:val="00F55B49"/>
    <w:rsid w:val="00F55C28"/>
    <w:rsid w:val="00F55CC9"/>
    <w:rsid w:val="00F55CE0"/>
    <w:rsid w:val="00F55CF6"/>
    <w:rsid w:val="00F55D6A"/>
    <w:rsid w:val="00F55FB4"/>
    <w:rsid w:val="00F55FF2"/>
    <w:rsid w:val="00F5608F"/>
    <w:rsid w:val="00F5611D"/>
    <w:rsid w:val="00F56188"/>
    <w:rsid w:val="00F5623E"/>
    <w:rsid w:val="00F56313"/>
    <w:rsid w:val="00F5637D"/>
    <w:rsid w:val="00F5645D"/>
    <w:rsid w:val="00F564F7"/>
    <w:rsid w:val="00F56534"/>
    <w:rsid w:val="00F565E2"/>
    <w:rsid w:val="00F5664E"/>
    <w:rsid w:val="00F569CC"/>
    <w:rsid w:val="00F569D4"/>
    <w:rsid w:val="00F56BC7"/>
    <w:rsid w:val="00F56BEE"/>
    <w:rsid w:val="00F56BF0"/>
    <w:rsid w:val="00F56CEB"/>
    <w:rsid w:val="00F56D13"/>
    <w:rsid w:val="00F56D80"/>
    <w:rsid w:val="00F56DAE"/>
    <w:rsid w:val="00F56E58"/>
    <w:rsid w:val="00F56EA0"/>
    <w:rsid w:val="00F56F9F"/>
    <w:rsid w:val="00F56FA9"/>
    <w:rsid w:val="00F56FD0"/>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DA"/>
    <w:rsid w:val="00F57DE3"/>
    <w:rsid w:val="00F57DF7"/>
    <w:rsid w:val="00F57E38"/>
    <w:rsid w:val="00F57EBB"/>
    <w:rsid w:val="00F6016B"/>
    <w:rsid w:val="00F602EC"/>
    <w:rsid w:val="00F603FF"/>
    <w:rsid w:val="00F6050C"/>
    <w:rsid w:val="00F60572"/>
    <w:rsid w:val="00F60950"/>
    <w:rsid w:val="00F6095E"/>
    <w:rsid w:val="00F60A52"/>
    <w:rsid w:val="00F60AA1"/>
    <w:rsid w:val="00F60AA9"/>
    <w:rsid w:val="00F60B0F"/>
    <w:rsid w:val="00F60B68"/>
    <w:rsid w:val="00F60CBF"/>
    <w:rsid w:val="00F60D64"/>
    <w:rsid w:val="00F60DDD"/>
    <w:rsid w:val="00F61066"/>
    <w:rsid w:val="00F61199"/>
    <w:rsid w:val="00F612EC"/>
    <w:rsid w:val="00F612FC"/>
    <w:rsid w:val="00F6160F"/>
    <w:rsid w:val="00F61653"/>
    <w:rsid w:val="00F618A6"/>
    <w:rsid w:val="00F61980"/>
    <w:rsid w:val="00F61985"/>
    <w:rsid w:val="00F619C3"/>
    <w:rsid w:val="00F61C0D"/>
    <w:rsid w:val="00F61D28"/>
    <w:rsid w:val="00F61E24"/>
    <w:rsid w:val="00F61E56"/>
    <w:rsid w:val="00F61E7B"/>
    <w:rsid w:val="00F61E8E"/>
    <w:rsid w:val="00F6200E"/>
    <w:rsid w:val="00F6202E"/>
    <w:rsid w:val="00F620BF"/>
    <w:rsid w:val="00F62172"/>
    <w:rsid w:val="00F62233"/>
    <w:rsid w:val="00F623B4"/>
    <w:rsid w:val="00F625CD"/>
    <w:rsid w:val="00F6264A"/>
    <w:rsid w:val="00F62664"/>
    <w:rsid w:val="00F62738"/>
    <w:rsid w:val="00F62743"/>
    <w:rsid w:val="00F627C9"/>
    <w:rsid w:val="00F62866"/>
    <w:rsid w:val="00F628DB"/>
    <w:rsid w:val="00F62904"/>
    <w:rsid w:val="00F62946"/>
    <w:rsid w:val="00F62A42"/>
    <w:rsid w:val="00F62C49"/>
    <w:rsid w:val="00F62D0C"/>
    <w:rsid w:val="00F62E13"/>
    <w:rsid w:val="00F62E50"/>
    <w:rsid w:val="00F62EA4"/>
    <w:rsid w:val="00F62ECE"/>
    <w:rsid w:val="00F62F2A"/>
    <w:rsid w:val="00F632E4"/>
    <w:rsid w:val="00F633C2"/>
    <w:rsid w:val="00F6352F"/>
    <w:rsid w:val="00F63538"/>
    <w:rsid w:val="00F63605"/>
    <w:rsid w:val="00F6360C"/>
    <w:rsid w:val="00F636D5"/>
    <w:rsid w:val="00F6373E"/>
    <w:rsid w:val="00F637AF"/>
    <w:rsid w:val="00F637B9"/>
    <w:rsid w:val="00F63B27"/>
    <w:rsid w:val="00F63BE5"/>
    <w:rsid w:val="00F63DBC"/>
    <w:rsid w:val="00F63E61"/>
    <w:rsid w:val="00F63E82"/>
    <w:rsid w:val="00F640A0"/>
    <w:rsid w:val="00F6473F"/>
    <w:rsid w:val="00F6478F"/>
    <w:rsid w:val="00F6488D"/>
    <w:rsid w:val="00F648F1"/>
    <w:rsid w:val="00F64AE0"/>
    <w:rsid w:val="00F64C90"/>
    <w:rsid w:val="00F64CF5"/>
    <w:rsid w:val="00F64D36"/>
    <w:rsid w:val="00F64FFB"/>
    <w:rsid w:val="00F651D3"/>
    <w:rsid w:val="00F6521B"/>
    <w:rsid w:val="00F65224"/>
    <w:rsid w:val="00F652F8"/>
    <w:rsid w:val="00F65361"/>
    <w:rsid w:val="00F6556C"/>
    <w:rsid w:val="00F65642"/>
    <w:rsid w:val="00F657B2"/>
    <w:rsid w:val="00F6580A"/>
    <w:rsid w:val="00F65892"/>
    <w:rsid w:val="00F65CFC"/>
    <w:rsid w:val="00F65D7C"/>
    <w:rsid w:val="00F65F9E"/>
    <w:rsid w:val="00F65FA8"/>
    <w:rsid w:val="00F660D8"/>
    <w:rsid w:val="00F660E4"/>
    <w:rsid w:val="00F6620C"/>
    <w:rsid w:val="00F6627A"/>
    <w:rsid w:val="00F662D4"/>
    <w:rsid w:val="00F66410"/>
    <w:rsid w:val="00F664DC"/>
    <w:rsid w:val="00F665D2"/>
    <w:rsid w:val="00F665FA"/>
    <w:rsid w:val="00F66713"/>
    <w:rsid w:val="00F6676B"/>
    <w:rsid w:val="00F66A34"/>
    <w:rsid w:val="00F66A59"/>
    <w:rsid w:val="00F66BF4"/>
    <w:rsid w:val="00F66C01"/>
    <w:rsid w:val="00F66C25"/>
    <w:rsid w:val="00F66C9C"/>
    <w:rsid w:val="00F66F8F"/>
    <w:rsid w:val="00F66FF6"/>
    <w:rsid w:val="00F670C1"/>
    <w:rsid w:val="00F672FD"/>
    <w:rsid w:val="00F67334"/>
    <w:rsid w:val="00F67471"/>
    <w:rsid w:val="00F67624"/>
    <w:rsid w:val="00F67685"/>
    <w:rsid w:val="00F676ED"/>
    <w:rsid w:val="00F67AEB"/>
    <w:rsid w:val="00F67B75"/>
    <w:rsid w:val="00F67B77"/>
    <w:rsid w:val="00F67CF5"/>
    <w:rsid w:val="00F67D39"/>
    <w:rsid w:val="00F67D9E"/>
    <w:rsid w:val="00F67E45"/>
    <w:rsid w:val="00F67E4C"/>
    <w:rsid w:val="00F70056"/>
    <w:rsid w:val="00F700BA"/>
    <w:rsid w:val="00F703DB"/>
    <w:rsid w:val="00F7056A"/>
    <w:rsid w:val="00F7068E"/>
    <w:rsid w:val="00F70868"/>
    <w:rsid w:val="00F70954"/>
    <w:rsid w:val="00F70A9E"/>
    <w:rsid w:val="00F70ACA"/>
    <w:rsid w:val="00F70BD3"/>
    <w:rsid w:val="00F70C06"/>
    <w:rsid w:val="00F70C36"/>
    <w:rsid w:val="00F70D88"/>
    <w:rsid w:val="00F70E37"/>
    <w:rsid w:val="00F71362"/>
    <w:rsid w:val="00F714ED"/>
    <w:rsid w:val="00F714F7"/>
    <w:rsid w:val="00F7152E"/>
    <w:rsid w:val="00F716E8"/>
    <w:rsid w:val="00F71920"/>
    <w:rsid w:val="00F719CA"/>
    <w:rsid w:val="00F71A8D"/>
    <w:rsid w:val="00F71ABE"/>
    <w:rsid w:val="00F71B83"/>
    <w:rsid w:val="00F71BD1"/>
    <w:rsid w:val="00F71CA8"/>
    <w:rsid w:val="00F71CDF"/>
    <w:rsid w:val="00F71DF4"/>
    <w:rsid w:val="00F71E3B"/>
    <w:rsid w:val="00F71F4A"/>
    <w:rsid w:val="00F7208F"/>
    <w:rsid w:val="00F7231A"/>
    <w:rsid w:val="00F7251D"/>
    <w:rsid w:val="00F7265C"/>
    <w:rsid w:val="00F72672"/>
    <w:rsid w:val="00F72683"/>
    <w:rsid w:val="00F72A8C"/>
    <w:rsid w:val="00F72B7C"/>
    <w:rsid w:val="00F72B90"/>
    <w:rsid w:val="00F72C1E"/>
    <w:rsid w:val="00F72CDE"/>
    <w:rsid w:val="00F72EAE"/>
    <w:rsid w:val="00F73153"/>
    <w:rsid w:val="00F73352"/>
    <w:rsid w:val="00F7379B"/>
    <w:rsid w:val="00F73848"/>
    <w:rsid w:val="00F73989"/>
    <w:rsid w:val="00F73A0A"/>
    <w:rsid w:val="00F73A0D"/>
    <w:rsid w:val="00F73D9D"/>
    <w:rsid w:val="00F73E36"/>
    <w:rsid w:val="00F7412B"/>
    <w:rsid w:val="00F74133"/>
    <w:rsid w:val="00F7418C"/>
    <w:rsid w:val="00F741BD"/>
    <w:rsid w:val="00F742B0"/>
    <w:rsid w:val="00F742F7"/>
    <w:rsid w:val="00F74481"/>
    <w:rsid w:val="00F744C7"/>
    <w:rsid w:val="00F74520"/>
    <w:rsid w:val="00F7475E"/>
    <w:rsid w:val="00F74792"/>
    <w:rsid w:val="00F749C7"/>
    <w:rsid w:val="00F74B3A"/>
    <w:rsid w:val="00F74C40"/>
    <w:rsid w:val="00F74EB5"/>
    <w:rsid w:val="00F75296"/>
    <w:rsid w:val="00F75378"/>
    <w:rsid w:val="00F7573D"/>
    <w:rsid w:val="00F75743"/>
    <w:rsid w:val="00F759AF"/>
    <w:rsid w:val="00F75A76"/>
    <w:rsid w:val="00F75C75"/>
    <w:rsid w:val="00F75F16"/>
    <w:rsid w:val="00F75F68"/>
    <w:rsid w:val="00F7609E"/>
    <w:rsid w:val="00F761E0"/>
    <w:rsid w:val="00F7630E"/>
    <w:rsid w:val="00F76360"/>
    <w:rsid w:val="00F766F6"/>
    <w:rsid w:val="00F76752"/>
    <w:rsid w:val="00F76B09"/>
    <w:rsid w:val="00F76C9A"/>
    <w:rsid w:val="00F76D1B"/>
    <w:rsid w:val="00F76ECD"/>
    <w:rsid w:val="00F76F05"/>
    <w:rsid w:val="00F76F49"/>
    <w:rsid w:val="00F76FC9"/>
    <w:rsid w:val="00F7703E"/>
    <w:rsid w:val="00F77438"/>
    <w:rsid w:val="00F77622"/>
    <w:rsid w:val="00F77E9C"/>
    <w:rsid w:val="00F77ECD"/>
    <w:rsid w:val="00F77F25"/>
    <w:rsid w:val="00F800A1"/>
    <w:rsid w:val="00F800F6"/>
    <w:rsid w:val="00F8012B"/>
    <w:rsid w:val="00F80589"/>
    <w:rsid w:val="00F805FB"/>
    <w:rsid w:val="00F80605"/>
    <w:rsid w:val="00F8075E"/>
    <w:rsid w:val="00F807A5"/>
    <w:rsid w:val="00F80823"/>
    <w:rsid w:val="00F808D8"/>
    <w:rsid w:val="00F8099D"/>
    <w:rsid w:val="00F809E7"/>
    <w:rsid w:val="00F809FB"/>
    <w:rsid w:val="00F80B59"/>
    <w:rsid w:val="00F80C38"/>
    <w:rsid w:val="00F80D74"/>
    <w:rsid w:val="00F81082"/>
    <w:rsid w:val="00F81111"/>
    <w:rsid w:val="00F8112F"/>
    <w:rsid w:val="00F81143"/>
    <w:rsid w:val="00F81265"/>
    <w:rsid w:val="00F814E4"/>
    <w:rsid w:val="00F814F1"/>
    <w:rsid w:val="00F8152A"/>
    <w:rsid w:val="00F8159F"/>
    <w:rsid w:val="00F81692"/>
    <w:rsid w:val="00F816DF"/>
    <w:rsid w:val="00F8180D"/>
    <w:rsid w:val="00F8183D"/>
    <w:rsid w:val="00F81874"/>
    <w:rsid w:val="00F81885"/>
    <w:rsid w:val="00F81AB4"/>
    <w:rsid w:val="00F81AB6"/>
    <w:rsid w:val="00F81E60"/>
    <w:rsid w:val="00F822B7"/>
    <w:rsid w:val="00F823BC"/>
    <w:rsid w:val="00F8242A"/>
    <w:rsid w:val="00F82500"/>
    <w:rsid w:val="00F8257F"/>
    <w:rsid w:val="00F8268D"/>
    <w:rsid w:val="00F826E6"/>
    <w:rsid w:val="00F82801"/>
    <w:rsid w:val="00F82A35"/>
    <w:rsid w:val="00F82AD3"/>
    <w:rsid w:val="00F82AE1"/>
    <w:rsid w:val="00F82AF5"/>
    <w:rsid w:val="00F8305A"/>
    <w:rsid w:val="00F83247"/>
    <w:rsid w:val="00F83438"/>
    <w:rsid w:val="00F83751"/>
    <w:rsid w:val="00F83971"/>
    <w:rsid w:val="00F83D5B"/>
    <w:rsid w:val="00F83D83"/>
    <w:rsid w:val="00F83E77"/>
    <w:rsid w:val="00F84004"/>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4D01"/>
    <w:rsid w:val="00F84FA4"/>
    <w:rsid w:val="00F850C2"/>
    <w:rsid w:val="00F850E7"/>
    <w:rsid w:val="00F851DA"/>
    <w:rsid w:val="00F852A2"/>
    <w:rsid w:val="00F854C0"/>
    <w:rsid w:val="00F8555C"/>
    <w:rsid w:val="00F855C4"/>
    <w:rsid w:val="00F8560F"/>
    <w:rsid w:val="00F8567D"/>
    <w:rsid w:val="00F85755"/>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816"/>
    <w:rsid w:val="00F86A4B"/>
    <w:rsid w:val="00F87020"/>
    <w:rsid w:val="00F870A2"/>
    <w:rsid w:val="00F8730F"/>
    <w:rsid w:val="00F8735D"/>
    <w:rsid w:val="00F87435"/>
    <w:rsid w:val="00F8749D"/>
    <w:rsid w:val="00F874D3"/>
    <w:rsid w:val="00F87642"/>
    <w:rsid w:val="00F87660"/>
    <w:rsid w:val="00F8780E"/>
    <w:rsid w:val="00F87856"/>
    <w:rsid w:val="00F87879"/>
    <w:rsid w:val="00F87985"/>
    <w:rsid w:val="00F879DF"/>
    <w:rsid w:val="00F87A0F"/>
    <w:rsid w:val="00F87B60"/>
    <w:rsid w:val="00F87C0E"/>
    <w:rsid w:val="00F87C68"/>
    <w:rsid w:val="00F87E24"/>
    <w:rsid w:val="00F90152"/>
    <w:rsid w:val="00F90167"/>
    <w:rsid w:val="00F90179"/>
    <w:rsid w:val="00F90261"/>
    <w:rsid w:val="00F90308"/>
    <w:rsid w:val="00F90491"/>
    <w:rsid w:val="00F9063A"/>
    <w:rsid w:val="00F9077B"/>
    <w:rsid w:val="00F908B8"/>
    <w:rsid w:val="00F909E2"/>
    <w:rsid w:val="00F90B94"/>
    <w:rsid w:val="00F90C7A"/>
    <w:rsid w:val="00F90CA5"/>
    <w:rsid w:val="00F90F11"/>
    <w:rsid w:val="00F90F98"/>
    <w:rsid w:val="00F910D5"/>
    <w:rsid w:val="00F9123A"/>
    <w:rsid w:val="00F91321"/>
    <w:rsid w:val="00F91323"/>
    <w:rsid w:val="00F9144E"/>
    <w:rsid w:val="00F91844"/>
    <w:rsid w:val="00F9190C"/>
    <w:rsid w:val="00F91E10"/>
    <w:rsid w:val="00F91E3F"/>
    <w:rsid w:val="00F91E51"/>
    <w:rsid w:val="00F91EBB"/>
    <w:rsid w:val="00F92069"/>
    <w:rsid w:val="00F9210F"/>
    <w:rsid w:val="00F9226A"/>
    <w:rsid w:val="00F922F7"/>
    <w:rsid w:val="00F92378"/>
    <w:rsid w:val="00F923B3"/>
    <w:rsid w:val="00F924E4"/>
    <w:rsid w:val="00F92669"/>
    <w:rsid w:val="00F9266A"/>
    <w:rsid w:val="00F927CA"/>
    <w:rsid w:val="00F928F8"/>
    <w:rsid w:val="00F9295E"/>
    <w:rsid w:val="00F92B80"/>
    <w:rsid w:val="00F92D01"/>
    <w:rsid w:val="00F92DA6"/>
    <w:rsid w:val="00F92E97"/>
    <w:rsid w:val="00F93005"/>
    <w:rsid w:val="00F93048"/>
    <w:rsid w:val="00F93106"/>
    <w:rsid w:val="00F93351"/>
    <w:rsid w:val="00F933B0"/>
    <w:rsid w:val="00F934B0"/>
    <w:rsid w:val="00F9350D"/>
    <w:rsid w:val="00F93569"/>
    <w:rsid w:val="00F935AF"/>
    <w:rsid w:val="00F9369B"/>
    <w:rsid w:val="00F938D6"/>
    <w:rsid w:val="00F939C9"/>
    <w:rsid w:val="00F93D4A"/>
    <w:rsid w:val="00F940CB"/>
    <w:rsid w:val="00F94182"/>
    <w:rsid w:val="00F94279"/>
    <w:rsid w:val="00F943A5"/>
    <w:rsid w:val="00F9443F"/>
    <w:rsid w:val="00F9452C"/>
    <w:rsid w:val="00F94559"/>
    <w:rsid w:val="00F9482F"/>
    <w:rsid w:val="00F948C8"/>
    <w:rsid w:val="00F949CA"/>
    <w:rsid w:val="00F949DB"/>
    <w:rsid w:val="00F949DC"/>
    <w:rsid w:val="00F94BE1"/>
    <w:rsid w:val="00F94BE6"/>
    <w:rsid w:val="00F94C89"/>
    <w:rsid w:val="00F94CA3"/>
    <w:rsid w:val="00F94CBE"/>
    <w:rsid w:val="00F94CDD"/>
    <w:rsid w:val="00F94DF9"/>
    <w:rsid w:val="00F94E8F"/>
    <w:rsid w:val="00F94EA2"/>
    <w:rsid w:val="00F94FAF"/>
    <w:rsid w:val="00F9501D"/>
    <w:rsid w:val="00F95061"/>
    <w:rsid w:val="00F95166"/>
    <w:rsid w:val="00F952B4"/>
    <w:rsid w:val="00F95377"/>
    <w:rsid w:val="00F953A0"/>
    <w:rsid w:val="00F953D8"/>
    <w:rsid w:val="00F95A20"/>
    <w:rsid w:val="00F95A33"/>
    <w:rsid w:val="00F95AEB"/>
    <w:rsid w:val="00F95C43"/>
    <w:rsid w:val="00F95D9C"/>
    <w:rsid w:val="00F95F7D"/>
    <w:rsid w:val="00F960E1"/>
    <w:rsid w:val="00F963FB"/>
    <w:rsid w:val="00F96550"/>
    <w:rsid w:val="00F9657A"/>
    <w:rsid w:val="00F96682"/>
    <w:rsid w:val="00F966AB"/>
    <w:rsid w:val="00F967C8"/>
    <w:rsid w:val="00F96831"/>
    <w:rsid w:val="00F9693E"/>
    <w:rsid w:val="00F96A88"/>
    <w:rsid w:val="00F96CE2"/>
    <w:rsid w:val="00F96D7E"/>
    <w:rsid w:val="00F96E15"/>
    <w:rsid w:val="00F96E5C"/>
    <w:rsid w:val="00F96EC7"/>
    <w:rsid w:val="00F96F1F"/>
    <w:rsid w:val="00F9706B"/>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50"/>
    <w:rsid w:val="00FA06C8"/>
    <w:rsid w:val="00FA0711"/>
    <w:rsid w:val="00FA0717"/>
    <w:rsid w:val="00FA078B"/>
    <w:rsid w:val="00FA079D"/>
    <w:rsid w:val="00FA09F6"/>
    <w:rsid w:val="00FA0BD7"/>
    <w:rsid w:val="00FA0EB5"/>
    <w:rsid w:val="00FA0FB9"/>
    <w:rsid w:val="00FA100A"/>
    <w:rsid w:val="00FA11E9"/>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6BC"/>
    <w:rsid w:val="00FA26FB"/>
    <w:rsid w:val="00FA2733"/>
    <w:rsid w:val="00FA2868"/>
    <w:rsid w:val="00FA2A39"/>
    <w:rsid w:val="00FA2A41"/>
    <w:rsid w:val="00FA2AB7"/>
    <w:rsid w:val="00FA2F16"/>
    <w:rsid w:val="00FA302E"/>
    <w:rsid w:val="00FA33CB"/>
    <w:rsid w:val="00FA3455"/>
    <w:rsid w:val="00FA3459"/>
    <w:rsid w:val="00FA36A1"/>
    <w:rsid w:val="00FA38F5"/>
    <w:rsid w:val="00FA3C9B"/>
    <w:rsid w:val="00FA3CBA"/>
    <w:rsid w:val="00FA3DBD"/>
    <w:rsid w:val="00FA3E8C"/>
    <w:rsid w:val="00FA40EC"/>
    <w:rsid w:val="00FA4317"/>
    <w:rsid w:val="00FA432C"/>
    <w:rsid w:val="00FA4376"/>
    <w:rsid w:val="00FA43A1"/>
    <w:rsid w:val="00FA43AF"/>
    <w:rsid w:val="00FA4621"/>
    <w:rsid w:val="00FA470E"/>
    <w:rsid w:val="00FA4742"/>
    <w:rsid w:val="00FA475F"/>
    <w:rsid w:val="00FA4846"/>
    <w:rsid w:val="00FA495E"/>
    <w:rsid w:val="00FA4B00"/>
    <w:rsid w:val="00FA4C30"/>
    <w:rsid w:val="00FA4D13"/>
    <w:rsid w:val="00FA4E8F"/>
    <w:rsid w:val="00FA5240"/>
    <w:rsid w:val="00FA53EC"/>
    <w:rsid w:val="00FA5531"/>
    <w:rsid w:val="00FA55D3"/>
    <w:rsid w:val="00FA5681"/>
    <w:rsid w:val="00FA570E"/>
    <w:rsid w:val="00FA58E2"/>
    <w:rsid w:val="00FA5B20"/>
    <w:rsid w:val="00FA5D25"/>
    <w:rsid w:val="00FA5F79"/>
    <w:rsid w:val="00FA606F"/>
    <w:rsid w:val="00FA60FC"/>
    <w:rsid w:val="00FA61D8"/>
    <w:rsid w:val="00FA6554"/>
    <w:rsid w:val="00FA672B"/>
    <w:rsid w:val="00FA687A"/>
    <w:rsid w:val="00FA693F"/>
    <w:rsid w:val="00FA6992"/>
    <w:rsid w:val="00FA6AB3"/>
    <w:rsid w:val="00FA6DD9"/>
    <w:rsid w:val="00FA6E7F"/>
    <w:rsid w:val="00FA6FE8"/>
    <w:rsid w:val="00FA7114"/>
    <w:rsid w:val="00FA71CD"/>
    <w:rsid w:val="00FA7315"/>
    <w:rsid w:val="00FA734D"/>
    <w:rsid w:val="00FA756C"/>
    <w:rsid w:val="00FA7649"/>
    <w:rsid w:val="00FA7664"/>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6C"/>
    <w:rsid w:val="00FB05B7"/>
    <w:rsid w:val="00FB0808"/>
    <w:rsid w:val="00FB09B6"/>
    <w:rsid w:val="00FB0A6A"/>
    <w:rsid w:val="00FB0AA8"/>
    <w:rsid w:val="00FB0B5F"/>
    <w:rsid w:val="00FB0B6D"/>
    <w:rsid w:val="00FB0C84"/>
    <w:rsid w:val="00FB0CC7"/>
    <w:rsid w:val="00FB0D17"/>
    <w:rsid w:val="00FB0F1C"/>
    <w:rsid w:val="00FB11E9"/>
    <w:rsid w:val="00FB13C4"/>
    <w:rsid w:val="00FB1451"/>
    <w:rsid w:val="00FB1622"/>
    <w:rsid w:val="00FB16F6"/>
    <w:rsid w:val="00FB175F"/>
    <w:rsid w:val="00FB1771"/>
    <w:rsid w:val="00FB1805"/>
    <w:rsid w:val="00FB1898"/>
    <w:rsid w:val="00FB191D"/>
    <w:rsid w:val="00FB1A3C"/>
    <w:rsid w:val="00FB1BB2"/>
    <w:rsid w:val="00FB1C81"/>
    <w:rsid w:val="00FB1D82"/>
    <w:rsid w:val="00FB1DAB"/>
    <w:rsid w:val="00FB1EEC"/>
    <w:rsid w:val="00FB1F4A"/>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A8C"/>
    <w:rsid w:val="00FB3C25"/>
    <w:rsid w:val="00FB3C88"/>
    <w:rsid w:val="00FB3DFA"/>
    <w:rsid w:val="00FB3F0C"/>
    <w:rsid w:val="00FB4273"/>
    <w:rsid w:val="00FB44F1"/>
    <w:rsid w:val="00FB4543"/>
    <w:rsid w:val="00FB477A"/>
    <w:rsid w:val="00FB4825"/>
    <w:rsid w:val="00FB48A0"/>
    <w:rsid w:val="00FB49CD"/>
    <w:rsid w:val="00FB4A07"/>
    <w:rsid w:val="00FB4A9D"/>
    <w:rsid w:val="00FB4B8F"/>
    <w:rsid w:val="00FB4D6F"/>
    <w:rsid w:val="00FB5018"/>
    <w:rsid w:val="00FB51AA"/>
    <w:rsid w:val="00FB52FA"/>
    <w:rsid w:val="00FB545E"/>
    <w:rsid w:val="00FB55F4"/>
    <w:rsid w:val="00FB560C"/>
    <w:rsid w:val="00FB56B8"/>
    <w:rsid w:val="00FB5813"/>
    <w:rsid w:val="00FB5C3C"/>
    <w:rsid w:val="00FB5D2A"/>
    <w:rsid w:val="00FB5D5E"/>
    <w:rsid w:val="00FB5D91"/>
    <w:rsid w:val="00FB5E61"/>
    <w:rsid w:val="00FB5E87"/>
    <w:rsid w:val="00FB5EB4"/>
    <w:rsid w:val="00FB5EEF"/>
    <w:rsid w:val="00FB5F19"/>
    <w:rsid w:val="00FB5FBD"/>
    <w:rsid w:val="00FB5FEE"/>
    <w:rsid w:val="00FB61C3"/>
    <w:rsid w:val="00FB652F"/>
    <w:rsid w:val="00FB6618"/>
    <w:rsid w:val="00FB6659"/>
    <w:rsid w:val="00FB68DB"/>
    <w:rsid w:val="00FB69C5"/>
    <w:rsid w:val="00FB6AD5"/>
    <w:rsid w:val="00FB6BC4"/>
    <w:rsid w:val="00FB6C68"/>
    <w:rsid w:val="00FB6CF1"/>
    <w:rsid w:val="00FB6EED"/>
    <w:rsid w:val="00FB6F1A"/>
    <w:rsid w:val="00FB6FC6"/>
    <w:rsid w:val="00FB7093"/>
    <w:rsid w:val="00FB7136"/>
    <w:rsid w:val="00FB74E5"/>
    <w:rsid w:val="00FB76B9"/>
    <w:rsid w:val="00FB7702"/>
    <w:rsid w:val="00FB77D5"/>
    <w:rsid w:val="00FB7897"/>
    <w:rsid w:val="00FB7BAD"/>
    <w:rsid w:val="00FB7E41"/>
    <w:rsid w:val="00FB7E43"/>
    <w:rsid w:val="00FC00AF"/>
    <w:rsid w:val="00FC0119"/>
    <w:rsid w:val="00FC0253"/>
    <w:rsid w:val="00FC0430"/>
    <w:rsid w:val="00FC0436"/>
    <w:rsid w:val="00FC064E"/>
    <w:rsid w:val="00FC0687"/>
    <w:rsid w:val="00FC0696"/>
    <w:rsid w:val="00FC06AB"/>
    <w:rsid w:val="00FC0728"/>
    <w:rsid w:val="00FC0794"/>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1F0"/>
    <w:rsid w:val="00FC2404"/>
    <w:rsid w:val="00FC247B"/>
    <w:rsid w:val="00FC2609"/>
    <w:rsid w:val="00FC26F6"/>
    <w:rsid w:val="00FC2740"/>
    <w:rsid w:val="00FC2774"/>
    <w:rsid w:val="00FC2898"/>
    <w:rsid w:val="00FC28D0"/>
    <w:rsid w:val="00FC2A8F"/>
    <w:rsid w:val="00FC2B74"/>
    <w:rsid w:val="00FC2BDF"/>
    <w:rsid w:val="00FC2C86"/>
    <w:rsid w:val="00FC2D85"/>
    <w:rsid w:val="00FC2E8F"/>
    <w:rsid w:val="00FC2F6F"/>
    <w:rsid w:val="00FC2FFB"/>
    <w:rsid w:val="00FC3013"/>
    <w:rsid w:val="00FC3121"/>
    <w:rsid w:val="00FC3149"/>
    <w:rsid w:val="00FC315F"/>
    <w:rsid w:val="00FC32C4"/>
    <w:rsid w:val="00FC32E7"/>
    <w:rsid w:val="00FC340F"/>
    <w:rsid w:val="00FC345C"/>
    <w:rsid w:val="00FC34E5"/>
    <w:rsid w:val="00FC3788"/>
    <w:rsid w:val="00FC3A33"/>
    <w:rsid w:val="00FC3A4E"/>
    <w:rsid w:val="00FC3AA0"/>
    <w:rsid w:val="00FC3AEE"/>
    <w:rsid w:val="00FC3B33"/>
    <w:rsid w:val="00FC3C4F"/>
    <w:rsid w:val="00FC3CA4"/>
    <w:rsid w:val="00FC42D9"/>
    <w:rsid w:val="00FC4363"/>
    <w:rsid w:val="00FC4711"/>
    <w:rsid w:val="00FC4797"/>
    <w:rsid w:val="00FC48A6"/>
    <w:rsid w:val="00FC49FF"/>
    <w:rsid w:val="00FC4A9F"/>
    <w:rsid w:val="00FC4ADA"/>
    <w:rsid w:val="00FC4B60"/>
    <w:rsid w:val="00FC4C99"/>
    <w:rsid w:val="00FC4CB8"/>
    <w:rsid w:val="00FC4DDC"/>
    <w:rsid w:val="00FC4E9C"/>
    <w:rsid w:val="00FC4F6C"/>
    <w:rsid w:val="00FC4FC2"/>
    <w:rsid w:val="00FC4FE2"/>
    <w:rsid w:val="00FC5000"/>
    <w:rsid w:val="00FC5171"/>
    <w:rsid w:val="00FC51DB"/>
    <w:rsid w:val="00FC539C"/>
    <w:rsid w:val="00FC54CA"/>
    <w:rsid w:val="00FC5575"/>
    <w:rsid w:val="00FC571F"/>
    <w:rsid w:val="00FC588A"/>
    <w:rsid w:val="00FC59F4"/>
    <w:rsid w:val="00FC5ADF"/>
    <w:rsid w:val="00FC5C72"/>
    <w:rsid w:val="00FC5D13"/>
    <w:rsid w:val="00FC5D27"/>
    <w:rsid w:val="00FC5D62"/>
    <w:rsid w:val="00FC5F4E"/>
    <w:rsid w:val="00FC5FEB"/>
    <w:rsid w:val="00FC5FF6"/>
    <w:rsid w:val="00FC605B"/>
    <w:rsid w:val="00FC63BE"/>
    <w:rsid w:val="00FC647F"/>
    <w:rsid w:val="00FC64DC"/>
    <w:rsid w:val="00FC662D"/>
    <w:rsid w:val="00FC6847"/>
    <w:rsid w:val="00FC686B"/>
    <w:rsid w:val="00FC68C2"/>
    <w:rsid w:val="00FC6C8C"/>
    <w:rsid w:val="00FC6CF3"/>
    <w:rsid w:val="00FC6DA1"/>
    <w:rsid w:val="00FC6ECF"/>
    <w:rsid w:val="00FC6FC6"/>
    <w:rsid w:val="00FC7126"/>
    <w:rsid w:val="00FC7164"/>
    <w:rsid w:val="00FC743E"/>
    <w:rsid w:val="00FC760C"/>
    <w:rsid w:val="00FC77A8"/>
    <w:rsid w:val="00FC77D3"/>
    <w:rsid w:val="00FC7911"/>
    <w:rsid w:val="00FC7984"/>
    <w:rsid w:val="00FC79B8"/>
    <w:rsid w:val="00FC7A90"/>
    <w:rsid w:val="00FC7AA1"/>
    <w:rsid w:val="00FC7ACD"/>
    <w:rsid w:val="00FC7AEF"/>
    <w:rsid w:val="00FC7B26"/>
    <w:rsid w:val="00FC7C80"/>
    <w:rsid w:val="00FC7CA9"/>
    <w:rsid w:val="00FC7D98"/>
    <w:rsid w:val="00FC7E97"/>
    <w:rsid w:val="00FC7EB3"/>
    <w:rsid w:val="00FD0089"/>
    <w:rsid w:val="00FD00DD"/>
    <w:rsid w:val="00FD0116"/>
    <w:rsid w:val="00FD02E8"/>
    <w:rsid w:val="00FD031F"/>
    <w:rsid w:val="00FD037F"/>
    <w:rsid w:val="00FD0411"/>
    <w:rsid w:val="00FD0737"/>
    <w:rsid w:val="00FD07B0"/>
    <w:rsid w:val="00FD0856"/>
    <w:rsid w:val="00FD08BC"/>
    <w:rsid w:val="00FD08CC"/>
    <w:rsid w:val="00FD0926"/>
    <w:rsid w:val="00FD0945"/>
    <w:rsid w:val="00FD0978"/>
    <w:rsid w:val="00FD097F"/>
    <w:rsid w:val="00FD0E25"/>
    <w:rsid w:val="00FD0EAC"/>
    <w:rsid w:val="00FD0EE5"/>
    <w:rsid w:val="00FD0F23"/>
    <w:rsid w:val="00FD0FEC"/>
    <w:rsid w:val="00FD10A6"/>
    <w:rsid w:val="00FD10DD"/>
    <w:rsid w:val="00FD1251"/>
    <w:rsid w:val="00FD1304"/>
    <w:rsid w:val="00FD1442"/>
    <w:rsid w:val="00FD1444"/>
    <w:rsid w:val="00FD1746"/>
    <w:rsid w:val="00FD175D"/>
    <w:rsid w:val="00FD1855"/>
    <w:rsid w:val="00FD18C0"/>
    <w:rsid w:val="00FD1936"/>
    <w:rsid w:val="00FD194F"/>
    <w:rsid w:val="00FD19F6"/>
    <w:rsid w:val="00FD1A34"/>
    <w:rsid w:val="00FD1A38"/>
    <w:rsid w:val="00FD1AE7"/>
    <w:rsid w:val="00FD1AED"/>
    <w:rsid w:val="00FD1C8D"/>
    <w:rsid w:val="00FD1D3D"/>
    <w:rsid w:val="00FD2001"/>
    <w:rsid w:val="00FD206A"/>
    <w:rsid w:val="00FD213B"/>
    <w:rsid w:val="00FD21C0"/>
    <w:rsid w:val="00FD2211"/>
    <w:rsid w:val="00FD2453"/>
    <w:rsid w:val="00FD2481"/>
    <w:rsid w:val="00FD24E9"/>
    <w:rsid w:val="00FD25F3"/>
    <w:rsid w:val="00FD2623"/>
    <w:rsid w:val="00FD27CB"/>
    <w:rsid w:val="00FD27D9"/>
    <w:rsid w:val="00FD2A75"/>
    <w:rsid w:val="00FD3020"/>
    <w:rsid w:val="00FD3064"/>
    <w:rsid w:val="00FD32A1"/>
    <w:rsid w:val="00FD3362"/>
    <w:rsid w:val="00FD33E1"/>
    <w:rsid w:val="00FD37BE"/>
    <w:rsid w:val="00FD3839"/>
    <w:rsid w:val="00FD3880"/>
    <w:rsid w:val="00FD3934"/>
    <w:rsid w:val="00FD3B26"/>
    <w:rsid w:val="00FD3BC1"/>
    <w:rsid w:val="00FD3CFA"/>
    <w:rsid w:val="00FD3D18"/>
    <w:rsid w:val="00FD3DC5"/>
    <w:rsid w:val="00FD3F66"/>
    <w:rsid w:val="00FD3FE1"/>
    <w:rsid w:val="00FD409D"/>
    <w:rsid w:val="00FD4136"/>
    <w:rsid w:val="00FD41D8"/>
    <w:rsid w:val="00FD43B1"/>
    <w:rsid w:val="00FD450F"/>
    <w:rsid w:val="00FD47E2"/>
    <w:rsid w:val="00FD49A4"/>
    <w:rsid w:val="00FD4A25"/>
    <w:rsid w:val="00FD4A77"/>
    <w:rsid w:val="00FD4B5E"/>
    <w:rsid w:val="00FD4C90"/>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5FF2"/>
    <w:rsid w:val="00FD6224"/>
    <w:rsid w:val="00FD6325"/>
    <w:rsid w:val="00FD642A"/>
    <w:rsid w:val="00FD6443"/>
    <w:rsid w:val="00FD64FC"/>
    <w:rsid w:val="00FD659E"/>
    <w:rsid w:val="00FD6734"/>
    <w:rsid w:val="00FD6773"/>
    <w:rsid w:val="00FD6779"/>
    <w:rsid w:val="00FD6916"/>
    <w:rsid w:val="00FD69BA"/>
    <w:rsid w:val="00FD6BAE"/>
    <w:rsid w:val="00FD6C26"/>
    <w:rsid w:val="00FD6D46"/>
    <w:rsid w:val="00FD6DDB"/>
    <w:rsid w:val="00FD71A4"/>
    <w:rsid w:val="00FD72BE"/>
    <w:rsid w:val="00FD731C"/>
    <w:rsid w:val="00FD7426"/>
    <w:rsid w:val="00FD7491"/>
    <w:rsid w:val="00FD74B1"/>
    <w:rsid w:val="00FD74BD"/>
    <w:rsid w:val="00FD76A4"/>
    <w:rsid w:val="00FD7759"/>
    <w:rsid w:val="00FD7770"/>
    <w:rsid w:val="00FD783B"/>
    <w:rsid w:val="00FD79A4"/>
    <w:rsid w:val="00FD7E88"/>
    <w:rsid w:val="00FD7EFA"/>
    <w:rsid w:val="00FE002E"/>
    <w:rsid w:val="00FE00A6"/>
    <w:rsid w:val="00FE017F"/>
    <w:rsid w:val="00FE0496"/>
    <w:rsid w:val="00FE079F"/>
    <w:rsid w:val="00FE0896"/>
    <w:rsid w:val="00FE089B"/>
    <w:rsid w:val="00FE09FE"/>
    <w:rsid w:val="00FE0AE1"/>
    <w:rsid w:val="00FE0D45"/>
    <w:rsid w:val="00FE0D9D"/>
    <w:rsid w:val="00FE0E4E"/>
    <w:rsid w:val="00FE109F"/>
    <w:rsid w:val="00FE12A2"/>
    <w:rsid w:val="00FE164C"/>
    <w:rsid w:val="00FE1696"/>
    <w:rsid w:val="00FE16C6"/>
    <w:rsid w:val="00FE17C1"/>
    <w:rsid w:val="00FE18F2"/>
    <w:rsid w:val="00FE1943"/>
    <w:rsid w:val="00FE1AA0"/>
    <w:rsid w:val="00FE1AA9"/>
    <w:rsid w:val="00FE1AF3"/>
    <w:rsid w:val="00FE1D2E"/>
    <w:rsid w:val="00FE1EFF"/>
    <w:rsid w:val="00FE1F64"/>
    <w:rsid w:val="00FE2022"/>
    <w:rsid w:val="00FE2085"/>
    <w:rsid w:val="00FE217E"/>
    <w:rsid w:val="00FE229F"/>
    <w:rsid w:val="00FE2366"/>
    <w:rsid w:val="00FE23CE"/>
    <w:rsid w:val="00FE246C"/>
    <w:rsid w:val="00FE2AF4"/>
    <w:rsid w:val="00FE2BB1"/>
    <w:rsid w:val="00FE2C08"/>
    <w:rsid w:val="00FE2C3F"/>
    <w:rsid w:val="00FE2E92"/>
    <w:rsid w:val="00FE319E"/>
    <w:rsid w:val="00FE322A"/>
    <w:rsid w:val="00FE3275"/>
    <w:rsid w:val="00FE3866"/>
    <w:rsid w:val="00FE38A9"/>
    <w:rsid w:val="00FE39FC"/>
    <w:rsid w:val="00FE3AFA"/>
    <w:rsid w:val="00FE3BAF"/>
    <w:rsid w:val="00FE4081"/>
    <w:rsid w:val="00FE4140"/>
    <w:rsid w:val="00FE42BC"/>
    <w:rsid w:val="00FE42C1"/>
    <w:rsid w:val="00FE43C9"/>
    <w:rsid w:val="00FE43CE"/>
    <w:rsid w:val="00FE440B"/>
    <w:rsid w:val="00FE46CF"/>
    <w:rsid w:val="00FE47A4"/>
    <w:rsid w:val="00FE4802"/>
    <w:rsid w:val="00FE4831"/>
    <w:rsid w:val="00FE4891"/>
    <w:rsid w:val="00FE495C"/>
    <w:rsid w:val="00FE49D7"/>
    <w:rsid w:val="00FE49F7"/>
    <w:rsid w:val="00FE4A26"/>
    <w:rsid w:val="00FE4A99"/>
    <w:rsid w:val="00FE4AC3"/>
    <w:rsid w:val="00FE4B84"/>
    <w:rsid w:val="00FE4C12"/>
    <w:rsid w:val="00FE4D35"/>
    <w:rsid w:val="00FE5048"/>
    <w:rsid w:val="00FE50B0"/>
    <w:rsid w:val="00FE5148"/>
    <w:rsid w:val="00FE524E"/>
    <w:rsid w:val="00FE545C"/>
    <w:rsid w:val="00FE55CA"/>
    <w:rsid w:val="00FE55F1"/>
    <w:rsid w:val="00FE5650"/>
    <w:rsid w:val="00FE5668"/>
    <w:rsid w:val="00FE58A3"/>
    <w:rsid w:val="00FE59C8"/>
    <w:rsid w:val="00FE59FD"/>
    <w:rsid w:val="00FE5A26"/>
    <w:rsid w:val="00FE5B49"/>
    <w:rsid w:val="00FE5CB5"/>
    <w:rsid w:val="00FE5FA1"/>
    <w:rsid w:val="00FE6000"/>
    <w:rsid w:val="00FE6195"/>
    <w:rsid w:val="00FE6313"/>
    <w:rsid w:val="00FE6423"/>
    <w:rsid w:val="00FE6522"/>
    <w:rsid w:val="00FE68E2"/>
    <w:rsid w:val="00FE6934"/>
    <w:rsid w:val="00FE69AA"/>
    <w:rsid w:val="00FE69CD"/>
    <w:rsid w:val="00FE6A75"/>
    <w:rsid w:val="00FE6B28"/>
    <w:rsid w:val="00FE6CCC"/>
    <w:rsid w:val="00FE6EC7"/>
    <w:rsid w:val="00FE70A3"/>
    <w:rsid w:val="00FE72CD"/>
    <w:rsid w:val="00FE7327"/>
    <w:rsid w:val="00FE74D3"/>
    <w:rsid w:val="00FE7715"/>
    <w:rsid w:val="00FE7777"/>
    <w:rsid w:val="00FE78AD"/>
    <w:rsid w:val="00FE794F"/>
    <w:rsid w:val="00FE7BE8"/>
    <w:rsid w:val="00FE7C7C"/>
    <w:rsid w:val="00FE7CCF"/>
    <w:rsid w:val="00FE7D2A"/>
    <w:rsid w:val="00FE7E39"/>
    <w:rsid w:val="00FE7EBB"/>
    <w:rsid w:val="00FE7F52"/>
    <w:rsid w:val="00FE7FCA"/>
    <w:rsid w:val="00FF003E"/>
    <w:rsid w:val="00FF044A"/>
    <w:rsid w:val="00FF04E4"/>
    <w:rsid w:val="00FF0723"/>
    <w:rsid w:val="00FF0744"/>
    <w:rsid w:val="00FF076B"/>
    <w:rsid w:val="00FF0779"/>
    <w:rsid w:val="00FF080B"/>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980"/>
    <w:rsid w:val="00FF1D15"/>
    <w:rsid w:val="00FF1DC6"/>
    <w:rsid w:val="00FF1ECC"/>
    <w:rsid w:val="00FF1F64"/>
    <w:rsid w:val="00FF201A"/>
    <w:rsid w:val="00FF2197"/>
    <w:rsid w:val="00FF21AD"/>
    <w:rsid w:val="00FF220D"/>
    <w:rsid w:val="00FF26E1"/>
    <w:rsid w:val="00FF278F"/>
    <w:rsid w:val="00FF28A8"/>
    <w:rsid w:val="00FF2901"/>
    <w:rsid w:val="00FF29CC"/>
    <w:rsid w:val="00FF2A3F"/>
    <w:rsid w:val="00FF2A44"/>
    <w:rsid w:val="00FF2AB4"/>
    <w:rsid w:val="00FF2B56"/>
    <w:rsid w:val="00FF2B76"/>
    <w:rsid w:val="00FF2C4F"/>
    <w:rsid w:val="00FF2CDC"/>
    <w:rsid w:val="00FF2E8B"/>
    <w:rsid w:val="00FF2EC4"/>
    <w:rsid w:val="00FF2FEB"/>
    <w:rsid w:val="00FF33B8"/>
    <w:rsid w:val="00FF36E3"/>
    <w:rsid w:val="00FF374D"/>
    <w:rsid w:val="00FF37E3"/>
    <w:rsid w:val="00FF38D5"/>
    <w:rsid w:val="00FF3EFF"/>
    <w:rsid w:val="00FF3F35"/>
    <w:rsid w:val="00FF41CF"/>
    <w:rsid w:val="00FF423D"/>
    <w:rsid w:val="00FF439D"/>
    <w:rsid w:val="00FF453D"/>
    <w:rsid w:val="00FF4629"/>
    <w:rsid w:val="00FF469A"/>
    <w:rsid w:val="00FF4802"/>
    <w:rsid w:val="00FF4863"/>
    <w:rsid w:val="00FF49C7"/>
    <w:rsid w:val="00FF4AF0"/>
    <w:rsid w:val="00FF4D86"/>
    <w:rsid w:val="00FF4EAF"/>
    <w:rsid w:val="00FF50A6"/>
    <w:rsid w:val="00FF5240"/>
    <w:rsid w:val="00FF52F2"/>
    <w:rsid w:val="00FF537B"/>
    <w:rsid w:val="00FF53F1"/>
    <w:rsid w:val="00FF53F3"/>
    <w:rsid w:val="00FF5502"/>
    <w:rsid w:val="00FF5607"/>
    <w:rsid w:val="00FF56D1"/>
    <w:rsid w:val="00FF5764"/>
    <w:rsid w:val="00FF581E"/>
    <w:rsid w:val="00FF5A22"/>
    <w:rsid w:val="00FF5A44"/>
    <w:rsid w:val="00FF5AF8"/>
    <w:rsid w:val="00FF5C0D"/>
    <w:rsid w:val="00FF5D2C"/>
    <w:rsid w:val="00FF5D39"/>
    <w:rsid w:val="00FF5D89"/>
    <w:rsid w:val="00FF5E57"/>
    <w:rsid w:val="00FF6254"/>
    <w:rsid w:val="00FF6274"/>
    <w:rsid w:val="00FF634F"/>
    <w:rsid w:val="00FF64F4"/>
    <w:rsid w:val="00FF67BE"/>
    <w:rsid w:val="00FF681C"/>
    <w:rsid w:val="00FF691B"/>
    <w:rsid w:val="00FF69B3"/>
    <w:rsid w:val="00FF69B6"/>
    <w:rsid w:val="00FF6A5C"/>
    <w:rsid w:val="00FF6A69"/>
    <w:rsid w:val="00FF6DC2"/>
    <w:rsid w:val="00FF6F25"/>
    <w:rsid w:val="00FF70FD"/>
    <w:rsid w:val="00FF757E"/>
    <w:rsid w:val="00FF767B"/>
    <w:rsid w:val="00FF7875"/>
    <w:rsid w:val="00FF789C"/>
    <w:rsid w:val="00FF7B38"/>
    <w:rsid w:val="00FF7C0B"/>
    <w:rsid w:val="00FF7F32"/>
    <w:rsid w:val="0101CF64"/>
    <w:rsid w:val="01A1917D"/>
    <w:rsid w:val="024578AC"/>
    <w:rsid w:val="02CB21C2"/>
    <w:rsid w:val="03292606"/>
    <w:rsid w:val="04C3C261"/>
    <w:rsid w:val="04CCE2A8"/>
    <w:rsid w:val="0594C97B"/>
    <w:rsid w:val="05B20A67"/>
    <w:rsid w:val="066E8472"/>
    <w:rsid w:val="0693E0D6"/>
    <w:rsid w:val="06CC7AB6"/>
    <w:rsid w:val="07113E27"/>
    <w:rsid w:val="076B310A"/>
    <w:rsid w:val="0817BF63"/>
    <w:rsid w:val="0A56B7A0"/>
    <w:rsid w:val="0A9AFCB6"/>
    <w:rsid w:val="0ADEDCB5"/>
    <w:rsid w:val="0B19D2E4"/>
    <w:rsid w:val="0BB7E0F5"/>
    <w:rsid w:val="0BDA7D65"/>
    <w:rsid w:val="0BE95877"/>
    <w:rsid w:val="0BEA41D4"/>
    <w:rsid w:val="0BFFAA5F"/>
    <w:rsid w:val="0CA03125"/>
    <w:rsid w:val="0D1DA2E8"/>
    <w:rsid w:val="0DC2DDC8"/>
    <w:rsid w:val="0E45FE9E"/>
    <w:rsid w:val="0FE79FE8"/>
    <w:rsid w:val="10272B48"/>
    <w:rsid w:val="107474FE"/>
    <w:rsid w:val="11561C52"/>
    <w:rsid w:val="11A44EF6"/>
    <w:rsid w:val="11B5CA4B"/>
    <w:rsid w:val="12A5260B"/>
    <w:rsid w:val="1307E318"/>
    <w:rsid w:val="13279814"/>
    <w:rsid w:val="13A94F2F"/>
    <w:rsid w:val="149CDA60"/>
    <w:rsid w:val="1545C22C"/>
    <w:rsid w:val="154E3275"/>
    <w:rsid w:val="15A74325"/>
    <w:rsid w:val="16C8D5DD"/>
    <w:rsid w:val="16F2A98D"/>
    <w:rsid w:val="1761BA26"/>
    <w:rsid w:val="183988EC"/>
    <w:rsid w:val="184F43F3"/>
    <w:rsid w:val="18649895"/>
    <w:rsid w:val="18E3181D"/>
    <w:rsid w:val="194FAC45"/>
    <w:rsid w:val="19B18043"/>
    <w:rsid w:val="1A0E08BA"/>
    <w:rsid w:val="1A1B80DA"/>
    <w:rsid w:val="1AA7EC95"/>
    <w:rsid w:val="1AFBF092"/>
    <w:rsid w:val="1B25CC2A"/>
    <w:rsid w:val="1B8A3311"/>
    <w:rsid w:val="1BD805DE"/>
    <w:rsid w:val="1C41FD1F"/>
    <w:rsid w:val="1C7B2C5A"/>
    <w:rsid w:val="1CAE71DD"/>
    <w:rsid w:val="1CC313DD"/>
    <w:rsid w:val="1D3AED8F"/>
    <w:rsid w:val="1E093F4E"/>
    <w:rsid w:val="1E178F6D"/>
    <w:rsid w:val="1E255ACC"/>
    <w:rsid w:val="1F87FFF5"/>
    <w:rsid w:val="1F95357C"/>
    <w:rsid w:val="204A465C"/>
    <w:rsid w:val="2162612B"/>
    <w:rsid w:val="218981F2"/>
    <w:rsid w:val="21AB7A12"/>
    <w:rsid w:val="21B12ABE"/>
    <w:rsid w:val="23216C29"/>
    <w:rsid w:val="239DB572"/>
    <w:rsid w:val="241D7E9D"/>
    <w:rsid w:val="24D1A215"/>
    <w:rsid w:val="24FFF359"/>
    <w:rsid w:val="25107969"/>
    <w:rsid w:val="25216433"/>
    <w:rsid w:val="25C132EF"/>
    <w:rsid w:val="26383A4B"/>
    <w:rsid w:val="26B95316"/>
    <w:rsid w:val="26F3309D"/>
    <w:rsid w:val="26FB8A72"/>
    <w:rsid w:val="274A98FB"/>
    <w:rsid w:val="281E3C64"/>
    <w:rsid w:val="2859CF1B"/>
    <w:rsid w:val="28F4A30A"/>
    <w:rsid w:val="290BD5AB"/>
    <w:rsid w:val="29D69947"/>
    <w:rsid w:val="29F02D28"/>
    <w:rsid w:val="2A995781"/>
    <w:rsid w:val="2C6319DA"/>
    <w:rsid w:val="2CEA9991"/>
    <w:rsid w:val="2D5EF796"/>
    <w:rsid w:val="2D9025C2"/>
    <w:rsid w:val="2D954DFC"/>
    <w:rsid w:val="2EAC3971"/>
    <w:rsid w:val="2F430EE7"/>
    <w:rsid w:val="2F9C7024"/>
    <w:rsid w:val="3064B1CE"/>
    <w:rsid w:val="308E38EC"/>
    <w:rsid w:val="31EACB31"/>
    <w:rsid w:val="31F574A6"/>
    <w:rsid w:val="324D3FFF"/>
    <w:rsid w:val="3341BC06"/>
    <w:rsid w:val="341323F3"/>
    <w:rsid w:val="3478BA0F"/>
    <w:rsid w:val="351A4892"/>
    <w:rsid w:val="35701F9B"/>
    <w:rsid w:val="357D2CB6"/>
    <w:rsid w:val="35FCD528"/>
    <w:rsid w:val="36654CB5"/>
    <w:rsid w:val="36DAC624"/>
    <w:rsid w:val="36EC94BC"/>
    <w:rsid w:val="36F32D54"/>
    <w:rsid w:val="37B7269C"/>
    <w:rsid w:val="3864845E"/>
    <w:rsid w:val="3952A64D"/>
    <w:rsid w:val="3A908B71"/>
    <w:rsid w:val="3ADAAB63"/>
    <w:rsid w:val="3B0C3C33"/>
    <w:rsid w:val="3C12E258"/>
    <w:rsid w:val="3EC3DB49"/>
    <w:rsid w:val="3EEA1AFF"/>
    <w:rsid w:val="3F408DB7"/>
    <w:rsid w:val="3F605178"/>
    <w:rsid w:val="3F7A8AF5"/>
    <w:rsid w:val="3FDD8888"/>
    <w:rsid w:val="409B7DE3"/>
    <w:rsid w:val="4184F2A3"/>
    <w:rsid w:val="4251EA7B"/>
    <w:rsid w:val="435332E8"/>
    <w:rsid w:val="43AEF608"/>
    <w:rsid w:val="4403D257"/>
    <w:rsid w:val="4433D505"/>
    <w:rsid w:val="44811121"/>
    <w:rsid w:val="44E41FFC"/>
    <w:rsid w:val="45707410"/>
    <w:rsid w:val="45733DEF"/>
    <w:rsid w:val="45AA1E70"/>
    <w:rsid w:val="469AFE6A"/>
    <w:rsid w:val="469CDFCD"/>
    <w:rsid w:val="4722EF6A"/>
    <w:rsid w:val="47E99A63"/>
    <w:rsid w:val="49442864"/>
    <w:rsid w:val="49C132D3"/>
    <w:rsid w:val="4A35F6B0"/>
    <w:rsid w:val="4A628504"/>
    <w:rsid w:val="4AAB98F2"/>
    <w:rsid w:val="4ADFF8C5"/>
    <w:rsid w:val="4AF08C17"/>
    <w:rsid w:val="4B9E9F3F"/>
    <w:rsid w:val="4C3F2312"/>
    <w:rsid w:val="4CB11C69"/>
    <w:rsid w:val="4CD0FE01"/>
    <w:rsid w:val="4CF95324"/>
    <w:rsid w:val="4D0AA91C"/>
    <w:rsid w:val="4D0C5C45"/>
    <w:rsid w:val="4D391E63"/>
    <w:rsid w:val="4DD1CDFA"/>
    <w:rsid w:val="4E13A7BF"/>
    <w:rsid w:val="4E44DE9D"/>
    <w:rsid w:val="4E45C9A6"/>
    <w:rsid w:val="4EA03B62"/>
    <w:rsid w:val="50148F6B"/>
    <w:rsid w:val="50A45118"/>
    <w:rsid w:val="513611EC"/>
    <w:rsid w:val="518BAB71"/>
    <w:rsid w:val="51DDCF9B"/>
    <w:rsid w:val="5284D858"/>
    <w:rsid w:val="52A65695"/>
    <w:rsid w:val="5337C92E"/>
    <w:rsid w:val="5374E3EF"/>
    <w:rsid w:val="53807563"/>
    <w:rsid w:val="53909D25"/>
    <w:rsid w:val="53B4032D"/>
    <w:rsid w:val="5457FDE5"/>
    <w:rsid w:val="54FDC1B5"/>
    <w:rsid w:val="55281CF4"/>
    <w:rsid w:val="556A7409"/>
    <w:rsid w:val="56060D06"/>
    <w:rsid w:val="5677AB12"/>
    <w:rsid w:val="56932109"/>
    <w:rsid w:val="569CA19D"/>
    <w:rsid w:val="56B553B2"/>
    <w:rsid w:val="571ABD50"/>
    <w:rsid w:val="58CF32BD"/>
    <w:rsid w:val="593A577C"/>
    <w:rsid w:val="59706220"/>
    <w:rsid w:val="5992125F"/>
    <w:rsid w:val="599F7B84"/>
    <w:rsid w:val="59B97EA4"/>
    <w:rsid w:val="59E9FB88"/>
    <w:rsid w:val="5A00C2D3"/>
    <w:rsid w:val="5BD52038"/>
    <w:rsid w:val="5D188463"/>
    <w:rsid w:val="5DBAC7BF"/>
    <w:rsid w:val="5E6BF775"/>
    <w:rsid w:val="5F11BFC8"/>
    <w:rsid w:val="5F13AF70"/>
    <w:rsid w:val="5FCE064F"/>
    <w:rsid w:val="601A81FE"/>
    <w:rsid w:val="60A42848"/>
    <w:rsid w:val="61D3FD9D"/>
    <w:rsid w:val="6367F11E"/>
    <w:rsid w:val="636AE133"/>
    <w:rsid w:val="63DC29D6"/>
    <w:rsid w:val="647AC6AC"/>
    <w:rsid w:val="652DE39D"/>
    <w:rsid w:val="6530A473"/>
    <w:rsid w:val="656B11A9"/>
    <w:rsid w:val="65941645"/>
    <w:rsid w:val="65BEF72C"/>
    <w:rsid w:val="664488AC"/>
    <w:rsid w:val="66F46D77"/>
    <w:rsid w:val="67612B4B"/>
    <w:rsid w:val="67BD8780"/>
    <w:rsid w:val="6896F0DC"/>
    <w:rsid w:val="68CF39BA"/>
    <w:rsid w:val="69753085"/>
    <w:rsid w:val="69ECFCA0"/>
    <w:rsid w:val="6A4C71E5"/>
    <w:rsid w:val="6AC67866"/>
    <w:rsid w:val="6ACEC1DB"/>
    <w:rsid w:val="6AD5D421"/>
    <w:rsid w:val="6B09C789"/>
    <w:rsid w:val="6B1386E1"/>
    <w:rsid w:val="6B8C2131"/>
    <w:rsid w:val="6B9AF11D"/>
    <w:rsid w:val="6C6DB4F3"/>
    <w:rsid w:val="6C7595D9"/>
    <w:rsid w:val="6CCB0B65"/>
    <w:rsid w:val="6D83465C"/>
    <w:rsid w:val="6EF2C66E"/>
    <w:rsid w:val="6F09C7C6"/>
    <w:rsid w:val="6FF43125"/>
    <w:rsid w:val="70BEFBF5"/>
    <w:rsid w:val="70E08346"/>
    <w:rsid w:val="715D841E"/>
    <w:rsid w:val="7184F1BA"/>
    <w:rsid w:val="7239A123"/>
    <w:rsid w:val="73123150"/>
    <w:rsid w:val="7347268A"/>
    <w:rsid w:val="742F303F"/>
    <w:rsid w:val="7466A363"/>
    <w:rsid w:val="748EFB4C"/>
    <w:rsid w:val="74A5B5BB"/>
    <w:rsid w:val="74E92BB8"/>
    <w:rsid w:val="7534900E"/>
    <w:rsid w:val="75721C7A"/>
    <w:rsid w:val="7696FC41"/>
    <w:rsid w:val="76A04CEE"/>
    <w:rsid w:val="771B2C0C"/>
    <w:rsid w:val="7791E3D7"/>
    <w:rsid w:val="77E71175"/>
    <w:rsid w:val="783E7EC5"/>
    <w:rsid w:val="791FE461"/>
    <w:rsid w:val="79AB16C0"/>
    <w:rsid w:val="7A03F2DC"/>
    <w:rsid w:val="7A9660F4"/>
    <w:rsid w:val="7ADE97AB"/>
    <w:rsid w:val="7C0DB2D6"/>
    <w:rsid w:val="7C8F5FC8"/>
    <w:rsid w:val="7CBB30A1"/>
    <w:rsid w:val="7CE30DA8"/>
    <w:rsid w:val="7D71A8D2"/>
    <w:rsid w:val="7D7263ED"/>
    <w:rsid w:val="7DB2F74F"/>
    <w:rsid w:val="7DC2FD70"/>
    <w:rsid w:val="7DC76D69"/>
    <w:rsid w:val="7E1AED70"/>
    <w:rsid w:val="7F199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1AAA011-DA66-4043-87B8-DDB241A80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B1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qFormat/>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Bibliography">
    <w:name w:val="Bibliography"/>
    <w:basedOn w:val="Normal"/>
    <w:next w:val="Normal"/>
    <w:uiPriority w:val="37"/>
    <w:semiHidden/>
    <w:unhideWhenUsed/>
    <w:rsid w:val="000F04CE"/>
  </w:style>
  <w:style w:type="paragraph" w:styleId="BlockText">
    <w:name w:val="Block Text"/>
    <w:basedOn w:val="Normal"/>
    <w:rsid w:val="000F04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0F04CE"/>
    <w:pPr>
      <w:spacing w:after="120"/>
    </w:pPr>
    <w:rPr>
      <w:sz w:val="16"/>
      <w:szCs w:val="16"/>
    </w:rPr>
  </w:style>
  <w:style w:type="character" w:customStyle="1" w:styleId="BodyText3Char">
    <w:name w:val="Body Text 3 Char"/>
    <w:basedOn w:val="DefaultParagraphFont"/>
    <w:link w:val="BodyText3"/>
    <w:rsid w:val="000F04CE"/>
    <w:rPr>
      <w:rFonts w:ascii="Times New Roman" w:hAnsi="Times New Roman"/>
      <w:sz w:val="16"/>
      <w:szCs w:val="16"/>
      <w:lang w:val="en-GB" w:eastAsia="en-US"/>
    </w:rPr>
  </w:style>
  <w:style w:type="paragraph" w:styleId="BodyTextFirstIndent">
    <w:name w:val="Body Text First Indent"/>
    <w:basedOn w:val="BodyText"/>
    <w:link w:val="BodyTextFirstIndentChar"/>
    <w:rsid w:val="000F04CE"/>
    <w:pPr>
      <w:spacing w:after="180"/>
      <w:ind w:firstLine="360"/>
    </w:pPr>
  </w:style>
  <w:style w:type="character" w:customStyle="1" w:styleId="BodyTextFirstIndentChar">
    <w:name w:val="Body Text First Indent Char"/>
    <w:basedOn w:val="BodyTextChar"/>
    <w:link w:val="BodyTextFirstIndent"/>
    <w:rsid w:val="000F04CE"/>
    <w:rPr>
      <w:rFonts w:ascii="Times New Roman" w:hAnsi="Times New Roman"/>
      <w:lang w:val="en-GB" w:eastAsia="en-US"/>
    </w:rPr>
  </w:style>
  <w:style w:type="paragraph" w:styleId="BodyTextIndent">
    <w:name w:val="Body Text Indent"/>
    <w:basedOn w:val="Normal"/>
    <w:link w:val="BodyTextIndentChar"/>
    <w:rsid w:val="000F04CE"/>
    <w:pPr>
      <w:spacing w:after="120"/>
      <w:ind w:left="283"/>
    </w:pPr>
  </w:style>
  <w:style w:type="character" w:customStyle="1" w:styleId="BodyTextIndentChar">
    <w:name w:val="Body Text Indent Char"/>
    <w:basedOn w:val="DefaultParagraphFont"/>
    <w:link w:val="BodyTextIndent"/>
    <w:rsid w:val="000F04CE"/>
    <w:rPr>
      <w:rFonts w:ascii="Times New Roman" w:hAnsi="Times New Roman"/>
      <w:lang w:val="en-GB" w:eastAsia="en-US"/>
    </w:rPr>
  </w:style>
  <w:style w:type="paragraph" w:styleId="BodyTextFirstIndent2">
    <w:name w:val="Body Text First Indent 2"/>
    <w:basedOn w:val="BodyTextIndent"/>
    <w:link w:val="BodyTextFirstIndent2Char"/>
    <w:rsid w:val="000F04CE"/>
    <w:pPr>
      <w:spacing w:after="180"/>
      <w:ind w:left="360" w:firstLine="360"/>
    </w:pPr>
  </w:style>
  <w:style w:type="character" w:customStyle="1" w:styleId="BodyTextFirstIndent2Char">
    <w:name w:val="Body Text First Indent 2 Char"/>
    <w:basedOn w:val="BodyTextIndentChar"/>
    <w:link w:val="BodyTextFirstIndent2"/>
    <w:rsid w:val="000F04CE"/>
    <w:rPr>
      <w:rFonts w:ascii="Times New Roman" w:hAnsi="Times New Roman"/>
      <w:lang w:val="en-GB" w:eastAsia="en-US"/>
    </w:rPr>
  </w:style>
  <w:style w:type="paragraph" w:styleId="Closing">
    <w:name w:val="Closing"/>
    <w:basedOn w:val="Normal"/>
    <w:link w:val="ClosingChar"/>
    <w:rsid w:val="000F04CE"/>
    <w:pPr>
      <w:spacing w:after="0"/>
      <w:ind w:left="4252"/>
    </w:pPr>
  </w:style>
  <w:style w:type="character" w:customStyle="1" w:styleId="ClosingChar">
    <w:name w:val="Closing Char"/>
    <w:basedOn w:val="DefaultParagraphFont"/>
    <w:link w:val="Closing"/>
    <w:rsid w:val="000F04CE"/>
    <w:rPr>
      <w:rFonts w:ascii="Times New Roman" w:hAnsi="Times New Roman"/>
      <w:lang w:val="en-GB" w:eastAsia="en-US"/>
    </w:rPr>
  </w:style>
  <w:style w:type="paragraph" w:styleId="E-mailSignature">
    <w:name w:val="E-mail Signature"/>
    <w:basedOn w:val="Normal"/>
    <w:link w:val="E-mailSignatureChar"/>
    <w:rsid w:val="000F04CE"/>
    <w:pPr>
      <w:spacing w:after="0"/>
    </w:pPr>
  </w:style>
  <w:style w:type="character" w:customStyle="1" w:styleId="E-mailSignatureChar">
    <w:name w:val="E-mail Signature Char"/>
    <w:basedOn w:val="DefaultParagraphFont"/>
    <w:link w:val="E-mailSignature"/>
    <w:rsid w:val="000F04CE"/>
    <w:rPr>
      <w:rFonts w:ascii="Times New Roman" w:hAnsi="Times New Roman"/>
      <w:lang w:val="en-GB" w:eastAsia="en-US"/>
    </w:rPr>
  </w:style>
  <w:style w:type="paragraph" w:styleId="EndnoteText">
    <w:name w:val="endnote text"/>
    <w:basedOn w:val="Normal"/>
    <w:link w:val="EndnoteTextChar"/>
    <w:rsid w:val="000F04CE"/>
    <w:pPr>
      <w:spacing w:after="0"/>
    </w:pPr>
  </w:style>
  <w:style w:type="character" w:customStyle="1" w:styleId="EndnoteTextChar">
    <w:name w:val="Endnote Text Char"/>
    <w:basedOn w:val="DefaultParagraphFont"/>
    <w:link w:val="EndnoteText"/>
    <w:rsid w:val="000F04CE"/>
    <w:rPr>
      <w:rFonts w:ascii="Times New Roman" w:hAnsi="Times New Roman"/>
      <w:lang w:val="en-GB" w:eastAsia="en-US"/>
    </w:rPr>
  </w:style>
  <w:style w:type="paragraph" w:styleId="EnvelopeAddress">
    <w:name w:val="envelope address"/>
    <w:basedOn w:val="Normal"/>
    <w:rsid w:val="000F04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04CE"/>
    <w:pPr>
      <w:spacing w:after="0"/>
    </w:pPr>
    <w:rPr>
      <w:rFonts w:asciiTheme="majorHAnsi" w:eastAsiaTheme="majorEastAsia" w:hAnsiTheme="majorHAnsi" w:cstheme="majorBidi"/>
    </w:rPr>
  </w:style>
  <w:style w:type="paragraph" w:styleId="HTMLAddress">
    <w:name w:val="HTML Address"/>
    <w:basedOn w:val="Normal"/>
    <w:link w:val="HTMLAddressChar"/>
    <w:rsid w:val="000F04CE"/>
    <w:pPr>
      <w:spacing w:after="0"/>
    </w:pPr>
    <w:rPr>
      <w:i/>
      <w:iCs/>
    </w:rPr>
  </w:style>
  <w:style w:type="character" w:customStyle="1" w:styleId="HTMLAddressChar">
    <w:name w:val="HTML Address Char"/>
    <w:basedOn w:val="DefaultParagraphFont"/>
    <w:link w:val="HTMLAddress"/>
    <w:rsid w:val="000F04CE"/>
    <w:rPr>
      <w:rFonts w:ascii="Times New Roman" w:hAnsi="Times New Roman"/>
      <w:i/>
      <w:iCs/>
      <w:lang w:val="en-GB" w:eastAsia="en-US"/>
    </w:rPr>
  </w:style>
  <w:style w:type="paragraph" w:styleId="HTMLPreformatted">
    <w:name w:val="HTML Preformatted"/>
    <w:basedOn w:val="Normal"/>
    <w:link w:val="HTMLPreformattedChar"/>
    <w:rsid w:val="000F04CE"/>
    <w:pPr>
      <w:spacing w:after="0"/>
    </w:pPr>
    <w:rPr>
      <w:rFonts w:ascii="Consolas" w:hAnsi="Consolas"/>
    </w:rPr>
  </w:style>
  <w:style w:type="character" w:customStyle="1" w:styleId="HTMLPreformattedChar">
    <w:name w:val="HTML Preformatted Char"/>
    <w:basedOn w:val="DefaultParagraphFont"/>
    <w:link w:val="HTMLPreformatted"/>
    <w:rsid w:val="000F04CE"/>
    <w:rPr>
      <w:rFonts w:ascii="Consolas" w:hAnsi="Consolas"/>
      <w:lang w:val="en-GB" w:eastAsia="en-US"/>
    </w:rPr>
  </w:style>
  <w:style w:type="paragraph" w:styleId="Index3">
    <w:name w:val="index 3"/>
    <w:basedOn w:val="Normal"/>
    <w:next w:val="Normal"/>
    <w:rsid w:val="000F04CE"/>
    <w:pPr>
      <w:spacing w:after="0"/>
      <w:ind w:left="600" w:hanging="200"/>
    </w:pPr>
  </w:style>
  <w:style w:type="paragraph" w:styleId="Index4">
    <w:name w:val="index 4"/>
    <w:basedOn w:val="Normal"/>
    <w:next w:val="Normal"/>
    <w:rsid w:val="000F04CE"/>
    <w:pPr>
      <w:spacing w:after="0"/>
      <w:ind w:left="800" w:hanging="200"/>
    </w:pPr>
  </w:style>
  <w:style w:type="paragraph" w:styleId="Index5">
    <w:name w:val="index 5"/>
    <w:basedOn w:val="Normal"/>
    <w:next w:val="Normal"/>
    <w:rsid w:val="000F04CE"/>
    <w:pPr>
      <w:spacing w:after="0"/>
      <w:ind w:left="1000" w:hanging="200"/>
    </w:pPr>
  </w:style>
  <w:style w:type="paragraph" w:styleId="Index6">
    <w:name w:val="index 6"/>
    <w:basedOn w:val="Normal"/>
    <w:next w:val="Normal"/>
    <w:rsid w:val="000F04CE"/>
    <w:pPr>
      <w:spacing w:after="0"/>
      <w:ind w:left="1200" w:hanging="200"/>
    </w:pPr>
  </w:style>
  <w:style w:type="paragraph" w:styleId="Index7">
    <w:name w:val="index 7"/>
    <w:basedOn w:val="Normal"/>
    <w:next w:val="Normal"/>
    <w:rsid w:val="000F04CE"/>
    <w:pPr>
      <w:spacing w:after="0"/>
      <w:ind w:left="1400" w:hanging="200"/>
    </w:pPr>
  </w:style>
  <w:style w:type="paragraph" w:styleId="Index8">
    <w:name w:val="index 8"/>
    <w:basedOn w:val="Normal"/>
    <w:next w:val="Normal"/>
    <w:rsid w:val="000F04CE"/>
    <w:pPr>
      <w:spacing w:after="0"/>
      <w:ind w:left="1600" w:hanging="200"/>
    </w:pPr>
  </w:style>
  <w:style w:type="paragraph" w:styleId="Index9">
    <w:name w:val="index 9"/>
    <w:basedOn w:val="Normal"/>
    <w:next w:val="Normal"/>
    <w:rsid w:val="000F04CE"/>
    <w:pPr>
      <w:spacing w:after="0"/>
      <w:ind w:left="1800" w:hanging="200"/>
    </w:pPr>
  </w:style>
  <w:style w:type="paragraph" w:styleId="IntenseQuote">
    <w:name w:val="Intense Quote"/>
    <w:basedOn w:val="Normal"/>
    <w:next w:val="Normal"/>
    <w:link w:val="IntenseQuoteChar"/>
    <w:uiPriority w:val="30"/>
    <w:qFormat/>
    <w:rsid w:val="000F04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04CE"/>
    <w:rPr>
      <w:rFonts w:ascii="Times New Roman" w:hAnsi="Times New Roman"/>
      <w:i/>
      <w:iCs/>
      <w:color w:val="4472C4" w:themeColor="accent1"/>
      <w:lang w:val="en-GB" w:eastAsia="en-US"/>
    </w:rPr>
  </w:style>
  <w:style w:type="paragraph" w:styleId="ListContinue">
    <w:name w:val="List Continue"/>
    <w:basedOn w:val="Normal"/>
    <w:rsid w:val="000F04CE"/>
    <w:pPr>
      <w:spacing w:after="120"/>
      <w:ind w:left="283"/>
      <w:contextualSpacing/>
    </w:pPr>
  </w:style>
  <w:style w:type="paragraph" w:styleId="ListContinue2">
    <w:name w:val="List Continue 2"/>
    <w:basedOn w:val="Normal"/>
    <w:rsid w:val="000F04CE"/>
    <w:pPr>
      <w:spacing w:after="120"/>
      <w:ind w:left="566"/>
      <w:contextualSpacing/>
    </w:pPr>
  </w:style>
  <w:style w:type="paragraph" w:styleId="ListContinue3">
    <w:name w:val="List Continue 3"/>
    <w:basedOn w:val="Normal"/>
    <w:rsid w:val="000F04CE"/>
    <w:pPr>
      <w:spacing w:after="120"/>
      <w:ind w:left="849"/>
      <w:contextualSpacing/>
    </w:pPr>
  </w:style>
  <w:style w:type="paragraph" w:styleId="ListContinue4">
    <w:name w:val="List Continue 4"/>
    <w:basedOn w:val="Normal"/>
    <w:rsid w:val="000F04CE"/>
    <w:pPr>
      <w:spacing w:after="120"/>
      <w:ind w:left="1132"/>
      <w:contextualSpacing/>
    </w:pPr>
  </w:style>
  <w:style w:type="paragraph" w:styleId="ListContinue5">
    <w:name w:val="List Continue 5"/>
    <w:basedOn w:val="Normal"/>
    <w:rsid w:val="000F04CE"/>
    <w:pPr>
      <w:spacing w:after="120"/>
      <w:ind w:left="1415"/>
      <w:contextualSpacing/>
    </w:pPr>
  </w:style>
  <w:style w:type="paragraph" w:styleId="ListNumber4">
    <w:name w:val="List Number 4"/>
    <w:basedOn w:val="Normal"/>
    <w:rsid w:val="000F04CE"/>
    <w:pPr>
      <w:numPr>
        <w:numId w:val="55"/>
      </w:numPr>
      <w:contextualSpacing/>
    </w:pPr>
  </w:style>
  <w:style w:type="paragraph" w:styleId="ListNumber5">
    <w:name w:val="List Number 5"/>
    <w:basedOn w:val="Normal"/>
    <w:rsid w:val="000F04CE"/>
    <w:pPr>
      <w:numPr>
        <w:numId w:val="56"/>
      </w:numPr>
      <w:contextualSpacing/>
    </w:pPr>
  </w:style>
  <w:style w:type="paragraph" w:styleId="MacroText">
    <w:name w:val="macro"/>
    <w:link w:val="MacroTextChar"/>
    <w:rsid w:val="000F04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F04CE"/>
    <w:rPr>
      <w:rFonts w:ascii="Consolas" w:hAnsi="Consolas"/>
      <w:lang w:val="en-GB" w:eastAsia="en-US"/>
    </w:rPr>
  </w:style>
  <w:style w:type="paragraph" w:styleId="MessageHeader">
    <w:name w:val="Message Header"/>
    <w:basedOn w:val="Normal"/>
    <w:link w:val="MessageHeaderChar"/>
    <w:rsid w:val="000F04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04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4C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F04CE"/>
    <w:pPr>
      <w:ind w:left="720"/>
    </w:pPr>
  </w:style>
  <w:style w:type="paragraph" w:styleId="NoteHeading">
    <w:name w:val="Note Heading"/>
    <w:basedOn w:val="Normal"/>
    <w:next w:val="Normal"/>
    <w:link w:val="NoteHeadingChar"/>
    <w:rsid w:val="000F04CE"/>
    <w:pPr>
      <w:spacing w:after="0"/>
    </w:pPr>
  </w:style>
  <w:style w:type="character" w:customStyle="1" w:styleId="NoteHeadingChar">
    <w:name w:val="Note Heading Char"/>
    <w:basedOn w:val="DefaultParagraphFont"/>
    <w:link w:val="NoteHeading"/>
    <w:rsid w:val="000F04CE"/>
    <w:rPr>
      <w:rFonts w:ascii="Times New Roman" w:hAnsi="Times New Roman"/>
      <w:lang w:val="en-GB" w:eastAsia="en-US"/>
    </w:rPr>
  </w:style>
  <w:style w:type="paragraph" w:styleId="Quote">
    <w:name w:val="Quote"/>
    <w:basedOn w:val="Normal"/>
    <w:next w:val="Normal"/>
    <w:link w:val="QuoteChar"/>
    <w:uiPriority w:val="29"/>
    <w:qFormat/>
    <w:rsid w:val="000F04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4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4CE"/>
  </w:style>
  <w:style w:type="character" w:customStyle="1" w:styleId="SalutationChar">
    <w:name w:val="Salutation Char"/>
    <w:basedOn w:val="DefaultParagraphFont"/>
    <w:link w:val="Salutation"/>
    <w:rsid w:val="000F04CE"/>
    <w:rPr>
      <w:rFonts w:ascii="Times New Roman" w:hAnsi="Times New Roman"/>
      <w:lang w:val="en-GB" w:eastAsia="en-US"/>
    </w:rPr>
  </w:style>
  <w:style w:type="paragraph" w:styleId="Signature">
    <w:name w:val="Signature"/>
    <w:basedOn w:val="Normal"/>
    <w:link w:val="SignatureChar"/>
    <w:rsid w:val="000F04CE"/>
    <w:pPr>
      <w:spacing w:after="0"/>
      <w:ind w:left="4252"/>
    </w:pPr>
  </w:style>
  <w:style w:type="character" w:customStyle="1" w:styleId="SignatureChar">
    <w:name w:val="Signature Char"/>
    <w:basedOn w:val="DefaultParagraphFont"/>
    <w:link w:val="Signature"/>
    <w:rsid w:val="000F04CE"/>
    <w:rPr>
      <w:rFonts w:ascii="Times New Roman" w:hAnsi="Times New Roman"/>
      <w:lang w:val="en-GB" w:eastAsia="en-US"/>
    </w:rPr>
  </w:style>
  <w:style w:type="paragraph" w:styleId="Subtitle">
    <w:name w:val="Subtitle"/>
    <w:basedOn w:val="Normal"/>
    <w:next w:val="Normal"/>
    <w:link w:val="SubtitleChar"/>
    <w:qFormat/>
    <w:rsid w:val="000F04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4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04CE"/>
    <w:pPr>
      <w:spacing w:after="0"/>
      <w:ind w:left="200" w:hanging="200"/>
    </w:pPr>
  </w:style>
  <w:style w:type="paragraph" w:styleId="TableofFigures">
    <w:name w:val="table of figures"/>
    <w:basedOn w:val="Normal"/>
    <w:next w:val="Normal"/>
    <w:rsid w:val="000F04CE"/>
    <w:pPr>
      <w:spacing w:after="0"/>
    </w:pPr>
  </w:style>
  <w:style w:type="paragraph" w:styleId="Title">
    <w:name w:val="Title"/>
    <w:basedOn w:val="Normal"/>
    <w:next w:val="Normal"/>
    <w:link w:val="TitleChar"/>
    <w:qFormat/>
    <w:rsid w:val="000F0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4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04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4C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01CEC"/>
    <w:rPr>
      <w:rFonts w:ascii="Segoe UI" w:hAnsi="Segoe UI" w:cs="Segoe UI" w:hint="default"/>
      <w:sz w:val="18"/>
      <w:szCs w:val="18"/>
    </w:rPr>
  </w:style>
  <w:style w:type="table" w:styleId="GridTable1Light">
    <w:name w:val="Grid Table 1 Light"/>
    <w:basedOn w:val="TableNormal"/>
    <w:uiPriority w:val="46"/>
    <w:rsid w:val="000649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6498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xmsolistparagraph">
    <w:name w:val="x_msolistparagraph"/>
    <w:basedOn w:val="Normal"/>
    <w:rsid w:val="00844DFB"/>
    <w:pPr>
      <w:overflowPunct/>
      <w:autoSpaceDE/>
      <w:autoSpaceDN/>
      <w:adjustRightInd/>
      <w:spacing w:after="0"/>
      <w:ind w:left="720"/>
      <w:textAlignment w:val="auto"/>
    </w:pPr>
    <w:rPr>
      <w:rFonts w:ascii="Calibri" w:eastAsiaTheme="minorHAnsi" w:hAnsi="Calibri" w:cs="Calibri"/>
      <w:sz w:val="22"/>
      <w:szCs w:val="22"/>
      <w:lang w:val="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F14ECF"/>
    <w:rPr>
      <w:rFonts w:ascii="Times" w:hAnsi="Times"/>
      <w:szCs w:val="24"/>
      <w:lang w:eastAsia="zh-CN"/>
    </w:rPr>
  </w:style>
  <w:style w:type="paragraph" w:customStyle="1" w:styleId="ListParagraph9">
    <w:name w:val="List Paragraph9"/>
    <w:basedOn w:val="Normal"/>
    <w:link w:val="a"/>
    <w:uiPriority w:val="34"/>
    <w:qFormat/>
    <w:rsid w:val="009040E2"/>
    <w:pPr>
      <w:overflowPunct/>
      <w:autoSpaceDE/>
      <w:autoSpaceDN/>
      <w:adjustRightInd/>
      <w:spacing w:after="0"/>
      <w:ind w:leftChars="400" w:left="840"/>
      <w:textAlignment w:val="auto"/>
    </w:pPr>
    <w:rPr>
      <w:rFonts w:ascii="Times" w:eastAsia="Batang" w:hAnsi="Times"/>
      <w:szCs w:val="24"/>
      <w:lang w:eastAsia="zh-CN"/>
    </w:rPr>
  </w:style>
  <w:style w:type="character" w:customStyle="1" w:styleId="a">
    <w:name w:val="列出段落 字符"/>
    <w:link w:val="ListParagraph9"/>
    <w:uiPriority w:val="34"/>
    <w:qFormat/>
    <w:rsid w:val="009040E2"/>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532">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180587">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27990737">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3653535">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943155">
      <w:bodyDiv w:val="1"/>
      <w:marLeft w:val="0"/>
      <w:marRight w:val="0"/>
      <w:marTop w:val="0"/>
      <w:marBottom w:val="0"/>
      <w:divBdr>
        <w:top w:val="none" w:sz="0" w:space="0" w:color="auto"/>
        <w:left w:val="none" w:sz="0" w:space="0" w:color="auto"/>
        <w:bottom w:val="none" w:sz="0" w:space="0" w:color="auto"/>
        <w:right w:val="none" w:sz="0" w:space="0" w:color="auto"/>
      </w:divBdr>
      <w:divsChild>
        <w:div w:id="24715117">
          <w:marLeft w:val="821"/>
          <w:marRight w:val="0"/>
          <w:marTop w:val="0"/>
          <w:marBottom w:val="0"/>
          <w:divBdr>
            <w:top w:val="none" w:sz="0" w:space="0" w:color="auto"/>
            <w:left w:val="none" w:sz="0" w:space="0" w:color="auto"/>
            <w:bottom w:val="none" w:sz="0" w:space="0" w:color="auto"/>
            <w:right w:val="none" w:sz="0" w:space="0" w:color="auto"/>
          </w:divBdr>
        </w:div>
        <w:div w:id="132993030">
          <w:marLeft w:val="1166"/>
          <w:marRight w:val="0"/>
          <w:marTop w:val="0"/>
          <w:marBottom w:val="0"/>
          <w:divBdr>
            <w:top w:val="none" w:sz="0" w:space="0" w:color="auto"/>
            <w:left w:val="none" w:sz="0" w:space="0" w:color="auto"/>
            <w:bottom w:val="none" w:sz="0" w:space="0" w:color="auto"/>
            <w:right w:val="none" w:sz="0" w:space="0" w:color="auto"/>
          </w:divBdr>
        </w:div>
        <w:div w:id="310988757">
          <w:marLeft w:val="1166"/>
          <w:marRight w:val="0"/>
          <w:marTop w:val="0"/>
          <w:marBottom w:val="0"/>
          <w:divBdr>
            <w:top w:val="none" w:sz="0" w:space="0" w:color="auto"/>
            <w:left w:val="none" w:sz="0" w:space="0" w:color="auto"/>
            <w:bottom w:val="none" w:sz="0" w:space="0" w:color="auto"/>
            <w:right w:val="none" w:sz="0" w:space="0" w:color="auto"/>
          </w:divBdr>
        </w:div>
        <w:div w:id="518738291">
          <w:marLeft w:val="1166"/>
          <w:marRight w:val="0"/>
          <w:marTop w:val="0"/>
          <w:marBottom w:val="0"/>
          <w:divBdr>
            <w:top w:val="none" w:sz="0" w:space="0" w:color="auto"/>
            <w:left w:val="none" w:sz="0" w:space="0" w:color="auto"/>
            <w:bottom w:val="none" w:sz="0" w:space="0" w:color="auto"/>
            <w:right w:val="none" w:sz="0" w:space="0" w:color="auto"/>
          </w:divBdr>
        </w:div>
        <w:div w:id="731317828">
          <w:marLeft w:val="821"/>
          <w:marRight w:val="0"/>
          <w:marTop w:val="0"/>
          <w:marBottom w:val="0"/>
          <w:divBdr>
            <w:top w:val="none" w:sz="0" w:space="0" w:color="auto"/>
            <w:left w:val="none" w:sz="0" w:space="0" w:color="auto"/>
            <w:bottom w:val="none" w:sz="0" w:space="0" w:color="auto"/>
            <w:right w:val="none" w:sz="0" w:space="0" w:color="auto"/>
          </w:divBdr>
        </w:div>
        <w:div w:id="738862093">
          <w:marLeft w:val="1166"/>
          <w:marRight w:val="0"/>
          <w:marTop w:val="0"/>
          <w:marBottom w:val="0"/>
          <w:divBdr>
            <w:top w:val="none" w:sz="0" w:space="0" w:color="auto"/>
            <w:left w:val="none" w:sz="0" w:space="0" w:color="auto"/>
            <w:bottom w:val="none" w:sz="0" w:space="0" w:color="auto"/>
            <w:right w:val="none" w:sz="0" w:space="0" w:color="auto"/>
          </w:divBdr>
        </w:div>
        <w:div w:id="789593812">
          <w:marLeft w:val="1166"/>
          <w:marRight w:val="0"/>
          <w:marTop w:val="0"/>
          <w:marBottom w:val="0"/>
          <w:divBdr>
            <w:top w:val="none" w:sz="0" w:space="0" w:color="auto"/>
            <w:left w:val="none" w:sz="0" w:space="0" w:color="auto"/>
            <w:bottom w:val="none" w:sz="0" w:space="0" w:color="auto"/>
            <w:right w:val="none" w:sz="0" w:space="0" w:color="auto"/>
          </w:divBdr>
        </w:div>
        <w:div w:id="791288790">
          <w:marLeft w:val="1166"/>
          <w:marRight w:val="0"/>
          <w:marTop w:val="0"/>
          <w:marBottom w:val="0"/>
          <w:divBdr>
            <w:top w:val="none" w:sz="0" w:space="0" w:color="auto"/>
            <w:left w:val="none" w:sz="0" w:space="0" w:color="auto"/>
            <w:bottom w:val="none" w:sz="0" w:space="0" w:color="auto"/>
            <w:right w:val="none" w:sz="0" w:space="0" w:color="auto"/>
          </w:divBdr>
        </w:div>
        <w:div w:id="911505395">
          <w:marLeft w:val="1166"/>
          <w:marRight w:val="0"/>
          <w:marTop w:val="0"/>
          <w:marBottom w:val="0"/>
          <w:divBdr>
            <w:top w:val="none" w:sz="0" w:space="0" w:color="auto"/>
            <w:left w:val="none" w:sz="0" w:space="0" w:color="auto"/>
            <w:bottom w:val="none" w:sz="0" w:space="0" w:color="auto"/>
            <w:right w:val="none" w:sz="0" w:space="0" w:color="auto"/>
          </w:divBdr>
        </w:div>
        <w:div w:id="1385520319">
          <w:marLeft w:val="1166"/>
          <w:marRight w:val="0"/>
          <w:marTop w:val="0"/>
          <w:marBottom w:val="0"/>
          <w:divBdr>
            <w:top w:val="none" w:sz="0" w:space="0" w:color="auto"/>
            <w:left w:val="none" w:sz="0" w:space="0" w:color="auto"/>
            <w:bottom w:val="none" w:sz="0" w:space="0" w:color="auto"/>
            <w:right w:val="none" w:sz="0" w:space="0" w:color="auto"/>
          </w:divBdr>
        </w:div>
        <w:div w:id="1417289431">
          <w:marLeft w:val="1800"/>
          <w:marRight w:val="0"/>
          <w:marTop w:val="0"/>
          <w:marBottom w:val="0"/>
          <w:divBdr>
            <w:top w:val="none" w:sz="0" w:space="0" w:color="auto"/>
            <w:left w:val="none" w:sz="0" w:space="0" w:color="auto"/>
            <w:bottom w:val="none" w:sz="0" w:space="0" w:color="auto"/>
            <w:right w:val="none" w:sz="0" w:space="0" w:color="auto"/>
          </w:divBdr>
        </w:div>
        <w:div w:id="1455249638">
          <w:marLeft w:val="821"/>
          <w:marRight w:val="0"/>
          <w:marTop w:val="0"/>
          <w:marBottom w:val="0"/>
          <w:divBdr>
            <w:top w:val="none" w:sz="0" w:space="0" w:color="auto"/>
            <w:left w:val="none" w:sz="0" w:space="0" w:color="auto"/>
            <w:bottom w:val="none" w:sz="0" w:space="0" w:color="auto"/>
            <w:right w:val="none" w:sz="0" w:space="0" w:color="auto"/>
          </w:divBdr>
        </w:div>
        <w:div w:id="1700351772">
          <w:marLeft w:val="1800"/>
          <w:marRight w:val="0"/>
          <w:marTop w:val="0"/>
          <w:marBottom w:val="0"/>
          <w:divBdr>
            <w:top w:val="none" w:sz="0" w:space="0" w:color="auto"/>
            <w:left w:val="none" w:sz="0" w:space="0" w:color="auto"/>
            <w:bottom w:val="none" w:sz="0" w:space="0" w:color="auto"/>
            <w:right w:val="none" w:sz="0" w:space="0" w:color="auto"/>
          </w:divBdr>
        </w:div>
        <w:div w:id="1741829024">
          <w:marLeft w:val="1800"/>
          <w:marRight w:val="0"/>
          <w:marTop w:val="0"/>
          <w:marBottom w:val="0"/>
          <w:divBdr>
            <w:top w:val="none" w:sz="0" w:space="0" w:color="auto"/>
            <w:left w:val="none" w:sz="0" w:space="0" w:color="auto"/>
            <w:bottom w:val="none" w:sz="0" w:space="0" w:color="auto"/>
            <w:right w:val="none" w:sz="0" w:space="0" w:color="auto"/>
          </w:divBdr>
        </w:div>
        <w:div w:id="1895238916">
          <w:marLeft w:val="1800"/>
          <w:marRight w:val="0"/>
          <w:marTop w:val="0"/>
          <w:marBottom w:val="0"/>
          <w:divBdr>
            <w:top w:val="none" w:sz="0" w:space="0" w:color="auto"/>
            <w:left w:val="none" w:sz="0" w:space="0" w:color="auto"/>
            <w:bottom w:val="none" w:sz="0" w:space="0" w:color="auto"/>
            <w:right w:val="none" w:sz="0" w:space="0" w:color="auto"/>
          </w:divBdr>
        </w:div>
        <w:div w:id="1960139530">
          <w:marLeft w:val="1166"/>
          <w:marRight w:val="0"/>
          <w:marTop w:val="0"/>
          <w:marBottom w:val="0"/>
          <w:divBdr>
            <w:top w:val="none" w:sz="0" w:space="0" w:color="auto"/>
            <w:left w:val="none" w:sz="0" w:space="0" w:color="auto"/>
            <w:bottom w:val="none" w:sz="0" w:space="0" w:color="auto"/>
            <w:right w:val="none" w:sz="0" w:space="0" w:color="auto"/>
          </w:divBdr>
        </w:div>
        <w:div w:id="2099714687">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84945637">
      <w:bodyDiv w:val="1"/>
      <w:marLeft w:val="0"/>
      <w:marRight w:val="0"/>
      <w:marTop w:val="0"/>
      <w:marBottom w:val="0"/>
      <w:divBdr>
        <w:top w:val="none" w:sz="0" w:space="0" w:color="auto"/>
        <w:left w:val="none" w:sz="0" w:space="0" w:color="auto"/>
        <w:bottom w:val="none" w:sz="0" w:space="0" w:color="auto"/>
        <w:right w:val="none" w:sz="0" w:space="0" w:color="auto"/>
      </w:divBdr>
    </w:div>
    <w:div w:id="188643354">
      <w:bodyDiv w:val="1"/>
      <w:marLeft w:val="0"/>
      <w:marRight w:val="0"/>
      <w:marTop w:val="0"/>
      <w:marBottom w:val="0"/>
      <w:divBdr>
        <w:top w:val="none" w:sz="0" w:space="0" w:color="auto"/>
        <w:left w:val="none" w:sz="0" w:space="0" w:color="auto"/>
        <w:bottom w:val="none" w:sz="0" w:space="0" w:color="auto"/>
        <w:right w:val="none" w:sz="0" w:space="0" w:color="auto"/>
      </w:divBdr>
    </w:div>
    <w:div w:id="190263256">
      <w:bodyDiv w:val="1"/>
      <w:marLeft w:val="0"/>
      <w:marRight w:val="0"/>
      <w:marTop w:val="0"/>
      <w:marBottom w:val="0"/>
      <w:divBdr>
        <w:top w:val="none" w:sz="0" w:space="0" w:color="auto"/>
        <w:left w:val="none" w:sz="0" w:space="0" w:color="auto"/>
        <w:bottom w:val="none" w:sz="0" w:space="0" w:color="auto"/>
        <w:right w:val="none" w:sz="0" w:space="0" w:color="auto"/>
      </w:divBdr>
      <w:divsChild>
        <w:div w:id="218131850">
          <w:marLeft w:val="1166"/>
          <w:marRight w:val="0"/>
          <w:marTop w:val="0"/>
          <w:marBottom w:val="120"/>
          <w:divBdr>
            <w:top w:val="none" w:sz="0" w:space="0" w:color="auto"/>
            <w:left w:val="none" w:sz="0" w:space="0" w:color="auto"/>
            <w:bottom w:val="none" w:sz="0" w:space="0" w:color="auto"/>
            <w:right w:val="none" w:sz="0" w:space="0" w:color="auto"/>
          </w:divBdr>
        </w:div>
        <w:div w:id="958797043">
          <w:marLeft w:val="547"/>
          <w:marRight w:val="0"/>
          <w:marTop w:val="0"/>
          <w:marBottom w:val="120"/>
          <w:divBdr>
            <w:top w:val="none" w:sz="0" w:space="0" w:color="auto"/>
            <w:left w:val="none" w:sz="0" w:space="0" w:color="auto"/>
            <w:bottom w:val="none" w:sz="0" w:space="0" w:color="auto"/>
            <w:right w:val="none" w:sz="0" w:space="0" w:color="auto"/>
          </w:divBdr>
        </w:div>
        <w:div w:id="1047530195">
          <w:marLeft w:val="547"/>
          <w:marRight w:val="0"/>
          <w:marTop w:val="0"/>
          <w:marBottom w:val="120"/>
          <w:divBdr>
            <w:top w:val="none" w:sz="0" w:space="0" w:color="auto"/>
            <w:left w:val="none" w:sz="0" w:space="0" w:color="auto"/>
            <w:bottom w:val="none" w:sz="0" w:space="0" w:color="auto"/>
            <w:right w:val="none" w:sz="0" w:space="0" w:color="auto"/>
          </w:divBdr>
        </w:div>
        <w:div w:id="1150754764">
          <w:marLeft w:val="547"/>
          <w:marRight w:val="0"/>
          <w:marTop w:val="0"/>
          <w:marBottom w:val="120"/>
          <w:divBdr>
            <w:top w:val="none" w:sz="0" w:space="0" w:color="auto"/>
            <w:left w:val="none" w:sz="0" w:space="0" w:color="auto"/>
            <w:bottom w:val="none" w:sz="0" w:space="0" w:color="auto"/>
            <w:right w:val="none" w:sz="0" w:space="0" w:color="auto"/>
          </w:divBdr>
        </w:div>
        <w:div w:id="1283608338">
          <w:marLeft w:val="288"/>
          <w:marRight w:val="0"/>
          <w:marTop w:val="0"/>
          <w:marBottom w:val="120"/>
          <w:divBdr>
            <w:top w:val="none" w:sz="0" w:space="0" w:color="auto"/>
            <w:left w:val="none" w:sz="0" w:space="0" w:color="auto"/>
            <w:bottom w:val="none" w:sz="0" w:space="0" w:color="auto"/>
            <w:right w:val="none" w:sz="0" w:space="0" w:color="auto"/>
          </w:divBdr>
        </w:div>
        <w:div w:id="1611083852">
          <w:marLeft w:val="547"/>
          <w:marRight w:val="0"/>
          <w:marTop w:val="0"/>
          <w:marBottom w:val="120"/>
          <w:divBdr>
            <w:top w:val="none" w:sz="0" w:space="0" w:color="auto"/>
            <w:left w:val="none" w:sz="0" w:space="0" w:color="auto"/>
            <w:bottom w:val="none" w:sz="0" w:space="0" w:color="auto"/>
            <w:right w:val="none" w:sz="0" w:space="0" w:color="auto"/>
          </w:divBdr>
        </w:div>
        <w:div w:id="1860313168">
          <w:marLeft w:val="547"/>
          <w:marRight w:val="0"/>
          <w:marTop w:val="0"/>
          <w:marBottom w:val="120"/>
          <w:divBdr>
            <w:top w:val="none" w:sz="0" w:space="0" w:color="auto"/>
            <w:left w:val="none" w:sz="0" w:space="0" w:color="auto"/>
            <w:bottom w:val="none" w:sz="0" w:space="0" w:color="auto"/>
            <w:right w:val="none" w:sz="0" w:space="0" w:color="auto"/>
          </w:divBdr>
        </w:div>
        <w:div w:id="2104059616">
          <w:marLeft w:val="547"/>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9779583">
      <w:bodyDiv w:val="1"/>
      <w:marLeft w:val="0"/>
      <w:marRight w:val="0"/>
      <w:marTop w:val="0"/>
      <w:marBottom w:val="0"/>
      <w:divBdr>
        <w:top w:val="none" w:sz="0" w:space="0" w:color="auto"/>
        <w:left w:val="none" w:sz="0" w:space="0" w:color="auto"/>
        <w:bottom w:val="none" w:sz="0" w:space="0" w:color="auto"/>
        <w:right w:val="none" w:sz="0" w:space="0" w:color="auto"/>
      </w:divBdr>
      <w:divsChild>
        <w:div w:id="110440177">
          <w:marLeft w:val="547"/>
          <w:marRight w:val="0"/>
          <w:marTop w:val="0"/>
          <w:marBottom w:val="120"/>
          <w:divBdr>
            <w:top w:val="none" w:sz="0" w:space="0" w:color="auto"/>
            <w:left w:val="none" w:sz="0" w:space="0" w:color="auto"/>
            <w:bottom w:val="none" w:sz="0" w:space="0" w:color="auto"/>
            <w:right w:val="none" w:sz="0" w:space="0" w:color="auto"/>
          </w:divBdr>
        </w:div>
        <w:div w:id="1778476415">
          <w:marLeft w:val="547"/>
          <w:marRight w:val="0"/>
          <w:marTop w:val="0"/>
          <w:marBottom w:val="120"/>
          <w:divBdr>
            <w:top w:val="none" w:sz="0" w:space="0" w:color="auto"/>
            <w:left w:val="none" w:sz="0" w:space="0" w:color="auto"/>
            <w:bottom w:val="none" w:sz="0" w:space="0" w:color="auto"/>
            <w:right w:val="none" w:sz="0" w:space="0" w:color="auto"/>
          </w:divBdr>
        </w:div>
        <w:div w:id="1815559376">
          <w:marLeft w:val="547"/>
          <w:marRight w:val="0"/>
          <w:marTop w:val="0"/>
          <w:marBottom w:val="12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9964779">
      <w:bodyDiv w:val="1"/>
      <w:marLeft w:val="0"/>
      <w:marRight w:val="0"/>
      <w:marTop w:val="0"/>
      <w:marBottom w:val="0"/>
      <w:divBdr>
        <w:top w:val="none" w:sz="0" w:space="0" w:color="auto"/>
        <w:left w:val="none" w:sz="0" w:space="0" w:color="auto"/>
        <w:bottom w:val="none" w:sz="0" w:space="0" w:color="auto"/>
        <w:right w:val="none" w:sz="0" w:space="0" w:color="auto"/>
      </w:divBdr>
      <w:divsChild>
        <w:div w:id="1972860941">
          <w:marLeft w:val="274"/>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5060361">
      <w:bodyDiv w:val="1"/>
      <w:marLeft w:val="0"/>
      <w:marRight w:val="0"/>
      <w:marTop w:val="0"/>
      <w:marBottom w:val="0"/>
      <w:divBdr>
        <w:top w:val="none" w:sz="0" w:space="0" w:color="auto"/>
        <w:left w:val="none" w:sz="0" w:space="0" w:color="auto"/>
        <w:bottom w:val="none" w:sz="0" w:space="0" w:color="auto"/>
        <w:right w:val="none" w:sz="0" w:space="0" w:color="auto"/>
      </w:divBdr>
      <w:divsChild>
        <w:div w:id="245189574">
          <w:marLeft w:val="274"/>
          <w:marRight w:val="0"/>
          <w:marTop w:val="0"/>
          <w:marBottom w:val="120"/>
          <w:divBdr>
            <w:top w:val="none" w:sz="0" w:space="0" w:color="auto"/>
            <w:left w:val="none" w:sz="0" w:space="0" w:color="auto"/>
            <w:bottom w:val="none" w:sz="0" w:space="0" w:color="auto"/>
            <w:right w:val="none" w:sz="0" w:space="0" w:color="auto"/>
          </w:divBdr>
        </w:div>
        <w:div w:id="466318171">
          <w:marLeft w:val="547"/>
          <w:marRight w:val="0"/>
          <w:marTop w:val="0"/>
          <w:marBottom w:val="120"/>
          <w:divBdr>
            <w:top w:val="none" w:sz="0" w:space="0" w:color="auto"/>
            <w:left w:val="none" w:sz="0" w:space="0" w:color="auto"/>
            <w:bottom w:val="none" w:sz="0" w:space="0" w:color="auto"/>
            <w:right w:val="none" w:sz="0" w:space="0" w:color="auto"/>
          </w:divBdr>
        </w:div>
        <w:div w:id="1173371937">
          <w:marLeft w:val="274"/>
          <w:marRight w:val="0"/>
          <w:marTop w:val="0"/>
          <w:marBottom w:val="120"/>
          <w:divBdr>
            <w:top w:val="none" w:sz="0" w:space="0" w:color="auto"/>
            <w:left w:val="none" w:sz="0" w:space="0" w:color="auto"/>
            <w:bottom w:val="none" w:sz="0" w:space="0" w:color="auto"/>
            <w:right w:val="none" w:sz="0" w:space="0" w:color="auto"/>
          </w:divBdr>
        </w:div>
        <w:div w:id="1301809169">
          <w:marLeft w:val="274"/>
          <w:marRight w:val="0"/>
          <w:marTop w:val="0"/>
          <w:marBottom w:val="120"/>
          <w:divBdr>
            <w:top w:val="none" w:sz="0" w:space="0" w:color="auto"/>
            <w:left w:val="none" w:sz="0" w:space="0" w:color="auto"/>
            <w:bottom w:val="none" w:sz="0" w:space="0" w:color="auto"/>
            <w:right w:val="none" w:sz="0" w:space="0" w:color="auto"/>
          </w:divBdr>
        </w:div>
        <w:div w:id="16171797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155314">
      <w:bodyDiv w:val="1"/>
      <w:marLeft w:val="0"/>
      <w:marRight w:val="0"/>
      <w:marTop w:val="0"/>
      <w:marBottom w:val="0"/>
      <w:divBdr>
        <w:top w:val="none" w:sz="0" w:space="0" w:color="auto"/>
        <w:left w:val="none" w:sz="0" w:space="0" w:color="auto"/>
        <w:bottom w:val="none" w:sz="0" w:space="0" w:color="auto"/>
        <w:right w:val="none" w:sz="0" w:space="0" w:color="auto"/>
      </w:divBdr>
      <w:divsChild>
        <w:div w:id="1836653663">
          <w:marLeft w:val="274"/>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1688170">
      <w:bodyDiv w:val="1"/>
      <w:marLeft w:val="0"/>
      <w:marRight w:val="0"/>
      <w:marTop w:val="0"/>
      <w:marBottom w:val="0"/>
      <w:divBdr>
        <w:top w:val="none" w:sz="0" w:space="0" w:color="auto"/>
        <w:left w:val="none" w:sz="0" w:space="0" w:color="auto"/>
        <w:bottom w:val="none" w:sz="0" w:space="0" w:color="auto"/>
        <w:right w:val="none" w:sz="0" w:space="0" w:color="auto"/>
      </w:divBdr>
      <w:divsChild>
        <w:div w:id="1393950">
          <w:marLeft w:val="547"/>
          <w:marRight w:val="0"/>
          <w:marTop w:val="0"/>
          <w:marBottom w:val="120"/>
          <w:divBdr>
            <w:top w:val="none" w:sz="0" w:space="0" w:color="auto"/>
            <w:left w:val="none" w:sz="0" w:space="0" w:color="auto"/>
            <w:bottom w:val="none" w:sz="0" w:space="0" w:color="auto"/>
            <w:right w:val="none" w:sz="0" w:space="0" w:color="auto"/>
          </w:divBdr>
        </w:div>
        <w:div w:id="65108775">
          <w:marLeft w:val="1166"/>
          <w:marRight w:val="0"/>
          <w:marTop w:val="0"/>
          <w:marBottom w:val="120"/>
          <w:divBdr>
            <w:top w:val="none" w:sz="0" w:space="0" w:color="auto"/>
            <w:left w:val="none" w:sz="0" w:space="0" w:color="auto"/>
            <w:bottom w:val="none" w:sz="0" w:space="0" w:color="auto"/>
            <w:right w:val="none" w:sz="0" w:space="0" w:color="auto"/>
          </w:divBdr>
        </w:div>
        <w:div w:id="602498369">
          <w:marLeft w:val="547"/>
          <w:marRight w:val="0"/>
          <w:marTop w:val="0"/>
          <w:marBottom w:val="120"/>
          <w:divBdr>
            <w:top w:val="none" w:sz="0" w:space="0" w:color="auto"/>
            <w:left w:val="none" w:sz="0" w:space="0" w:color="auto"/>
            <w:bottom w:val="none" w:sz="0" w:space="0" w:color="auto"/>
            <w:right w:val="none" w:sz="0" w:space="0" w:color="auto"/>
          </w:divBdr>
        </w:div>
        <w:div w:id="719402559">
          <w:marLeft w:val="547"/>
          <w:marRight w:val="0"/>
          <w:marTop w:val="0"/>
          <w:marBottom w:val="120"/>
          <w:divBdr>
            <w:top w:val="none" w:sz="0" w:space="0" w:color="auto"/>
            <w:left w:val="none" w:sz="0" w:space="0" w:color="auto"/>
            <w:bottom w:val="none" w:sz="0" w:space="0" w:color="auto"/>
            <w:right w:val="none" w:sz="0" w:space="0" w:color="auto"/>
          </w:divBdr>
        </w:div>
        <w:div w:id="766266028">
          <w:marLeft w:val="547"/>
          <w:marRight w:val="0"/>
          <w:marTop w:val="0"/>
          <w:marBottom w:val="120"/>
          <w:divBdr>
            <w:top w:val="none" w:sz="0" w:space="0" w:color="auto"/>
            <w:left w:val="none" w:sz="0" w:space="0" w:color="auto"/>
            <w:bottom w:val="none" w:sz="0" w:space="0" w:color="auto"/>
            <w:right w:val="none" w:sz="0" w:space="0" w:color="auto"/>
          </w:divBdr>
        </w:div>
        <w:div w:id="1123384570">
          <w:marLeft w:val="288"/>
          <w:marRight w:val="0"/>
          <w:marTop w:val="0"/>
          <w:marBottom w:val="120"/>
          <w:divBdr>
            <w:top w:val="none" w:sz="0" w:space="0" w:color="auto"/>
            <w:left w:val="none" w:sz="0" w:space="0" w:color="auto"/>
            <w:bottom w:val="none" w:sz="0" w:space="0" w:color="auto"/>
            <w:right w:val="none" w:sz="0" w:space="0" w:color="auto"/>
          </w:divBdr>
        </w:div>
        <w:div w:id="1785230271">
          <w:marLeft w:val="547"/>
          <w:marRight w:val="0"/>
          <w:marTop w:val="0"/>
          <w:marBottom w:val="120"/>
          <w:divBdr>
            <w:top w:val="none" w:sz="0" w:space="0" w:color="auto"/>
            <w:left w:val="none" w:sz="0" w:space="0" w:color="auto"/>
            <w:bottom w:val="none" w:sz="0" w:space="0" w:color="auto"/>
            <w:right w:val="none" w:sz="0" w:space="0" w:color="auto"/>
          </w:divBdr>
        </w:div>
        <w:div w:id="1994485085">
          <w:marLeft w:val="547"/>
          <w:marRight w:val="0"/>
          <w:marTop w:val="0"/>
          <w:marBottom w:val="120"/>
          <w:divBdr>
            <w:top w:val="none" w:sz="0" w:space="0" w:color="auto"/>
            <w:left w:val="none" w:sz="0" w:space="0" w:color="auto"/>
            <w:bottom w:val="none" w:sz="0" w:space="0" w:color="auto"/>
            <w:right w:val="none" w:sz="0" w:space="0" w:color="auto"/>
          </w:divBdr>
        </w:div>
      </w:divsChild>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42926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2482778">
      <w:bodyDiv w:val="1"/>
      <w:marLeft w:val="0"/>
      <w:marRight w:val="0"/>
      <w:marTop w:val="0"/>
      <w:marBottom w:val="0"/>
      <w:divBdr>
        <w:top w:val="none" w:sz="0" w:space="0" w:color="auto"/>
        <w:left w:val="none" w:sz="0" w:space="0" w:color="auto"/>
        <w:bottom w:val="none" w:sz="0" w:space="0" w:color="auto"/>
        <w:right w:val="none" w:sz="0" w:space="0" w:color="auto"/>
      </w:divBdr>
      <w:divsChild>
        <w:div w:id="552742656">
          <w:marLeft w:val="547"/>
          <w:marRight w:val="0"/>
          <w:marTop w:val="0"/>
          <w:marBottom w:val="120"/>
          <w:divBdr>
            <w:top w:val="none" w:sz="0" w:space="0" w:color="auto"/>
            <w:left w:val="none" w:sz="0" w:space="0" w:color="auto"/>
            <w:bottom w:val="none" w:sz="0" w:space="0" w:color="auto"/>
            <w:right w:val="none" w:sz="0" w:space="0" w:color="auto"/>
          </w:divBdr>
        </w:div>
        <w:div w:id="719477954">
          <w:marLeft w:val="547"/>
          <w:marRight w:val="0"/>
          <w:marTop w:val="0"/>
          <w:marBottom w:val="12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8881313">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8450148">
      <w:bodyDiv w:val="1"/>
      <w:marLeft w:val="0"/>
      <w:marRight w:val="0"/>
      <w:marTop w:val="0"/>
      <w:marBottom w:val="0"/>
      <w:divBdr>
        <w:top w:val="none" w:sz="0" w:space="0" w:color="auto"/>
        <w:left w:val="none" w:sz="0" w:space="0" w:color="auto"/>
        <w:bottom w:val="none" w:sz="0" w:space="0" w:color="auto"/>
        <w:right w:val="none" w:sz="0" w:space="0" w:color="auto"/>
      </w:divBdr>
      <w:divsChild>
        <w:div w:id="184368889">
          <w:marLeft w:val="547"/>
          <w:marRight w:val="0"/>
          <w:marTop w:val="0"/>
          <w:marBottom w:val="120"/>
          <w:divBdr>
            <w:top w:val="none" w:sz="0" w:space="0" w:color="auto"/>
            <w:left w:val="none" w:sz="0" w:space="0" w:color="auto"/>
            <w:bottom w:val="none" w:sz="0" w:space="0" w:color="auto"/>
            <w:right w:val="none" w:sz="0" w:space="0" w:color="auto"/>
          </w:divBdr>
        </w:div>
        <w:div w:id="481777382">
          <w:marLeft w:val="1166"/>
          <w:marRight w:val="0"/>
          <w:marTop w:val="0"/>
          <w:marBottom w:val="120"/>
          <w:divBdr>
            <w:top w:val="none" w:sz="0" w:space="0" w:color="auto"/>
            <w:left w:val="none" w:sz="0" w:space="0" w:color="auto"/>
            <w:bottom w:val="none" w:sz="0" w:space="0" w:color="auto"/>
            <w:right w:val="none" w:sz="0" w:space="0" w:color="auto"/>
          </w:divBdr>
        </w:div>
        <w:div w:id="909462746">
          <w:marLeft w:val="547"/>
          <w:marRight w:val="0"/>
          <w:marTop w:val="0"/>
          <w:marBottom w:val="120"/>
          <w:divBdr>
            <w:top w:val="none" w:sz="0" w:space="0" w:color="auto"/>
            <w:left w:val="none" w:sz="0" w:space="0" w:color="auto"/>
            <w:bottom w:val="none" w:sz="0" w:space="0" w:color="auto"/>
            <w:right w:val="none" w:sz="0" w:space="0" w:color="auto"/>
          </w:divBdr>
        </w:div>
        <w:div w:id="1725250639">
          <w:marLeft w:val="288"/>
          <w:marRight w:val="0"/>
          <w:marTop w:val="0"/>
          <w:marBottom w:val="120"/>
          <w:divBdr>
            <w:top w:val="none" w:sz="0" w:space="0" w:color="auto"/>
            <w:left w:val="none" w:sz="0" w:space="0" w:color="auto"/>
            <w:bottom w:val="none" w:sz="0" w:space="0" w:color="auto"/>
            <w:right w:val="none" w:sz="0" w:space="0" w:color="auto"/>
          </w:divBdr>
        </w:div>
        <w:div w:id="1734815832">
          <w:marLeft w:val="547"/>
          <w:marRight w:val="0"/>
          <w:marTop w:val="0"/>
          <w:marBottom w:val="120"/>
          <w:divBdr>
            <w:top w:val="none" w:sz="0" w:space="0" w:color="auto"/>
            <w:left w:val="none" w:sz="0" w:space="0" w:color="auto"/>
            <w:bottom w:val="none" w:sz="0" w:space="0" w:color="auto"/>
            <w:right w:val="none" w:sz="0" w:space="0" w:color="auto"/>
          </w:divBdr>
        </w:div>
        <w:div w:id="1933859652">
          <w:marLeft w:val="547"/>
          <w:marRight w:val="0"/>
          <w:marTop w:val="0"/>
          <w:marBottom w:val="120"/>
          <w:divBdr>
            <w:top w:val="none" w:sz="0" w:space="0" w:color="auto"/>
            <w:left w:val="none" w:sz="0" w:space="0" w:color="auto"/>
            <w:bottom w:val="none" w:sz="0" w:space="0" w:color="auto"/>
            <w:right w:val="none" w:sz="0" w:space="0" w:color="auto"/>
          </w:divBdr>
        </w:div>
        <w:div w:id="1936749205">
          <w:marLeft w:val="547"/>
          <w:marRight w:val="0"/>
          <w:marTop w:val="0"/>
          <w:marBottom w:val="120"/>
          <w:divBdr>
            <w:top w:val="none" w:sz="0" w:space="0" w:color="auto"/>
            <w:left w:val="none" w:sz="0" w:space="0" w:color="auto"/>
            <w:bottom w:val="none" w:sz="0" w:space="0" w:color="auto"/>
            <w:right w:val="none" w:sz="0" w:space="0" w:color="auto"/>
          </w:divBdr>
        </w:div>
        <w:div w:id="2016228241">
          <w:marLeft w:val="547"/>
          <w:marRight w:val="0"/>
          <w:marTop w:val="0"/>
          <w:marBottom w:val="120"/>
          <w:divBdr>
            <w:top w:val="none" w:sz="0" w:space="0" w:color="auto"/>
            <w:left w:val="none" w:sz="0" w:space="0" w:color="auto"/>
            <w:bottom w:val="none" w:sz="0" w:space="0" w:color="auto"/>
            <w:right w:val="none" w:sz="0" w:space="0" w:color="auto"/>
          </w:divBdr>
        </w:div>
      </w:divsChild>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1625361">
      <w:bodyDiv w:val="1"/>
      <w:marLeft w:val="0"/>
      <w:marRight w:val="0"/>
      <w:marTop w:val="0"/>
      <w:marBottom w:val="0"/>
      <w:divBdr>
        <w:top w:val="none" w:sz="0" w:space="0" w:color="auto"/>
        <w:left w:val="none" w:sz="0" w:space="0" w:color="auto"/>
        <w:bottom w:val="none" w:sz="0" w:space="0" w:color="auto"/>
        <w:right w:val="none" w:sz="0" w:space="0" w:color="auto"/>
      </w:divBdr>
      <w:divsChild>
        <w:div w:id="320547685">
          <w:marLeft w:val="274"/>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6723186">
      <w:bodyDiv w:val="1"/>
      <w:marLeft w:val="0"/>
      <w:marRight w:val="0"/>
      <w:marTop w:val="0"/>
      <w:marBottom w:val="0"/>
      <w:divBdr>
        <w:top w:val="none" w:sz="0" w:space="0" w:color="auto"/>
        <w:left w:val="none" w:sz="0" w:space="0" w:color="auto"/>
        <w:bottom w:val="none" w:sz="0" w:space="0" w:color="auto"/>
        <w:right w:val="none" w:sz="0" w:space="0" w:color="auto"/>
      </w:divBdr>
      <w:divsChild>
        <w:div w:id="77361938">
          <w:marLeft w:val="547"/>
          <w:marRight w:val="0"/>
          <w:marTop w:val="0"/>
          <w:marBottom w:val="120"/>
          <w:divBdr>
            <w:top w:val="none" w:sz="0" w:space="0" w:color="auto"/>
            <w:left w:val="none" w:sz="0" w:space="0" w:color="auto"/>
            <w:bottom w:val="none" w:sz="0" w:space="0" w:color="auto"/>
            <w:right w:val="none" w:sz="0" w:space="0" w:color="auto"/>
          </w:divBdr>
        </w:div>
        <w:div w:id="250552270">
          <w:marLeft w:val="547"/>
          <w:marRight w:val="0"/>
          <w:marTop w:val="0"/>
          <w:marBottom w:val="120"/>
          <w:divBdr>
            <w:top w:val="none" w:sz="0" w:space="0" w:color="auto"/>
            <w:left w:val="none" w:sz="0" w:space="0" w:color="auto"/>
            <w:bottom w:val="none" w:sz="0" w:space="0" w:color="auto"/>
            <w:right w:val="none" w:sz="0" w:space="0" w:color="auto"/>
          </w:divBdr>
        </w:div>
      </w:divsChild>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7388027">
      <w:bodyDiv w:val="1"/>
      <w:marLeft w:val="0"/>
      <w:marRight w:val="0"/>
      <w:marTop w:val="0"/>
      <w:marBottom w:val="0"/>
      <w:divBdr>
        <w:top w:val="none" w:sz="0" w:space="0" w:color="auto"/>
        <w:left w:val="none" w:sz="0" w:space="0" w:color="auto"/>
        <w:bottom w:val="none" w:sz="0" w:space="0" w:color="auto"/>
        <w:right w:val="none" w:sz="0" w:space="0" w:color="auto"/>
      </w:divBdr>
      <w:divsChild>
        <w:div w:id="1178883067">
          <w:marLeft w:val="547"/>
          <w:marRight w:val="0"/>
          <w:marTop w:val="0"/>
          <w:marBottom w:val="120"/>
          <w:divBdr>
            <w:top w:val="none" w:sz="0" w:space="0" w:color="auto"/>
            <w:left w:val="none" w:sz="0" w:space="0" w:color="auto"/>
            <w:bottom w:val="none" w:sz="0" w:space="0" w:color="auto"/>
            <w:right w:val="none" w:sz="0" w:space="0" w:color="auto"/>
          </w:divBdr>
        </w:div>
        <w:div w:id="1667586863">
          <w:marLeft w:val="547"/>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2377732">
      <w:bodyDiv w:val="1"/>
      <w:marLeft w:val="0"/>
      <w:marRight w:val="0"/>
      <w:marTop w:val="0"/>
      <w:marBottom w:val="0"/>
      <w:divBdr>
        <w:top w:val="none" w:sz="0" w:space="0" w:color="auto"/>
        <w:left w:val="none" w:sz="0" w:space="0" w:color="auto"/>
        <w:bottom w:val="none" w:sz="0" w:space="0" w:color="auto"/>
        <w:right w:val="none" w:sz="0" w:space="0" w:color="auto"/>
      </w:divBdr>
      <w:divsChild>
        <w:div w:id="468397761">
          <w:marLeft w:val="547"/>
          <w:marRight w:val="0"/>
          <w:marTop w:val="0"/>
          <w:marBottom w:val="120"/>
          <w:divBdr>
            <w:top w:val="none" w:sz="0" w:space="0" w:color="auto"/>
            <w:left w:val="none" w:sz="0" w:space="0" w:color="auto"/>
            <w:bottom w:val="none" w:sz="0" w:space="0" w:color="auto"/>
            <w:right w:val="none" w:sz="0" w:space="0" w:color="auto"/>
          </w:divBdr>
        </w:div>
        <w:div w:id="749229698">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6301957">
      <w:bodyDiv w:val="1"/>
      <w:marLeft w:val="0"/>
      <w:marRight w:val="0"/>
      <w:marTop w:val="0"/>
      <w:marBottom w:val="0"/>
      <w:divBdr>
        <w:top w:val="none" w:sz="0" w:space="0" w:color="auto"/>
        <w:left w:val="none" w:sz="0" w:space="0" w:color="auto"/>
        <w:bottom w:val="none" w:sz="0" w:space="0" w:color="auto"/>
        <w:right w:val="none" w:sz="0" w:space="0" w:color="auto"/>
      </w:divBdr>
      <w:divsChild>
        <w:div w:id="551422961">
          <w:marLeft w:val="547"/>
          <w:marRight w:val="0"/>
          <w:marTop w:val="0"/>
          <w:marBottom w:val="120"/>
          <w:divBdr>
            <w:top w:val="none" w:sz="0" w:space="0" w:color="auto"/>
            <w:left w:val="none" w:sz="0" w:space="0" w:color="auto"/>
            <w:bottom w:val="none" w:sz="0" w:space="0" w:color="auto"/>
            <w:right w:val="none" w:sz="0" w:space="0" w:color="auto"/>
          </w:divBdr>
        </w:div>
        <w:div w:id="1166097364">
          <w:marLeft w:val="547"/>
          <w:marRight w:val="0"/>
          <w:marTop w:val="0"/>
          <w:marBottom w:val="120"/>
          <w:divBdr>
            <w:top w:val="none" w:sz="0" w:space="0" w:color="auto"/>
            <w:left w:val="none" w:sz="0" w:space="0" w:color="auto"/>
            <w:bottom w:val="none" w:sz="0" w:space="0" w:color="auto"/>
            <w:right w:val="none" w:sz="0" w:space="0" w:color="auto"/>
          </w:divBdr>
        </w:div>
        <w:div w:id="1482695998">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2068881">
      <w:bodyDiv w:val="1"/>
      <w:marLeft w:val="0"/>
      <w:marRight w:val="0"/>
      <w:marTop w:val="0"/>
      <w:marBottom w:val="0"/>
      <w:divBdr>
        <w:top w:val="none" w:sz="0" w:space="0" w:color="auto"/>
        <w:left w:val="none" w:sz="0" w:space="0" w:color="auto"/>
        <w:bottom w:val="none" w:sz="0" w:space="0" w:color="auto"/>
        <w:right w:val="none" w:sz="0" w:space="0" w:color="auto"/>
      </w:divBdr>
      <w:divsChild>
        <w:div w:id="1701585048">
          <w:marLeft w:val="547"/>
          <w:marRight w:val="0"/>
          <w:marTop w:val="0"/>
          <w:marBottom w:val="120"/>
          <w:divBdr>
            <w:top w:val="none" w:sz="0" w:space="0" w:color="auto"/>
            <w:left w:val="none" w:sz="0" w:space="0" w:color="auto"/>
            <w:bottom w:val="none" w:sz="0" w:space="0" w:color="auto"/>
            <w:right w:val="none" w:sz="0" w:space="0" w:color="auto"/>
          </w:divBdr>
        </w:div>
        <w:div w:id="1750224036">
          <w:marLeft w:val="547"/>
          <w:marRight w:val="0"/>
          <w:marTop w:val="0"/>
          <w:marBottom w:val="120"/>
          <w:divBdr>
            <w:top w:val="none" w:sz="0" w:space="0" w:color="auto"/>
            <w:left w:val="none" w:sz="0" w:space="0" w:color="auto"/>
            <w:bottom w:val="none" w:sz="0" w:space="0" w:color="auto"/>
            <w:right w:val="none" w:sz="0" w:space="0" w:color="auto"/>
          </w:divBdr>
        </w:div>
        <w:div w:id="1751658010">
          <w:marLeft w:val="562"/>
          <w:marRight w:val="0"/>
          <w:marTop w:val="0"/>
          <w:marBottom w:val="120"/>
          <w:divBdr>
            <w:top w:val="none" w:sz="0" w:space="0" w:color="auto"/>
            <w:left w:val="none" w:sz="0" w:space="0" w:color="auto"/>
            <w:bottom w:val="none" w:sz="0" w:space="0" w:color="auto"/>
            <w:right w:val="none" w:sz="0" w:space="0" w:color="auto"/>
          </w:divBdr>
        </w:div>
      </w:divsChild>
    </w:div>
    <w:div w:id="1379547966">
      <w:bodyDiv w:val="1"/>
      <w:marLeft w:val="0"/>
      <w:marRight w:val="0"/>
      <w:marTop w:val="0"/>
      <w:marBottom w:val="0"/>
      <w:divBdr>
        <w:top w:val="none" w:sz="0" w:space="0" w:color="auto"/>
        <w:left w:val="none" w:sz="0" w:space="0" w:color="auto"/>
        <w:bottom w:val="none" w:sz="0" w:space="0" w:color="auto"/>
        <w:right w:val="none" w:sz="0" w:space="0" w:color="auto"/>
      </w:divBdr>
      <w:divsChild>
        <w:div w:id="1265267752">
          <w:marLeft w:val="547"/>
          <w:marRight w:val="0"/>
          <w:marTop w:val="0"/>
          <w:marBottom w:val="120"/>
          <w:divBdr>
            <w:top w:val="none" w:sz="0" w:space="0" w:color="auto"/>
            <w:left w:val="none" w:sz="0" w:space="0" w:color="auto"/>
            <w:bottom w:val="none" w:sz="0" w:space="0" w:color="auto"/>
            <w:right w:val="none" w:sz="0" w:space="0" w:color="auto"/>
          </w:divBdr>
        </w:div>
        <w:div w:id="1817378909">
          <w:marLeft w:val="547"/>
          <w:marRight w:val="0"/>
          <w:marTop w:val="0"/>
          <w:marBottom w:val="120"/>
          <w:divBdr>
            <w:top w:val="none" w:sz="0" w:space="0" w:color="auto"/>
            <w:left w:val="none" w:sz="0" w:space="0" w:color="auto"/>
            <w:bottom w:val="none" w:sz="0" w:space="0" w:color="auto"/>
            <w:right w:val="none" w:sz="0" w:space="0" w:color="auto"/>
          </w:divBdr>
        </w:div>
      </w:divsChild>
    </w:div>
    <w:div w:id="1386949481">
      <w:bodyDiv w:val="1"/>
      <w:marLeft w:val="0"/>
      <w:marRight w:val="0"/>
      <w:marTop w:val="0"/>
      <w:marBottom w:val="0"/>
      <w:divBdr>
        <w:top w:val="none" w:sz="0" w:space="0" w:color="auto"/>
        <w:left w:val="none" w:sz="0" w:space="0" w:color="auto"/>
        <w:bottom w:val="none" w:sz="0" w:space="0" w:color="auto"/>
        <w:right w:val="none" w:sz="0" w:space="0" w:color="auto"/>
      </w:divBdr>
      <w:divsChild>
        <w:div w:id="196045400">
          <w:marLeft w:val="1800"/>
          <w:marRight w:val="0"/>
          <w:marTop w:val="0"/>
          <w:marBottom w:val="0"/>
          <w:divBdr>
            <w:top w:val="none" w:sz="0" w:space="0" w:color="auto"/>
            <w:left w:val="none" w:sz="0" w:space="0" w:color="auto"/>
            <w:bottom w:val="none" w:sz="0" w:space="0" w:color="auto"/>
            <w:right w:val="none" w:sz="0" w:space="0" w:color="auto"/>
          </w:divBdr>
        </w:div>
        <w:div w:id="285627214">
          <w:marLeft w:val="1800"/>
          <w:marRight w:val="0"/>
          <w:marTop w:val="0"/>
          <w:marBottom w:val="0"/>
          <w:divBdr>
            <w:top w:val="none" w:sz="0" w:space="0" w:color="auto"/>
            <w:left w:val="none" w:sz="0" w:space="0" w:color="auto"/>
            <w:bottom w:val="none" w:sz="0" w:space="0" w:color="auto"/>
            <w:right w:val="none" w:sz="0" w:space="0" w:color="auto"/>
          </w:divBdr>
        </w:div>
        <w:div w:id="366029724">
          <w:marLeft w:val="1800"/>
          <w:marRight w:val="0"/>
          <w:marTop w:val="0"/>
          <w:marBottom w:val="0"/>
          <w:divBdr>
            <w:top w:val="none" w:sz="0" w:space="0" w:color="auto"/>
            <w:left w:val="none" w:sz="0" w:space="0" w:color="auto"/>
            <w:bottom w:val="none" w:sz="0" w:space="0" w:color="auto"/>
            <w:right w:val="none" w:sz="0" w:space="0" w:color="auto"/>
          </w:divBdr>
        </w:div>
        <w:div w:id="2134014646">
          <w:marLeft w:val="180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731741">
      <w:bodyDiv w:val="1"/>
      <w:marLeft w:val="0"/>
      <w:marRight w:val="0"/>
      <w:marTop w:val="0"/>
      <w:marBottom w:val="0"/>
      <w:divBdr>
        <w:top w:val="none" w:sz="0" w:space="0" w:color="auto"/>
        <w:left w:val="none" w:sz="0" w:space="0" w:color="auto"/>
        <w:bottom w:val="none" w:sz="0" w:space="0" w:color="auto"/>
        <w:right w:val="none" w:sz="0" w:space="0" w:color="auto"/>
      </w:divBdr>
      <w:divsChild>
        <w:div w:id="132988309">
          <w:marLeft w:val="1166"/>
          <w:marRight w:val="0"/>
          <w:marTop w:val="0"/>
          <w:marBottom w:val="0"/>
          <w:divBdr>
            <w:top w:val="none" w:sz="0" w:space="0" w:color="auto"/>
            <w:left w:val="none" w:sz="0" w:space="0" w:color="auto"/>
            <w:bottom w:val="none" w:sz="0" w:space="0" w:color="auto"/>
            <w:right w:val="none" w:sz="0" w:space="0" w:color="auto"/>
          </w:divBdr>
        </w:div>
        <w:div w:id="298269549">
          <w:marLeft w:val="1800"/>
          <w:marRight w:val="0"/>
          <w:marTop w:val="0"/>
          <w:marBottom w:val="0"/>
          <w:divBdr>
            <w:top w:val="none" w:sz="0" w:space="0" w:color="auto"/>
            <w:left w:val="none" w:sz="0" w:space="0" w:color="auto"/>
            <w:bottom w:val="none" w:sz="0" w:space="0" w:color="auto"/>
            <w:right w:val="none" w:sz="0" w:space="0" w:color="auto"/>
          </w:divBdr>
        </w:div>
        <w:div w:id="426464441">
          <w:marLeft w:val="821"/>
          <w:marRight w:val="0"/>
          <w:marTop w:val="0"/>
          <w:marBottom w:val="0"/>
          <w:divBdr>
            <w:top w:val="none" w:sz="0" w:space="0" w:color="auto"/>
            <w:left w:val="none" w:sz="0" w:space="0" w:color="auto"/>
            <w:bottom w:val="none" w:sz="0" w:space="0" w:color="auto"/>
            <w:right w:val="none" w:sz="0" w:space="0" w:color="auto"/>
          </w:divBdr>
        </w:div>
        <w:div w:id="478032479">
          <w:marLeft w:val="1166"/>
          <w:marRight w:val="0"/>
          <w:marTop w:val="0"/>
          <w:marBottom w:val="0"/>
          <w:divBdr>
            <w:top w:val="none" w:sz="0" w:space="0" w:color="auto"/>
            <w:left w:val="none" w:sz="0" w:space="0" w:color="auto"/>
            <w:bottom w:val="none" w:sz="0" w:space="0" w:color="auto"/>
            <w:right w:val="none" w:sz="0" w:space="0" w:color="auto"/>
          </w:divBdr>
        </w:div>
        <w:div w:id="648632141">
          <w:marLeft w:val="1166"/>
          <w:marRight w:val="0"/>
          <w:marTop w:val="0"/>
          <w:marBottom w:val="0"/>
          <w:divBdr>
            <w:top w:val="none" w:sz="0" w:space="0" w:color="auto"/>
            <w:left w:val="none" w:sz="0" w:space="0" w:color="auto"/>
            <w:bottom w:val="none" w:sz="0" w:space="0" w:color="auto"/>
            <w:right w:val="none" w:sz="0" w:space="0" w:color="auto"/>
          </w:divBdr>
        </w:div>
        <w:div w:id="677777335">
          <w:marLeft w:val="1166"/>
          <w:marRight w:val="0"/>
          <w:marTop w:val="0"/>
          <w:marBottom w:val="0"/>
          <w:divBdr>
            <w:top w:val="none" w:sz="0" w:space="0" w:color="auto"/>
            <w:left w:val="none" w:sz="0" w:space="0" w:color="auto"/>
            <w:bottom w:val="none" w:sz="0" w:space="0" w:color="auto"/>
            <w:right w:val="none" w:sz="0" w:space="0" w:color="auto"/>
          </w:divBdr>
        </w:div>
        <w:div w:id="698318812">
          <w:marLeft w:val="1166"/>
          <w:marRight w:val="0"/>
          <w:marTop w:val="0"/>
          <w:marBottom w:val="0"/>
          <w:divBdr>
            <w:top w:val="none" w:sz="0" w:space="0" w:color="auto"/>
            <w:left w:val="none" w:sz="0" w:space="0" w:color="auto"/>
            <w:bottom w:val="none" w:sz="0" w:space="0" w:color="auto"/>
            <w:right w:val="none" w:sz="0" w:space="0" w:color="auto"/>
          </w:divBdr>
        </w:div>
        <w:div w:id="794982933">
          <w:marLeft w:val="1166"/>
          <w:marRight w:val="0"/>
          <w:marTop w:val="0"/>
          <w:marBottom w:val="0"/>
          <w:divBdr>
            <w:top w:val="none" w:sz="0" w:space="0" w:color="auto"/>
            <w:left w:val="none" w:sz="0" w:space="0" w:color="auto"/>
            <w:bottom w:val="none" w:sz="0" w:space="0" w:color="auto"/>
            <w:right w:val="none" w:sz="0" w:space="0" w:color="auto"/>
          </w:divBdr>
        </w:div>
        <w:div w:id="815798573">
          <w:marLeft w:val="821"/>
          <w:marRight w:val="0"/>
          <w:marTop w:val="0"/>
          <w:marBottom w:val="0"/>
          <w:divBdr>
            <w:top w:val="none" w:sz="0" w:space="0" w:color="auto"/>
            <w:left w:val="none" w:sz="0" w:space="0" w:color="auto"/>
            <w:bottom w:val="none" w:sz="0" w:space="0" w:color="auto"/>
            <w:right w:val="none" w:sz="0" w:space="0" w:color="auto"/>
          </w:divBdr>
        </w:div>
        <w:div w:id="950749023">
          <w:marLeft w:val="1166"/>
          <w:marRight w:val="0"/>
          <w:marTop w:val="0"/>
          <w:marBottom w:val="0"/>
          <w:divBdr>
            <w:top w:val="none" w:sz="0" w:space="0" w:color="auto"/>
            <w:left w:val="none" w:sz="0" w:space="0" w:color="auto"/>
            <w:bottom w:val="none" w:sz="0" w:space="0" w:color="auto"/>
            <w:right w:val="none" w:sz="0" w:space="0" w:color="auto"/>
          </w:divBdr>
        </w:div>
        <w:div w:id="1260867488">
          <w:marLeft w:val="821"/>
          <w:marRight w:val="0"/>
          <w:marTop w:val="0"/>
          <w:marBottom w:val="0"/>
          <w:divBdr>
            <w:top w:val="none" w:sz="0" w:space="0" w:color="auto"/>
            <w:left w:val="none" w:sz="0" w:space="0" w:color="auto"/>
            <w:bottom w:val="none" w:sz="0" w:space="0" w:color="auto"/>
            <w:right w:val="none" w:sz="0" w:space="0" w:color="auto"/>
          </w:divBdr>
        </w:div>
        <w:div w:id="1472479179">
          <w:marLeft w:val="1166"/>
          <w:marRight w:val="0"/>
          <w:marTop w:val="0"/>
          <w:marBottom w:val="0"/>
          <w:divBdr>
            <w:top w:val="none" w:sz="0" w:space="0" w:color="auto"/>
            <w:left w:val="none" w:sz="0" w:space="0" w:color="auto"/>
            <w:bottom w:val="none" w:sz="0" w:space="0" w:color="auto"/>
            <w:right w:val="none" w:sz="0" w:space="0" w:color="auto"/>
          </w:divBdr>
        </w:div>
        <w:div w:id="1476989164">
          <w:marLeft w:val="1166"/>
          <w:marRight w:val="0"/>
          <w:marTop w:val="0"/>
          <w:marBottom w:val="0"/>
          <w:divBdr>
            <w:top w:val="none" w:sz="0" w:space="0" w:color="auto"/>
            <w:left w:val="none" w:sz="0" w:space="0" w:color="auto"/>
            <w:bottom w:val="none" w:sz="0" w:space="0" w:color="auto"/>
            <w:right w:val="none" w:sz="0" w:space="0" w:color="auto"/>
          </w:divBdr>
        </w:div>
        <w:div w:id="1563755976">
          <w:marLeft w:val="1800"/>
          <w:marRight w:val="0"/>
          <w:marTop w:val="0"/>
          <w:marBottom w:val="0"/>
          <w:divBdr>
            <w:top w:val="none" w:sz="0" w:space="0" w:color="auto"/>
            <w:left w:val="none" w:sz="0" w:space="0" w:color="auto"/>
            <w:bottom w:val="none" w:sz="0" w:space="0" w:color="auto"/>
            <w:right w:val="none" w:sz="0" w:space="0" w:color="auto"/>
          </w:divBdr>
        </w:div>
        <w:div w:id="1588882156">
          <w:marLeft w:val="1166"/>
          <w:marRight w:val="0"/>
          <w:marTop w:val="0"/>
          <w:marBottom w:val="0"/>
          <w:divBdr>
            <w:top w:val="none" w:sz="0" w:space="0" w:color="auto"/>
            <w:left w:val="none" w:sz="0" w:space="0" w:color="auto"/>
            <w:bottom w:val="none" w:sz="0" w:space="0" w:color="auto"/>
            <w:right w:val="none" w:sz="0" w:space="0" w:color="auto"/>
          </w:divBdr>
        </w:div>
        <w:div w:id="1964923995">
          <w:marLeft w:val="1800"/>
          <w:marRight w:val="0"/>
          <w:marTop w:val="0"/>
          <w:marBottom w:val="0"/>
          <w:divBdr>
            <w:top w:val="none" w:sz="0" w:space="0" w:color="auto"/>
            <w:left w:val="none" w:sz="0" w:space="0" w:color="auto"/>
            <w:bottom w:val="none" w:sz="0" w:space="0" w:color="auto"/>
            <w:right w:val="none" w:sz="0" w:space="0" w:color="auto"/>
          </w:divBdr>
        </w:div>
        <w:div w:id="1975871928">
          <w:marLeft w:val="1800"/>
          <w:marRight w:val="0"/>
          <w:marTop w:val="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721697">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7937466">
      <w:bodyDiv w:val="1"/>
      <w:marLeft w:val="0"/>
      <w:marRight w:val="0"/>
      <w:marTop w:val="0"/>
      <w:marBottom w:val="0"/>
      <w:divBdr>
        <w:top w:val="none" w:sz="0" w:space="0" w:color="auto"/>
        <w:left w:val="none" w:sz="0" w:space="0" w:color="auto"/>
        <w:bottom w:val="none" w:sz="0" w:space="0" w:color="auto"/>
        <w:right w:val="none" w:sz="0" w:space="0" w:color="auto"/>
      </w:divBdr>
      <w:divsChild>
        <w:div w:id="1655181718">
          <w:marLeft w:val="547"/>
          <w:marRight w:val="0"/>
          <w:marTop w:val="0"/>
          <w:marBottom w:val="120"/>
          <w:divBdr>
            <w:top w:val="none" w:sz="0" w:space="0" w:color="auto"/>
            <w:left w:val="none" w:sz="0" w:space="0" w:color="auto"/>
            <w:bottom w:val="none" w:sz="0" w:space="0" w:color="auto"/>
            <w:right w:val="none" w:sz="0" w:space="0" w:color="auto"/>
          </w:divBdr>
        </w:div>
        <w:div w:id="1856267700">
          <w:marLeft w:val="547"/>
          <w:marRight w:val="0"/>
          <w:marTop w:val="0"/>
          <w:marBottom w:val="12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8450237">
      <w:bodyDiv w:val="1"/>
      <w:marLeft w:val="0"/>
      <w:marRight w:val="0"/>
      <w:marTop w:val="0"/>
      <w:marBottom w:val="0"/>
      <w:divBdr>
        <w:top w:val="none" w:sz="0" w:space="0" w:color="auto"/>
        <w:left w:val="none" w:sz="0" w:space="0" w:color="auto"/>
        <w:bottom w:val="none" w:sz="0" w:space="0" w:color="auto"/>
        <w:right w:val="none" w:sz="0" w:space="0" w:color="auto"/>
      </w:divBdr>
      <w:divsChild>
        <w:div w:id="19674712">
          <w:marLeft w:val="547"/>
          <w:marRight w:val="0"/>
          <w:marTop w:val="0"/>
          <w:marBottom w:val="120"/>
          <w:divBdr>
            <w:top w:val="none" w:sz="0" w:space="0" w:color="auto"/>
            <w:left w:val="none" w:sz="0" w:space="0" w:color="auto"/>
            <w:bottom w:val="none" w:sz="0" w:space="0" w:color="auto"/>
            <w:right w:val="none" w:sz="0" w:space="0" w:color="auto"/>
          </w:divBdr>
        </w:div>
        <w:div w:id="144013096">
          <w:marLeft w:val="288"/>
          <w:marRight w:val="0"/>
          <w:marTop w:val="0"/>
          <w:marBottom w:val="120"/>
          <w:divBdr>
            <w:top w:val="none" w:sz="0" w:space="0" w:color="auto"/>
            <w:left w:val="none" w:sz="0" w:space="0" w:color="auto"/>
            <w:bottom w:val="none" w:sz="0" w:space="0" w:color="auto"/>
            <w:right w:val="none" w:sz="0" w:space="0" w:color="auto"/>
          </w:divBdr>
        </w:div>
        <w:div w:id="530532915">
          <w:marLeft w:val="547"/>
          <w:marRight w:val="0"/>
          <w:marTop w:val="0"/>
          <w:marBottom w:val="120"/>
          <w:divBdr>
            <w:top w:val="none" w:sz="0" w:space="0" w:color="auto"/>
            <w:left w:val="none" w:sz="0" w:space="0" w:color="auto"/>
            <w:bottom w:val="none" w:sz="0" w:space="0" w:color="auto"/>
            <w:right w:val="none" w:sz="0" w:space="0" w:color="auto"/>
          </w:divBdr>
        </w:div>
        <w:div w:id="692263223">
          <w:marLeft w:val="547"/>
          <w:marRight w:val="0"/>
          <w:marTop w:val="0"/>
          <w:marBottom w:val="120"/>
          <w:divBdr>
            <w:top w:val="none" w:sz="0" w:space="0" w:color="auto"/>
            <w:left w:val="none" w:sz="0" w:space="0" w:color="auto"/>
            <w:bottom w:val="none" w:sz="0" w:space="0" w:color="auto"/>
            <w:right w:val="none" w:sz="0" w:space="0" w:color="auto"/>
          </w:divBdr>
        </w:div>
        <w:div w:id="1091311683">
          <w:marLeft w:val="1166"/>
          <w:marRight w:val="0"/>
          <w:marTop w:val="0"/>
          <w:marBottom w:val="120"/>
          <w:divBdr>
            <w:top w:val="none" w:sz="0" w:space="0" w:color="auto"/>
            <w:left w:val="none" w:sz="0" w:space="0" w:color="auto"/>
            <w:bottom w:val="none" w:sz="0" w:space="0" w:color="auto"/>
            <w:right w:val="none" w:sz="0" w:space="0" w:color="auto"/>
          </w:divBdr>
        </w:div>
        <w:div w:id="1374841033">
          <w:marLeft w:val="547"/>
          <w:marRight w:val="0"/>
          <w:marTop w:val="0"/>
          <w:marBottom w:val="120"/>
          <w:divBdr>
            <w:top w:val="none" w:sz="0" w:space="0" w:color="auto"/>
            <w:left w:val="none" w:sz="0" w:space="0" w:color="auto"/>
            <w:bottom w:val="none" w:sz="0" w:space="0" w:color="auto"/>
            <w:right w:val="none" w:sz="0" w:space="0" w:color="auto"/>
          </w:divBdr>
        </w:div>
        <w:div w:id="1417750251">
          <w:marLeft w:val="547"/>
          <w:marRight w:val="0"/>
          <w:marTop w:val="0"/>
          <w:marBottom w:val="120"/>
          <w:divBdr>
            <w:top w:val="none" w:sz="0" w:space="0" w:color="auto"/>
            <w:left w:val="none" w:sz="0" w:space="0" w:color="auto"/>
            <w:bottom w:val="none" w:sz="0" w:space="0" w:color="auto"/>
            <w:right w:val="none" w:sz="0" w:space="0" w:color="auto"/>
          </w:divBdr>
        </w:div>
        <w:div w:id="1656297682">
          <w:marLeft w:val="547"/>
          <w:marRight w:val="0"/>
          <w:marTop w:val="0"/>
          <w:marBottom w:val="120"/>
          <w:divBdr>
            <w:top w:val="none" w:sz="0" w:space="0" w:color="auto"/>
            <w:left w:val="none" w:sz="0" w:space="0" w:color="auto"/>
            <w:bottom w:val="none" w:sz="0" w:space="0" w:color="auto"/>
            <w:right w:val="none" w:sz="0" w:space="0" w:color="auto"/>
          </w:divBdr>
        </w:div>
      </w:divsChild>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6989512">
      <w:bodyDiv w:val="1"/>
      <w:marLeft w:val="0"/>
      <w:marRight w:val="0"/>
      <w:marTop w:val="0"/>
      <w:marBottom w:val="0"/>
      <w:divBdr>
        <w:top w:val="none" w:sz="0" w:space="0" w:color="auto"/>
        <w:left w:val="none" w:sz="0" w:space="0" w:color="auto"/>
        <w:bottom w:val="none" w:sz="0" w:space="0" w:color="auto"/>
        <w:right w:val="none" w:sz="0" w:space="0" w:color="auto"/>
      </w:divBdr>
      <w:divsChild>
        <w:div w:id="127551789">
          <w:marLeft w:val="547"/>
          <w:marRight w:val="0"/>
          <w:marTop w:val="0"/>
          <w:marBottom w:val="120"/>
          <w:divBdr>
            <w:top w:val="none" w:sz="0" w:space="0" w:color="auto"/>
            <w:left w:val="none" w:sz="0" w:space="0" w:color="auto"/>
            <w:bottom w:val="none" w:sz="0" w:space="0" w:color="auto"/>
            <w:right w:val="none" w:sz="0" w:space="0" w:color="auto"/>
          </w:divBdr>
        </w:div>
        <w:div w:id="1686514990">
          <w:marLeft w:val="547"/>
          <w:marRight w:val="0"/>
          <w:marTop w:val="0"/>
          <w:marBottom w:val="120"/>
          <w:divBdr>
            <w:top w:val="none" w:sz="0" w:space="0" w:color="auto"/>
            <w:left w:val="none" w:sz="0" w:space="0" w:color="auto"/>
            <w:bottom w:val="none" w:sz="0" w:space="0" w:color="auto"/>
            <w:right w:val="none" w:sz="0" w:space="0" w:color="auto"/>
          </w:divBdr>
        </w:div>
      </w:divsChild>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674240">
      <w:bodyDiv w:val="1"/>
      <w:marLeft w:val="0"/>
      <w:marRight w:val="0"/>
      <w:marTop w:val="0"/>
      <w:marBottom w:val="0"/>
      <w:divBdr>
        <w:top w:val="none" w:sz="0" w:space="0" w:color="auto"/>
        <w:left w:val="none" w:sz="0" w:space="0" w:color="auto"/>
        <w:bottom w:val="none" w:sz="0" w:space="0" w:color="auto"/>
        <w:right w:val="none" w:sz="0" w:space="0" w:color="auto"/>
      </w:divBdr>
    </w:div>
    <w:div w:id="16170608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1568568">
      <w:bodyDiv w:val="1"/>
      <w:marLeft w:val="0"/>
      <w:marRight w:val="0"/>
      <w:marTop w:val="0"/>
      <w:marBottom w:val="0"/>
      <w:divBdr>
        <w:top w:val="none" w:sz="0" w:space="0" w:color="auto"/>
        <w:left w:val="none" w:sz="0" w:space="0" w:color="auto"/>
        <w:bottom w:val="none" w:sz="0" w:space="0" w:color="auto"/>
        <w:right w:val="none" w:sz="0" w:space="0" w:color="auto"/>
      </w:divBdr>
      <w:divsChild>
        <w:div w:id="258605414">
          <w:marLeft w:val="562"/>
          <w:marRight w:val="0"/>
          <w:marTop w:val="0"/>
          <w:marBottom w:val="0"/>
          <w:divBdr>
            <w:top w:val="none" w:sz="0" w:space="0" w:color="auto"/>
            <w:left w:val="none" w:sz="0" w:space="0" w:color="auto"/>
            <w:bottom w:val="none" w:sz="0" w:space="0" w:color="auto"/>
            <w:right w:val="none" w:sz="0" w:space="0" w:color="auto"/>
          </w:divBdr>
        </w:div>
        <w:div w:id="279728530">
          <w:marLeft w:val="288"/>
          <w:marRight w:val="0"/>
          <w:marTop w:val="0"/>
          <w:marBottom w:val="0"/>
          <w:divBdr>
            <w:top w:val="none" w:sz="0" w:space="0" w:color="auto"/>
            <w:left w:val="none" w:sz="0" w:space="0" w:color="auto"/>
            <w:bottom w:val="none" w:sz="0" w:space="0" w:color="auto"/>
            <w:right w:val="none" w:sz="0" w:space="0" w:color="auto"/>
          </w:divBdr>
        </w:div>
        <w:div w:id="430012967">
          <w:marLeft w:val="288"/>
          <w:marRight w:val="0"/>
          <w:marTop w:val="0"/>
          <w:marBottom w:val="0"/>
          <w:divBdr>
            <w:top w:val="none" w:sz="0" w:space="0" w:color="auto"/>
            <w:left w:val="none" w:sz="0" w:space="0" w:color="auto"/>
            <w:bottom w:val="none" w:sz="0" w:space="0" w:color="auto"/>
            <w:right w:val="none" w:sz="0" w:space="0" w:color="auto"/>
          </w:divBdr>
        </w:div>
        <w:div w:id="450982704">
          <w:marLeft w:val="562"/>
          <w:marRight w:val="0"/>
          <w:marTop w:val="0"/>
          <w:marBottom w:val="0"/>
          <w:divBdr>
            <w:top w:val="none" w:sz="0" w:space="0" w:color="auto"/>
            <w:left w:val="none" w:sz="0" w:space="0" w:color="auto"/>
            <w:bottom w:val="none" w:sz="0" w:space="0" w:color="auto"/>
            <w:right w:val="none" w:sz="0" w:space="0" w:color="auto"/>
          </w:divBdr>
        </w:div>
        <w:div w:id="852256504">
          <w:marLeft w:val="562"/>
          <w:marRight w:val="0"/>
          <w:marTop w:val="0"/>
          <w:marBottom w:val="0"/>
          <w:divBdr>
            <w:top w:val="none" w:sz="0" w:space="0" w:color="auto"/>
            <w:left w:val="none" w:sz="0" w:space="0" w:color="auto"/>
            <w:bottom w:val="none" w:sz="0" w:space="0" w:color="auto"/>
            <w:right w:val="none" w:sz="0" w:space="0" w:color="auto"/>
          </w:divBdr>
        </w:div>
        <w:div w:id="873075680">
          <w:marLeft w:val="994"/>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9275114">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7">
          <w:marLeft w:val="0"/>
          <w:marRight w:val="0"/>
          <w:marTop w:val="0"/>
          <w:marBottom w:val="0"/>
          <w:divBdr>
            <w:top w:val="none" w:sz="0" w:space="0" w:color="auto"/>
            <w:left w:val="none" w:sz="0" w:space="0" w:color="auto"/>
            <w:bottom w:val="none" w:sz="0" w:space="0" w:color="auto"/>
            <w:right w:val="none" w:sz="0" w:space="0" w:color="auto"/>
          </w:divBdr>
        </w:div>
      </w:divsChild>
    </w:div>
    <w:div w:id="1798982793">
      <w:bodyDiv w:val="1"/>
      <w:marLeft w:val="0"/>
      <w:marRight w:val="0"/>
      <w:marTop w:val="0"/>
      <w:marBottom w:val="0"/>
      <w:divBdr>
        <w:top w:val="none" w:sz="0" w:space="0" w:color="auto"/>
        <w:left w:val="none" w:sz="0" w:space="0" w:color="auto"/>
        <w:bottom w:val="none" w:sz="0" w:space="0" w:color="auto"/>
        <w:right w:val="none" w:sz="0" w:space="0" w:color="auto"/>
      </w:divBdr>
      <w:divsChild>
        <w:div w:id="131752262">
          <w:marLeft w:val="288"/>
          <w:marRight w:val="0"/>
          <w:marTop w:val="0"/>
          <w:marBottom w:val="0"/>
          <w:divBdr>
            <w:top w:val="none" w:sz="0" w:space="0" w:color="auto"/>
            <w:left w:val="none" w:sz="0" w:space="0" w:color="auto"/>
            <w:bottom w:val="none" w:sz="0" w:space="0" w:color="auto"/>
            <w:right w:val="none" w:sz="0" w:space="0" w:color="auto"/>
          </w:divBdr>
        </w:div>
        <w:div w:id="660156642">
          <w:marLeft w:val="562"/>
          <w:marRight w:val="0"/>
          <w:marTop w:val="0"/>
          <w:marBottom w:val="0"/>
          <w:divBdr>
            <w:top w:val="none" w:sz="0" w:space="0" w:color="auto"/>
            <w:left w:val="none" w:sz="0" w:space="0" w:color="auto"/>
            <w:bottom w:val="none" w:sz="0" w:space="0" w:color="auto"/>
            <w:right w:val="none" w:sz="0" w:space="0" w:color="auto"/>
          </w:divBdr>
        </w:div>
        <w:div w:id="771170740">
          <w:marLeft w:val="288"/>
          <w:marRight w:val="0"/>
          <w:marTop w:val="0"/>
          <w:marBottom w:val="0"/>
          <w:divBdr>
            <w:top w:val="none" w:sz="0" w:space="0" w:color="auto"/>
            <w:left w:val="none" w:sz="0" w:space="0" w:color="auto"/>
            <w:bottom w:val="none" w:sz="0" w:space="0" w:color="auto"/>
            <w:right w:val="none" w:sz="0" w:space="0" w:color="auto"/>
          </w:divBdr>
        </w:div>
        <w:div w:id="942958607">
          <w:marLeft w:val="562"/>
          <w:marRight w:val="0"/>
          <w:marTop w:val="0"/>
          <w:marBottom w:val="0"/>
          <w:divBdr>
            <w:top w:val="none" w:sz="0" w:space="0" w:color="auto"/>
            <w:left w:val="none" w:sz="0" w:space="0" w:color="auto"/>
            <w:bottom w:val="none" w:sz="0" w:space="0" w:color="auto"/>
            <w:right w:val="none" w:sz="0" w:space="0" w:color="auto"/>
          </w:divBdr>
        </w:div>
        <w:div w:id="1762333281">
          <w:marLeft w:val="994"/>
          <w:marRight w:val="0"/>
          <w:marTop w:val="0"/>
          <w:marBottom w:val="0"/>
          <w:divBdr>
            <w:top w:val="none" w:sz="0" w:space="0" w:color="auto"/>
            <w:left w:val="none" w:sz="0" w:space="0" w:color="auto"/>
            <w:bottom w:val="none" w:sz="0" w:space="0" w:color="auto"/>
            <w:right w:val="none" w:sz="0" w:space="0" w:color="auto"/>
          </w:divBdr>
        </w:div>
        <w:div w:id="1788889138">
          <w:marLeft w:val="562"/>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431311">
      <w:bodyDiv w:val="1"/>
      <w:marLeft w:val="0"/>
      <w:marRight w:val="0"/>
      <w:marTop w:val="0"/>
      <w:marBottom w:val="0"/>
      <w:divBdr>
        <w:top w:val="none" w:sz="0" w:space="0" w:color="auto"/>
        <w:left w:val="none" w:sz="0" w:space="0" w:color="auto"/>
        <w:bottom w:val="none" w:sz="0" w:space="0" w:color="auto"/>
        <w:right w:val="none" w:sz="0" w:space="0" w:color="auto"/>
      </w:divBdr>
    </w:div>
    <w:div w:id="1843203861">
      <w:bodyDiv w:val="1"/>
      <w:marLeft w:val="0"/>
      <w:marRight w:val="0"/>
      <w:marTop w:val="0"/>
      <w:marBottom w:val="0"/>
      <w:divBdr>
        <w:top w:val="none" w:sz="0" w:space="0" w:color="auto"/>
        <w:left w:val="none" w:sz="0" w:space="0" w:color="auto"/>
        <w:bottom w:val="none" w:sz="0" w:space="0" w:color="auto"/>
        <w:right w:val="none" w:sz="0" w:space="0" w:color="auto"/>
      </w:divBdr>
      <w:divsChild>
        <w:div w:id="993486941">
          <w:marLeft w:val="547"/>
          <w:marRight w:val="0"/>
          <w:marTop w:val="0"/>
          <w:marBottom w:val="120"/>
          <w:divBdr>
            <w:top w:val="none" w:sz="0" w:space="0" w:color="auto"/>
            <w:left w:val="none" w:sz="0" w:space="0" w:color="auto"/>
            <w:bottom w:val="none" w:sz="0" w:space="0" w:color="auto"/>
            <w:right w:val="none" w:sz="0" w:space="0" w:color="auto"/>
          </w:divBdr>
        </w:div>
        <w:div w:id="2051303000">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77105542">
      <w:bodyDiv w:val="1"/>
      <w:marLeft w:val="0"/>
      <w:marRight w:val="0"/>
      <w:marTop w:val="0"/>
      <w:marBottom w:val="0"/>
      <w:divBdr>
        <w:top w:val="none" w:sz="0" w:space="0" w:color="auto"/>
        <w:left w:val="none" w:sz="0" w:space="0" w:color="auto"/>
        <w:bottom w:val="none" w:sz="0" w:space="0" w:color="auto"/>
        <w:right w:val="none" w:sz="0" w:space="0" w:color="auto"/>
      </w:divBdr>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0763489">
      <w:bodyDiv w:val="1"/>
      <w:marLeft w:val="0"/>
      <w:marRight w:val="0"/>
      <w:marTop w:val="0"/>
      <w:marBottom w:val="0"/>
      <w:divBdr>
        <w:top w:val="none" w:sz="0" w:space="0" w:color="auto"/>
        <w:left w:val="none" w:sz="0" w:space="0" w:color="auto"/>
        <w:bottom w:val="none" w:sz="0" w:space="0" w:color="auto"/>
        <w:right w:val="none" w:sz="0" w:space="0" w:color="auto"/>
      </w:divBdr>
      <w:divsChild>
        <w:div w:id="791167794">
          <w:marLeft w:val="274"/>
          <w:marRight w:val="0"/>
          <w:marTop w:val="0"/>
          <w:marBottom w:val="60"/>
          <w:divBdr>
            <w:top w:val="none" w:sz="0" w:space="0" w:color="auto"/>
            <w:left w:val="none" w:sz="0" w:space="0" w:color="auto"/>
            <w:bottom w:val="none" w:sz="0" w:space="0" w:color="auto"/>
            <w:right w:val="none" w:sz="0" w:space="0" w:color="auto"/>
          </w:divBdr>
        </w:div>
        <w:div w:id="1288076252">
          <w:marLeft w:val="274"/>
          <w:marRight w:val="0"/>
          <w:marTop w:val="0"/>
          <w:marBottom w:val="60"/>
          <w:divBdr>
            <w:top w:val="none" w:sz="0" w:space="0" w:color="auto"/>
            <w:left w:val="none" w:sz="0" w:space="0" w:color="auto"/>
            <w:bottom w:val="none" w:sz="0" w:space="0" w:color="auto"/>
            <w:right w:val="none" w:sz="0" w:space="0" w:color="auto"/>
          </w:divBdr>
        </w:div>
        <w:div w:id="1712655500">
          <w:marLeft w:val="274"/>
          <w:marRight w:val="0"/>
          <w:marTop w:val="0"/>
          <w:marBottom w:val="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17491216">
      <w:bodyDiv w:val="1"/>
      <w:marLeft w:val="0"/>
      <w:marRight w:val="0"/>
      <w:marTop w:val="0"/>
      <w:marBottom w:val="0"/>
      <w:divBdr>
        <w:top w:val="none" w:sz="0" w:space="0" w:color="auto"/>
        <w:left w:val="none" w:sz="0" w:space="0" w:color="auto"/>
        <w:bottom w:val="none" w:sz="0" w:space="0" w:color="auto"/>
        <w:right w:val="none" w:sz="0" w:space="0" w:color="auto"/>
      </w:divBdr>
    </w:div>
    <w:div w:id="2031560882">
      <w:bodyDiv w:val="1"/>
      <w:marLeft w:val="0"/>
      <w:marRight w:val="0"/>
      <w:marTop w:val="0"/>
      <w:marBottom w:val="0"/>
      <w:divBdr>
        <w:top w:val="none" w:sz="0" w:space="0" w:color="auto"/>
        <w:left w:val="none" w:sz="0" w:space="0" w:color="auto"/>
        <w:bottom w:val="none" w:sz="0" w:space="0" w:color="auto"/>
        <w:right w:val="none" w:sz="0" w:space="0" w:color="auto"/>
      </w:divBdr>
      <w:divsChild>
        <w:div w:id="642470138">
          <w:marLeft w:val="562"/>
          <w:marRight w:val="0"/>
          <w:marTop w:val="0"/>
          <w:marBottom w:val="120"/>
          <w:divBdr>
            <w:top w:val="none" w:sz="0" w:space="0" w:color="auto"/>
            <w:left w:val="none" w:sz="0" w:space="0" w:color="auto"/>
            <w:bottom w:val="none" w:sz="0" w:space="0" w:color="auto"/>
            <w:right w:val="none" w:sz="0" w:space="0" w:color="auto"/>
          </w:divBdr>
        </w:div>
        <w:div w:id="947270399">
          <w:marLeft w:val="562"/>
          <w:marRight w:val="0"/>
          <w:marTop w:val="0"/>
          <w:marBottom w:val="120"/>
          <w:divBdr>
            <w:top w:val="none" w:sz="0" w:space="0" w:color="auto"/>
            <w:left w:val="none" w:sz="0" w:space="0" w:color="auto"/>
            <w:bottom w:val="none" w:sz="0" w:space="0" w:color="auto"/>
            <w:right w:val="none" w:sz="0" w:space="0" w:color="auto"/>
          </w:divBdr>
        </w:div>
        <w:div w:id="1001591770">
          <w:marLeft w:val="562"/>
          <w:marRight w:val="0"/>
          <w:marTop w:val="0"/>
          <w:marBottom w:val="120"/>
          <w:divBdr>
            <w:top w:val="none" w:sz="0" w:space="0" w:color="auto"/>
            <w:left w:val="none" w:sz="0" w:space="0" w:color="auto"/>
            <w:bottom w:val="none" w:sz="0" w:space="0" w:color="auto"/>
            <w:right w:val="none" w:sz="0" w:space="0" w:color="auto"/>
          </w:divBdr>
        </w:div>
        <w:div w:id="1318878574">
          <w:marLeft w:val="562"/>
          <w:marRight w:val="0"/>
          <w:marTop w:val="0"/>
          <w:marBottom w:val="120"/>
          <w:divBdr>
            <w:top w:val="none" w:sz="0" w:space="0" w:color="auto"/>
            <w:left w:val="none" w:sz="0" w:space="0" w:color="auto"/>
            <w:bottom w:val="none" w:sz="0" w:space="0" w:color="auto"/>
            <w:right w:val="none" w:sz="0" w:space="0" w:color="auto"/>
          </w:divBdr>
        </w:div>
        <w:div w:id="1433551172">
          <w:marLeft w:val="562"/>
          <w:marRight w:val="0"/>
          <w:marTop w:val="0"/>
          <w:marBottom w:val="120"/>
          <w:divBdr>
            <w:top w:val="none" w:sz="0" w:space="0" w:color="auto"/>
            <w:left w:val="none" w:sz="0" w:space="0" w:color="auto"/>
            <w:bottom w:val="none" w:sz="0" w:space="0" w:color="auto"/>
            <w:right w:val="none" w:sz="0" w:space="0" w:color="auto"/>
          </w:divBdr>
        </w:div>
        <w:div w:id="1624342499">
          <w:marLeft w:val="562"/>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5829801">
      <w:bodyDiv w:val="1"/>
      <w:marLeft w:val="0"/>
      <w:marRight w:val="0"/>
      <w:marTop w:val="0"/>
      <w:marBottom w:val="0"/>
      <w:divBdr>
        <w:top w:val="none" w:sz="0" w:space="0" w:color="auto"/>
        <w:left w:val="none" w:sz="0" w:space="0" w:color="auto"/>
        <w:bottom w:val="none" w:sz="0" w:space="0" w:color="auto"/>
        <w:right w:val="none" w:sz="0" w:space="0" w:color="auto"/>
      </w:divBdr>
      <w:divsChild>
        <w:div w:id="1642533782">
          <w:marLeft w:val="274"/>
          <w:marRight w:val="0"/>
          <w:marTop w:val="0"/>
          <w:marBottom w:val="0"/>
          <w:divBdr>
            <w:top w:val="none" w:sz="0" w:space="0" w:color="auto"/>
            <w:left w:val="none" w:sz="0" w:space="0" w:color="auto"/>
            <w:bottom w:val="none" w:sz="0" w:space="0" w:color="auto"/>
            <w:right w:val="none" w:sz="0" w:space="0" w:color="auto"/>
          </w:divBdr>
        </w:div>
        <w:div w:id="1810199849">
          <w:marLeft w:val="274"/>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8546680">
      <w:bodyDiv w:val="1"/>
      <w:marLeft w:val="0"/>
      <w:marRight w:val="0"/>
      <w:marTop w:val="0"/>
      <w:marBottom w:val="0"/>
      <w:divBdr>
        <w:top w:val="none" w:sz="0" w:space="0" w:color="auto"/>
        <w:left w:val="none" w:sz="0" w:space="0" w:color="auto"/>
        <w:bottom w:val="none" w:sz="0" w:space="0" w:color="auto"/>
        <w:right w:val="none" w:sz="0" w:space="0" w:color="auto"/>
      </w:divBdr>
      <w:divsChild>
        <w:div w:id="115875854">
          <w:marLeft w:val="547"/>
          <w:marRight w:val="0"/>
          <w:marTop w:val="0"/>
          <w:marBottom w:val="120"/>
          <w:divBdr>
            <w:top w:val="none" w:sz="0" w:space="0" w:color="auto"/>
            <w:left w:val="none" w:sz="0" w:space="0" w:color="auto"/>
            <w:bottom w:val="none" w:sz="0" w:space="0" w:color="auto"/>
            <w:right w:val="none" w:sz="0" w:space="0" w:color="auto"/>
          </w:divBdr>
        </w:div>
        <w:div w:id="735736695">
          <w:marLeft w:val="562"/>
          <w:marRight w:val="0"/>
          <w:marTop w:val="0"/>
          <w:marBottom w:val="120"/>
          <w:divBdr>
            <w:top w:val="none" w:sz="0" w:space="0" w:color="auto"/>
            <w:left w:val="none" w:sz="0" w:space="0" w:color="auto"/>
            <w:bottom w:val="none" w:sz="0" w:space="0" w:color="auto"/>
            <w:right w:val="none" w:sz="0" w:space="0" w:color="auto"/>
          </w:divBdr>
        </w:div>
        <w:div w:id="1731659823">
          <w:marLeft w:val="547"/>
          <w:marRight w:val="0"/>
          <w:marTop w:val="0"/>
          <w:marBottom w:val="12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83137983">
      <w:bodyDiv w:val="1"/>
      <w:marLeft w:val="0"/>
      <w:marRight w:val="0"/>
      <w:marTop w:val="0"/>
      <w:marBottom w:val="0"/>
      <w:divBdr>
        <w:top w:val="none" w:sz="0" w:space="0" w:color="auto"/>
        <w:left w:val="none" w:sz="0" w:space="0" w:color="auto"/>
        <w:bottom w:val="none" w:sz="0" w:space="0" w:color="auto"/>
        <w:right w:val="none" w:sz="0" w:space="0" w:color="auto"/>
      </w:divBdr>
      <w:divsChild>
        <w:div w:id="1738047341">
          <w:marLeft w:val="274"/>
          <w:marRight w:val="0"/>
          <w:marTop w:val="0"/>
          <w:marBottom w:val="0"/>
          <w:divBdr>
            <w:top w:val="none" w:sz="0" w:space="0" w:color="auto"/>
            <w:left w:val="none" w:sz="0" w:space="0" w:color="auto"/>
            <w:bottom w:val="none" w:sz="0" w:space="0" w:color="auto"/>
            <w:right w:val="none" w:sz="0" w:space="0" w:color="auto"/>
          </w:divBdr>
        </w:div>
      </w:divsChild>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19180057">
      <w:bodyDiv w:val="1"/>
      <w:marLeft w:val="0"/>
      <w:marRight w:val="0"/>
      <w:marTop w:val="0"/>
      <w:marBottom w:val="0"/>
      <w:divBdr>
        <w:top w:val="none" w:sz="0" w:space="0" w:color="auto"/>
        <w:left w:val="none" w:sz="0" w:space="0" w:color="auto"/>
        <w:bottom w:val="none" w:sz="0" w:space="0" w:color="auto"/>
        <w:right w:val="none" w:sz="0" w:space="0" w:color="auto"/>
      </w:divBdr>
      <w:divsChild>
        <w:div w:id="446968289">
          <w:marLeft w:val="144"/>
          <w:marRight w:val="0"/>
          <w:marTop w:val="0"/>
          <w:marBottom w:val="0"/>
          <w:divBdr>
            <w:top w:val="none" w:sz="0" w:space="0" w:color="auto"/>
            <w:left w:val="none" w:sz="0" w:space="0" w:color="auto"/>
            <w:bottom w:val="none" w:sz="0" w:space="0" w:color="auto"/>
            <w:right w:val="none" w:sz="0" w:space="0" w:color="auto"/>
          </w:divBdr>
        </w:div>
        <w:div w:id="732584556">
          <w:marLeft w:val="144"/>
          <w:marRight w:val="0"/>
          <w:marTop w:val="0"/>
          <w:marBottom w:val="0"/>
          <w:divBdr>
            <w:top w:val="none" w:sz="0" w:space="0" w:color="auto"/>
            <w:left w:val="none" w:sz="0" w:space="0" w:color="auto"/>
            <w:bottom w:val="none" w:sz="0" w:space="0" w:color="auto"/>
            <w:right w:val="none" w:sz="0" w:space="0" w:color="auto"/>
          </w:divBdr>
        </w:div>
        <w:div w:id="2120490223">
          <w:marLeft w:val="144"/>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699973">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RBI5PAMIO524-1616901215-33534</_dlc_DocId>
    <_dlc_DocIdUrl xmlns="71c5aaf6-e6ce-465b-b873-5148d2a4c105">
      <Url>https://nokia.sharepoint.com/sites/gxp/_layouts/15/DocIdRedir.aspx?ID=RBI5PAMIO524-1616901215-33534</Url>
      <Description>RBI5PAMIO524-1616901215-33534</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F9D76A4-C437-46B1-B76B-D576F4392DC0}">
  <ds:schemaRefs>
    <ds:schemaRef ds:uri="Microsoft.SharePoint.Taxonomy.ContentTypeSync"/>
  </ds:schemaRefs>
</ds:datastoreItem>
</file>

<file path=customXml/itemProps4.xml><?xml version="1.0" encoding="utf-8"?>
<ds:datastoreItem xmlns:ds="http://schemas.openxmlformats.org/officeDocument/2006/customXml" ds:itemID="{9E3C2AA7-E7D3-41C2-B1D7-7734F49A9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074DC0-01FB-4A70-9DCC-C1EDF8477806}">
  <ds:schemaRefs>
    <ds:schemaRef ds:uri="http://schemas.microsoft.com/sharepoint/events"/>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1186</TotalTime>
  <Pages>15</Pages>
  <Words>5087</Words>
  <Characters>28996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34015</CharactersWithSpaces>
  <SharedDoc>false</SharedDoc>
  <HLinks>
    <vt:vector size="78" baseType="variant">
      <vt:variant>
        <vt:i4>7274582</vt:i4>
      </vt:variant>
      <vt:variant>
        <vt:i4>36</vt:i4>
      </vt:variant>
      <vt:variant>
        <vt:i4>0</vt:i4>
      </vt:variant>
      <vt:variant>
        <vt:i4>5</vt:i4>
      </vt:variant>
      <vt:variant>
        <vt:lpwstr>mailto:naizheng.zheng@nokia-sbell.com</vt:lpwstr>
      </vt:variant>
      <vt:variant>
        <vt:lpwstr/>
      </vt:variant>
      <vt:variant>
        <vt:i4>5439606</vt:i4>
      </vt:variant>
      <vt:variant>
        <vt:i4>33</vt:i4>
      </vt:variant>
      <vt:variant>
        <vt:i4>0</vt:i4>
      </vt:variant>
      <vt:variant>
        <vt:i4>5</vt:i4>
      </vt:variant>
      <vt:variant>
        <vt:lpwstr>mailto:chunli.wu@nokia-sbell.com</vt:lpwstr>
      </vt:variant>
      <vt:variant>
        <vt:lpwstr/>
      </vt:variant>
      <vt:variant>
        <vt:i4>7274582</vt:i4>
      </vt:variant>
      <vt:variant>
        <vt:i4>30</vt:i4>
      </vt:variant>
      <vt:variant>
        <vt:i4>0</vt:i4>
      </vt:variant>
      <vt:variant>
        <vt:i4>5</vt:i4>
      </vt:variant>
      <vt:variant>
        <vt:lpwstr>mailto:naizheng.zheng@nokia-sbell.com</vt:lpwstr>
      </vt:variant>
      <vt:variant>
        <vt:lpwstr/>
      </vt:variant>
      <vt:variant>
        <vt:i4>8192043</vt:i4>
      </vt:variant>
      <vt:variant>
        <vt:i4>27</vt:i4>
      </vt:variant>
      <vt:variant>
        <vt:i4>0</vt:i4>
      </vt:variant>
      <vt:variant>
        <vt:i4>5</vt:i4>
      </vt:variant>
      <vt:variant>
        <vt:lpwstr>mailto:mohamad.sayed_hassan@nokia.com</vt:lpwstr>
      </vt:variant>
      <vt:variant>
        <vt:lpwstr/>
      </vt:variant>
      <vt:variant>
        <vt:i4>8192043</vt:i4>
      </vt:variant>
      <vt:variant>
        <vt:i4>24</vt:i4>
      </vt:variant>
      <vt:variant>
        <vt:i4>0</vt:i4>
      </vt:variant>
      <vt:variant>
        <vt:i4>5</vt:i4>
      </vt:variant>
      <vt:variant>
        <vt:lpwstr>mailto:mohamad.sayed_hassan@nokia.com</vt:lpwstr>
      </vt:variant>
      <vt:variant>
        <vt:lpwstr/>
      </vt:variant>
      <vt:variant>
        <vt:i4>8192043</vt:i4>
      </vt:variant>
      <vt:variant>
        <vt:i4>21</vt:i4>
      </vt:variant>
      <vt:variant>
        <vt:i4>0</vt:i4>
      </vt:variant>
      <vt:variant>
        <vt:i4>5</vt:i4>
      </vt:variant>
      <vt:variant>
        <vt:lpwstr>mailto:mohamad.sayed_hassan@nokia.com</vt:lpwstr>
      </vt:variant>
      <vt:variant>
        <vt:lpwstr/>
      </vt:variant>
      <vt:variant>
        <vt:i4>8192043</vt:i4>
      </vt:variant>
      <vt:variant>
        <vt:i4>18</vt:i4>
      </vt:variant>
      <vt:variant>
        <vt:i4>0</vt:i4>
      </vt:variant>
      <vt:variant>
        <vt:i4>5</vt:i4>
      </vt:variant>
      <vt:variant>
        <vt:lpwstr>mailto:mohamad.sayed_hassan@nokia.com</vt:lpwstr>
      </vt:variant>
      <vt:variant>
        <vt:lpwstr/>
      </vt:variant>
      <vt:variant>
        <vt:i4>8192043</vt:i4>
      </vt:variant>
      <vt:variant>
        <vt:i4>15</vt:i4>
      </vt:variant>
      <vt:variant>
        <vt:i4>0</vt:i4>
      </vt:variant>
      <vt:variant>
        <vt:i4>5</vt:i4>
      </vt:variant>
      <vt:variant>
        <vt:lpwstr>mailto:mohamad.sayed_hassan@nokia.com</vt:lpwstr>
      </vt:variant>
      <vt:variant>
        <vt:lpwstr/>
      </vt:variant>
      <vt:variant>
        <vt:i4>5439606</vt:i4>
      </vt:variant>
      <vt:variant>
        <vt:i4>12</vt:i4>
      </vt:variant>
      <vt:variant>
        <vt:i4>0</vt:i4>
      </vt:variant>
      <vt:variant>
        <vt:i4>5</vt:i4>
      </vt:variant>
      <vt:variant>
        <vt:lpwstr>mailto:chunli.wu@nokia-sbell.com</vt:lpwstr>
      </vt:variant>
      <vt:variant>
        <vt:lpwstr/>
      </vt:variant>
      <vt:variant>
        <vt:i4>8192043</vt:i4>
      </vt:variant>
      <vt:variant>
        <vt:i4>9</vt:i4>
      </vt:variant>
      <vt:variant>
        <vt:i4>0</vt:i4>
      </vt:variant>
      <vt:variant>
        <vt:i4>5</vt:i4>
      </vt:variant>
      <vt:variant>
        <vt:lpwstr>mailto:mohamad.sayed_hassan@nokia.com</vt:lpwstr>
      </vt:variant>
      <vt:variant>
        <vt:lpwstr/>
      </vt:variant>
      <vt:variant>
        <vt:i4>8192043</vt:i4>
      </vt:variant>
      <vt:variant>
        <vt:i4>6</vt:i4>
      </vt:variant>
      <vt:variant>
        <vt:i4>0</vt:i4>
      </vt:variant>
      <vt:variant>
        <vt:i4>5</vt:i4>
      </vt:variant>
      <vt:variant>
        <vt:lpwstr>mailto:mohamad.sayed_hassan@nokia.com</vt:lpwstr>
      </vt:variant>
      <vt:variant>
        <vt:lpwstr/>
      </vt:variant>
      <vt:variant>
        <vt:i4>8192043</vt:i4>
      </vt:variant>
      <vt:variant>
        <vt:i4>3</vt:i4>
      </vt:variant>
      <vt:variant>
        <vt:i4>0</vt:i4>
      </vt:variant>
      <vt:variant>
        <vt:i4>5</vt:i4>
      </vt:variant>
      <vt:variant>
        <vt:lpwstr>mailto:mohamad.sayed_hassan@nokia.com</vt:lpwstr>
      </vt:variant>
      <vt:variant>
        <vt:lpwstr/>
      </vt:variant>
      <vt:variant>
        <vt:i4>8192043</vt:i4>
      </vt:variant>
      <vt:variant>
        <vt:i4>0</vt:i4>
      </vt:variant>
      <vt:variant>
        <vt:i4>0</vt:i4>
      </vt:variant>
      <vt:variant>
        <vt:i4>5</vt:i4>
      </vt:variant>
      <vt:variant>
        <vt:lpwstr>mailto:mohamad.sayed_hassan@nokia.com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727</cp:revision>
  <cp:lastPrinted>2019-05-04T16:45:00Z</cp:lastPrinted>
  <dcterms:created xsi:type="dcterms:W3CDTF">2024-10-29T04:20:00Z</dcterms:created>
  <dcterms:modified xsi:type="dcterms:W3CDTF">2024-11-08T07:17:00Z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20be5c16-1568-40da-828d-7fd5aa1ffd10</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